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CA" w:rsidRPr="00EC4FDF" w:rsidRDefault="00813DCA" w:rsidP="00813DCA">
      <w:pPr>
        <w:numPr>
          <w:ilvl w:val="12"/>
          <w:numId w:val="0"/>
        </w:numPr>
        <w:autoSpaceDE w:val="0"/>
        <w:autoSpaceDN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C4FDF">
        <w:rPr>
          <w:b/>
          <w:sz w:val="28"/>
          <w:szCs w:val="28"/>
        </w:rPr>
        <w:t>Подготовка роженицы к родам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88"/>
        <w:gridCol w:w="5532"/>
      </w:tblGrid>
      <w:tr w:rsidR="00813DCA" w:rsidRPr="00AA750B" w:rsidTr="00BE7812">
        <w:trPr>
          <w:trHeight w:val="21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.</w:t>
            </w:r>
          </w:p>
        </w:tc>
        <w:tc>
          <w:tcPr>
            <w:tcW w:w="8820" w:type="dxa"/>
            <w:gridSpan w:val="2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A750B">
              <w:rPr>
                <w:i/>
                <w:sz w:val="28"/>
                <w:szCs w:val="28"/>
              </w:rPr>
              <w:t>Характеристика методики выполнения медицинской услуги.</w:t>
            </w:r>
          </w:p>
        </w:tc>
      </w:tr>
      <w:tr w:rsidR="00813DCA" w:rsidRPr="00AA750B" w:rsidTr="00BE7812">
        <w:trPr>
          <w:trHeight w:val="33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Подготовка к процедуре.</w:t>
            </w:r>
          </w:p>
          <w:p w:rsidR="00813DCA" w:rsidRPr="00AA750B" w:rsidRDefault="00813DCA" w:rsidP="00BE7812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813DCA" w:rsidRPr="00AA750B" w:rsidRDefault="00813DCA" w:rsidP="00813DCA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spacing w:line="240" w:lineRule="atLeast"/>
              <w:ind w:left="358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Перед переводом женщины на роды наружные половые органы обрабатывают 0,02% раствором перманганата калия.</w:t>
            </w:r>
          </w:p>
        </w:tc>
      </w:tr>
      <w:tr w:rsidR="00813DCA" w:rsidRPr="00AA750B" w:rsidTr="00BE7812">
        <w:trPr>
          <w:trHeight w:val="30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.2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Выполнение процедуры.</w:t>
            </w:r>
          </w:p>
          <w:p w:rsidR="00813DCA" w:rsidRPr="00AA750B" w:rsidRDefault="00813DCA" w:rsidP="00BE7812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813DCA" w:rsidRPr="00AA750B" w:rsidRDefault="00813DCA" w:rsidP="00813DCA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spacing w:line="240" w:lineRule="atLeast"/>
              <w:ind w:left="358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Роженицу транспортируют в родильный зал на каталке, покрытой стерильной простыней, клеенкой и стерильной подкладной.</w:t>
            </w:r>
          </w:p>
          <w:p w:rsidR="00813DCA" w:rsidRPr="00AA750B" w:rsidRDefault="00813DCA" w:rsidP="00813DCA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spacing w:line="240" w:lineRule="atLeast"/>
              <w:ind w:left="358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 родильном зале с нее снимают рубашку и надевают стерильную рубашку, косынку.</w:t>
            </w:r>
          </w:p>
          <w:p w:rsidR="00813DCA" w:rsidRPr="00AA750B" w:rsidRDefault="00813DCA" w:rsidP="00813DCA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spacing w:line="240" w:lineRule="atLeast"/>
              <w:ind w:left="358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Роженицу укладывают на приготовленную кровать Рахманова. Надевают стерильные бахилы.</w:t>
            </w:r>
          </w:p>
          <w:p w:rsidR="00813DCA" w:rsidRPr="00AA750B" w:rsidRDefault="00813DCA" w:rsidP="00813DCA">
            <w:pPr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spacing w:line="240" w:lineRule="atLeast"/>
              <w:ind w:left="358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Корнцангом берется ватный шарик, смоченный 1,0% раствором </w:t>
            </w:r>
            <w:proofErr w:type="spellStart"/>
            <w:r w:rsidRPr="00AA750B">
              <w:rPr>
                <w:sz w:val="28"/>
                <w:szCs w:val="28"/>
              </w:rPr>
              <w:t>йодоната</w:t>
            </w:r>
            <w:proofErr w:type="spellEnd"/>
            <w:r w:rsidRPr="00AA750B">
              <w:rPr>
                <w:sz w:val="28"/>
                <w:szCs w:val="28"/>
              </w:rPr>
              <w:t xml:space="preserve">, и обрабатываются наружные половые органы. Сначала обрабатывается лобок, затем большие половые губы (обрабатываются по направлению от влагалища), затем обрабатывается внутренняя часть бедра, область </w:t>
            </w:r>
            <w:proofErr w:type="spellStart"/>
            <w:r w:rsidRPr="00AA750B">
              <w:rPr>
                <w:sz w:val="28"/>
                <w:szCs w:val="28"/>
              </w:rPr>
              <w:t>ануса</w:t>
            </w:r>
            <w:proofErr w:type="spellEnd"/>
            <w:r w:rsidRPr="00AA750B">
              <w:rPr>
                <w:sz w:val="28"/>
                <w:szCs w:val="28"/>
              </w:rPr>
              <w:t>.</w:t>
            </w:r>
          </w:p>
        </w:tc>
      </w:tr>
      <w:tr w:rsidR="00813DCA" w:rsidRPr="00AA750B" w:rsidTr="00BE7812">
        <w:trPr>
          <w:trHeight w:val="39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Окончание процедуры.</w:t>
            </w:r>
          </w:p>
          <w:p w:rsidR="00813DCA" w:rsidRPr="00AA750B" w:rsidRDefault="00813DCA" w:rsidP="00BE7812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813DCA" w:rsidRPr="00AA750B" w:rsidRDefault="00813DCA" w:rsidP="00813DCA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58"/>
              </w:tabs>
              <w:autoSpaceDE w:val="0"/>
              <w:autoSpaceDN w:val="0"/>
              <w:adjustRightInd w:val="0"/>
              <w:spacing w:line="240" w:lineRule="atLeast"/>
              <w:ind w:left="358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Использованный ватный шарик выбрасывается в лоток для медицинских отходов.</w:t>
            </w:r>
          </w:p>
        </w:tc>
      </w:tr>
      <w:tr w:rsidR="00813DCA" w:rsidRPr="00AA750B" w:rsidTr="00BE7812"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A750B">
              <w:rPr>
                <w:sz w:val="28"/>
                <w:szCs w:val="28"/>
              </w:rPr>
              <w:t>.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A750B">
              <w:rPr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532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Роженица готова к приему родов, правила асептики и антисептики выполнены.</w:t>
            </w:r>
          </w:p>
        </w:tc>
      </w:tr>
    </w:tbl>
    <w:p w:rsidR="00813DCA" w:rsidRDefault="00813DCA" w:rsidP="00813DC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A750B">
        <w:rPr>
          <w:b/>
          <w:sz w:val="28"/>
          <w:szCs w:val="28"/>
        </w:rPr>
        <w:t>Алгоритм подготовки кровати Рахманова</w:t>
      </w:r>
      <w:r>
        <w:rPr>
          <w:b/>
          <w:sz w:val="28"/>
          <w:szCs w:val="28"/>
        </w:rPr>
        <w:t xml:space="preserve"> к приёму родов</w:t>
      </w:r>
      <w:r w:rsidRPr="00AA750B">
        <w:rPr>
          <w:b/>
          <w:sz w:val="28"/>
          <w:szCs w:val="28"/>
        </w:rPr>
        <w:t>.</w:t>
      </w:r>
    </w:p>
    <w:p w:rsidR="00813DCA" w:rsidRPr="00AA750B" w:rsidRDefault="00813DCA" w:rsidP="00813DCA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13DCA" w:rsidRPr="001537BE" w:rsidTr="00BE7812">
        <w:tc>
          <w:tcPr>
            <w:tcW w:w="9570" w:type="dxa"/>
          </w:tcPr>
          <w:p w:rsidR="00813DCA" w:rsidRPr="001537BE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537BE">
              <w:rPr>
                <w:sz w:val="28"/>
                <w:szCs w:val="28"/>
              </w:rPr>
              <w:t>1.Акушерка достает из бикса при помощи стерильного корнцанга инди</w:t>
            </w:r>
            <w:r>
              <w:rPr>
                <w:sz w:val="28"/>
                <w:szCs w:val="28"/>
              </w:rPr>
              <w:t>в</w:t>
            </w:r>
            <w:r w:rsidRPr="001537BE">
              <w:rPr>
                <w:sz w:val="28"/>
                <w:szCs w:val="28"/>
              </w:rPr>
              <w:t>идуальный пакет для приёма родов, развертывает  его.</w:t>
            </w:r>
          </w:p>
          <w:p w:rsidR="00813DCA" w:rsidRPr="001537BE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537BE">
              <w:rPr>
                <w:sz w:val="28"/>
                <w:szCs w:val="28"/>
              </w:rPr>
              <w:t>2.Затем кладет стерильную клеенку из бикса на кровать Рахманова.</w:t>
            </w:r>
          </w:p>
          <w:p w:rsidR="00813DCA" w:rsidRPr="001537BE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1537BE">
              <w:rPr>
                <w:sz w:val="28"/>
                <w:szCs w:val="28"/>
              </w:rPr>
              <w:t>3.Поверх  кле</w:t>
            </w:r>
            <w:r>
              <w:rPr>
                <w:sz w:val="28"/>
                <w:szCs w:val="28"/>
              </w:rPr>
              <w:t>ё</w:t>
            </w:r>
            <w:r w:rsidRPr="001537BE">
              <w:rPr>
                <w:sz w:val="28"/>
                <w:szCs w:val="28"/>
              </w:rPr>
              <w:t>нки – стерильную подкладную из комплекта на кровать для роженицы</w:t>
            </w:r>
            <w:proofErr w:type="gramEnd"/>
          </w:p>
        </w:tc>
      </w:tr>
    </w:tbl>
    <w:p w:rsidR="00813DCA" w:rsidRDefault="00813DCA" w:rsidP="00813DCA">
      <w:pPr>
        <w:spacing w:line="240" w:lineRule="atLeast"/>
        <w:jc w:val="center"/>
        <w:rPr>
          <w:b/>
          <w:bCs/>
          <w:sz w:val="28"/>
          <w:szCs w:val="28"/>
        </w:rPr>
      </w:pPr>
    </w:p>
    <w:p w:rsidR="00813DCA" w:rsidRPr="00EC4FDF" w:rsidRDefault="00813DCA" w:rsidP="00813DCA">
      <w:pPr>
        <w:numPr>
          <w:ilvl w:val="12"/>
          <w:numId w:val="0"/>
        </w:numPr>
        <w:autoSpaceDE w:val="0"/>
        <w:autoSpaceDN w:val="0"/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EC4FDF">
        <w:rPr>
          <w:b/>
          <w:sz w:val="28"/>
          <w:szCs w:val="28"/>
        </w:rPr>
        <w:t>Подготовка акушерки к приему родов</w:t>
      </w:r>
    </w:p>
    <w:p w:rsidR="00813DCA" w:rsidRPr="00EC4FDF" w:rsidRDefault="00813DCA" w:rsidP="00813DCA">
      <w:pPr>
        <w:numPr>
          <w:ilvl w:val="12"/>
          <w:numId w:val="0"/>
        </w:numPr>
        <w:autoSpaceDE w:val="0"/>
        <w:autoSpaceDN w:val="0"/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88"/>
        <w:gridCol w:w="5532"/>
      </w:tblGrid>
      <w:tr w:rsidR="00813DCA" w:rsidRPr="00AA750B" w:rsidTr="00BE7812">
        <w:trPr>
          <w:trHeight w:val="21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.</w:t>
            </w:r>
          </w:p>
        </w:tc>
        <w:tc>
          <w:tcPr>
            <w:tcW w:w="8820" w:type="dxa"/>
            <w:gridSpan w:val="2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AA750B">
              <w:rPr>
                <w:i/>
                <w:sz w:val="28"/>
                <w:szCs w:val="28"/>
              </w:rPr>
              <w:t>Характеристика методики выполнения  медицинской услуги.</w:t>
            </w:r>
          </w:p>
        </w:tc>
      </w:tr>
      <w:tr w:rsidR="00813DCA" w:rsidRPr="00AA750B" w:rsidTr="00BE7812">
        <w:trPr>
          <w:trHeight w:val="33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Подготовка к процедуре.</w:t>
            </w:r>
          </w:p>
          <w:p w:rsidR="00813DCA" w:rsidRPr="00AA750B" w:rsidRDefault="00813DCA" w:rsidP="00BE7812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Акушерка надевает фартук из непромокаемого материала и стерильную маску.</w:t>
            </w:r>
          </w:p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lastRenderedPageBreak/>
              <w:t>Руки для приема родов готовятся как для хирургической операции:</w:t>
            </w:r>
          </w:p>
        </w:tc>
      </w:tr>
      <w:tr w:rsidR="00813DCA" w:rsidRPr="00AA750B" w:rsidTr="00BE7812">
        <w:trPr>
          <w:trHeight w:val="30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Выполнение процедуры.</w:t>
            </w:r>
          </w:p>
          <w:p w:rsidR="00813DCA" w:rsidRPr="00AA750B" w:rsidRDefault="00813DCA" w:rsidP="00BE7812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С помощью локтевого смесителя включить воду, намочить руки под струей воды, нанести на руки 3 – 5 мл</w:t>
            </w:r>
            <w:proofErr w:type="gramStart"/>
            <w:r w:rsidRPr="00AA750B">
              <w:rPr>
                <w:sz w:val="28"/>
                <w:szCs w:val="28"/>
              </w:rPr>
              <w:t>.</w:t>
            </w:r>
            <w:proofErr w:type="gramEnd"/>
            <w:r w:rsidRPr="00AA750B">
              <w:rPr>
                <w:sz w:val="28"/>
                <w:szCs w:val="28"/>
              </w:rPr>
              <w:t xml:space="preserve"> </w:t>
            </w:r>
            <w:proofErr w:type="gramStart"/>
            <w:r w:rsidRPr="00AA750B">
              <w:rPr>
                <w:sz w:val="28"/>
                <w:szCs w:val="28"/>
              </w:rPr>
              <w:t>ж</w:t>
            </w:r>
            <w:proofErr w:type="gramEnd"/>
            <w:r w:rsidRPr="00AA750B">
              <w:rPr>
                <w:sz w:val="28"/>
                <w:szCs w:val="28"/>
              </w:rPr>
              <w:t>идкого мыла:</w:t>
            </w:r>
          </w:p>
          <w:p w:rsidR="00813DCA" w:rsidRPr="00AA750B" w:rsidRDefault="00813DCA" w:rsidP="00813DCA">
            <w:pPr>
              <w:numPr>
                <w:ilvl w:val="0"/>
                <w:numId w:val="6"/>
              </w:numPr>
              <w:spacing w:line="240" w:lineRule="atLeast"/>
              <w:ind w:left="33" w:firstLine="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вымыть руки путем энергичного механического трения;</w:t>
            </w:r>
          </w:p>
          <w:p w:rsidR="00813DCA" w:rsidRPr="00AA750B" w:rsidRDefault="00813DCA" w:rsidP="00813DCA">
            <w:pPr>
              <w:numPr>
                <w:ilvl w:val="0"/>
                <w:numId w:val="6"/>
              </w:numPr>
              <w:spacing w:line="240" w:lineRule="atLeast"/>
              <w:ind w:left="33" w:firstLine="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попеременно обработать ладонную и тыльную поверхности;</w:t>
            </w:r>
          </w:p>
          <w:p w:rsidR="00813DCA" w:rsidRPr="00AA750B" w:rsidRDefault="00813DCA" w:rsidP="00813DCA">
            <w:pPr>
              <w:numPr>
                <w:ilvl w:val="0"/>
                <w:numId w:val="6"/>
              </w:numPr>
              <w:spacing w:line="240" w:lineRule="atLeast"/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A750B">
              <w:rPr>
                <w:sz w:val="28"/>
                <w:szCs w:val="28"/>
              </w:rPr>
              <w:t>щательно обработать межпальцевые промежутки;</w:t>
            </w:r>
          </w:p>
          <w:p w:rsidR="00813DCA" w:rsidRPr="00AA750B" w:rsidRDefault="00813DCA" w:rsidP="00813DCA">
            <w:pPr>
              <w:numPr>
                <w:ilvl w:val="0"/>
                <w:numId w:val="6"/>
              </w:numPr>
              <w:spacing w:line="240" w:lineRule="atLeast"/>
              <w:ind w:left="33" w:firstLine="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поочередно растереть кончики пальцев одной руки о ладонную поверхность другой;</w:t>
            </w:r>
          </w:p>
          <w:p w:rsidR="00813DCA" w:rsidRPr="00AA750B" w:rsidRDefault="00813DCA" w:rsidP="00813DCA">
            <w:pPr>
              <w:numPr>
                <w:ilvl w:val="0"/>
                <w:numId w:val="6"/>
              </w:numPr>
              <w:spacing w:line="240" w:lineRule="atLeast"/>
              <w:ind w:left="33" w:firstLine="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процедуру выполнять последовательно на каждой руке;</w:t>
            </w:r>
          </w:p>
          <w:p w:rsidR="00813DCA" w:rsidRPr="00AA750B" w:rsidRDefault="00813DCA" w:rsidP="00813DCA">
            <w:pPr>
              <w:numPr>
                <w:ilvl w:val="0"/>
                <w:numId w:val="6"/>
              </w:numPr>
              <w:spacing w:line="240" w:lineRule="atLeast"/>
              <w:ind w:left="33" w:firstLine="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кистью одной руки захватить в замок большой палец на другой руке и выполнять на каждой руке поочередно;</w:t>
            </w:r>
          </w:p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Вымыть руки под проточной водой так, чтобы запястья и кисти были ниже уровня локтей;</w:t>
            </w:r>
          </w:p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Повторить второй раз обработку рук, руки моются до средней трети предплечья;</w:t>
            </w:r>
          </w:p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Воду выключить с помощью локтевого смесителя. Руки осушить с помощью стерильного полотенца;</w:t>
            </w:r>
          </w:p>
          <w:p w:rsidR="00813DCA" w:rsidRPr="00AA750B" w:rsidRDefault="00813DCA" w:rsidP="00813D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proofErr w:type="gramStart"/>
            <w:r w:rsidRPr="00AA750B">
              <w:rPr>
                <w:sz w:val="28"/>
                <w:szCs w:val="28"/>
              </w:rPr>
              <w:t>Тщательно обработать кожу рук в течение 4-х мин</w:t>
            </w:r>
            <w:r>
              <w:rPr>
                <w:sz w:val="28"/>
                <w:szCs w:val="28"/>
              </w:rPr>
              <w:t>ут</w:t>
            </w:r>
            <w:r w:rsidRPr="00AA750B">
              <w:rPr>
                <w:sz w:val="28"/>
                <w:szCs w:val="28"/>
              </w:rPr>
              <w:t xml:space="preserve">, если тампон смочен 0,1% раствором </w:t>
            </w:r>
            <w:proofErr w:type="spellStart"/>
            <w:r w:rsidRPr="00AA750B">
              <w:rPr>
                <w:sz w:val="28"/>
                <w:szCs w:val="28"/>
              </w:rPr>
              <w:t>йодопирона</w:t>
            </w:r>
            <w:proofErr w:type="spellEnd"/>
            <w:r w:rsidRPr="00AA750B">
              <w:rPr>
                <w:sz w:val="28"/>
                <w:szCs w:val="28"/>
              </w:rPr>
              <w:t>, или в течение 5 мин</w:t>
            </w:r>
            <w:r>
              <w:rPr>
                <w:sz w:val="28"/>
                <w:szCs w:val="28"/>
              </w:rPr>
              <w:t>ут</w:t>
            </w:r>
            <w:r w:rsidRPr="00AA750B">
              <w:rPr>
                <w:sz w:val="28"/>
                <w:szCs w:val="28"/>
              </w:rPr>
              <w:t xml:space="preserve">, если это раствор </w:t>
            </w:r>
            <w:proofErr w:type="spellStart"/>
            <w:r w:rsidRPr="00AA750B">
              <w:rPr>
                <w:sz w:val="28"/>
                <w:szCs w:val="28"/>
              </w:rPr>
              <w:t>хлоргекседина</w:t>
            </w:r>
            <w:proofErr w:type="spellEnd"/>
            <w:r w:rsidRPr="00AA750B">
              <w:rPr>
                <w:sz w:val="28"/>
                <w:szCs w:val="28"/>
              </w:rPr>
              <w:t xml:space="preserve"> </w:t>
            </w:r>
            <w:proofErr w:type="spellStart"/>
            <w:r w:rsidRPr="00AA750B">
              <w:rPr>
                <w:sz w:val="28"/>
                <w:szCs w:val="28"/>
              </w:rPr>
              <w:t>глюконата</w:t>
            </w:r>
            <w:proofErr w:type="spellEnd"/>
            <w:r w:rsidRPr="00AA750B">
              <w:rPr>
                <w:sz w:val="28"/>
                <w:szCs w:val="28"/>
              </w:rPr>
              <w:t xml:space="preserve"> 0,5% в 70% этиловом спирте в следующем порядке: подушечки пальцев, ногтевые ложа, межпальцевые пространства;</w:t>
            </w:r>
            <w:proofErr w:type="gramEnd"/>
          </w:p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положить шарик на ладонную поверхность между рук и сделать вращательное движение по часовой стрелке;</w:t>
            </w:r>
          </w:p>
          <w:p w:rsidR="00813DCA" w:rsidRPr="00AA750B" w:rsidRDefault="00813DCA" w:rsidP="00813DCA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разжать руки и опустить использованный шарик в лоток для медицинских отходов.</w:t>
            </w:r>
          </w:p>
        </w:tc>
      </w:tr>
      <w:tr w:rsidR="00813DCA" w:rsidRPr="00AA750B" w:rsidTr="00BE7812">
        <w:trPr>
          <w:trHeight w:val="390"/>
        </w:trPr>
        <w:tc>
          <w:tcPr>
            <w:tcW w:w="648" w:type="dxa"/>
          </w:tcPr>
          <w:p w:rsidR="00813DCA" w:rsidRPr="00AA750B" w:rsidRDefault="00813DCA" w:rsidP="00BE781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88" w:type="dxa"/>
          </w:tcPr>
          <w:p w:rsidR="00813DCA" w:rsidRPr="00AA750B" w:rsidRDefault="00813DCA" w:rsidP="00BE7812">
            <w:pPr>
              <w:spacing w:line="240" w:lineRule="atLeast"/>
              <w:ind w:left="360" w:hanging="360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Окончание процедуры.</w:t>
            </w:r>
          </w:p>
          <w:p w:rsidR="00813DCA" w:rsidRPr="00AA750B" w:rsidRDefault="00813DCA" w:rsidP="00BE7812">
            <w:pPr>
              <w:spacing w:line="240" w:lineRule="atLeas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813DCA" w:rsidRPr="00AA750B" w:rsidRDefault="00813DCA" w:rsidP="00813DC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Затем акушерка стерильным корнцангом открывает бикс и достает стерильный халат и перчатки, надевает их.</w:t>
            </w:r>
          </w:p>
        </w:tc>
      </w:tr>
    </w:tbl>
    <w:p w:rsidR="00813DCA" w:rsidRDefault="00813DCA" w:rsidP="00813DCA">
      <w:pPr>
        <w:numPr>
          <w:ilvl w:val="12"/>
          <w:numId w:val="0"/>
        </w:numPr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center"/>
      </w:pPr>
      <w:r w:rsidRPr="00C740A8">
        <w:rPr>
          <w:b/>
          <w:sz w:val="28"/>
          <w:szCs w:val="28"/>
        </w:rPr>
        <w:t>Выполнение манипуляций согласно технологиям выполнения простых медицинских услу</w:t>
      </w:r>
      <w:r w:rsidRPr="007D2592">
        <w:t>г</w:t>
      </w:r>
    </w:p>
    <w:p w:rsidR="00813DCA" w:rsidRPr="00C740A8" w:rsidRDefault="00813DCA" w:rsidP="00813DCA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C740A8">
        <w:rPr>
          <w:sz w:val="28"/>
          <w:szCs w:val="28"/>
        </w:rPr>
        <w:t>Перечень манипуляций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1.Наблюдение за  состоянием роженицы в  первом  периоде родов.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2.К</w:t>
      </w:r>
      <w:r>
        <w:rPr>
          <w:rFonts w:eastAsia="Calibri"/>
          <w:bCs/>
          <w:sz w:val="28"/>
          <w:szCs w:val="28"/>
        </w:rPr>
        <w:t>онтроль состояния плода в  первом  периоде родов.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3.Определение положения  головки  относительно плоскостей  малого таза наружными  методами исследования</w:t>
      </w:r>
    </w:p>
    <w:p w:rsidR="00813DCA" w:rsidRDefault="00813DCA" w:rsidP="00813DCA">
      <w:pPr>
        <w:tabs>
          <w:tab w:val="left" w:pos="432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4.Влагалищное  исследование 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5.Приёмы обезболивания  родов.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6.Оформление  дневника  наблюдения за роженицей  в  первом периоде родов.</w:t>
      </w:r>
    </w:p>
    <w:p w:rsidR="00813DCA" w:rsidRPr="00450FB2" w:rsidRDefault="00813DCA" w:rsidP="00813DC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50FB2">
        <w:rPr>
          <w:sz w:val="28"/>
          <w:szCs w:val="28"/>
        </w:rPr>
        <w:t>.Определение долженствующей и   предполагаемой массы плода</w:t>
      </w:r>
    </w:p>
    <w:p w:rsidR="00813DCA" w:rsidRPr="00450FB2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</w:p>
    <w:p w:rsidR="00813DCA" w:rsidRDefault="00813DCA" w:rsidP="00813DCA">
      <w:pPr>
        <w:pStyle w:val="a6"/>
        <w:ind w:left="360"/>
        <w:rPr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</w:rPr>
        <w:t>1.Алгоритм наблюдения за состоянием роженицы в  первом  периоде родов.</w:t>
      </w:r>
    </w:p>
    <w:p w:rsidR="00813DCA" w:rsidRDefault="00813DCA" w:rsidP="00813DCA">
      <w:pPr>
        <w:pStyle w:val="a6"/>
        <w:ind w:left="360"/>
        <w:rPr>
          <w:bCs w:val="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5"/>
      </w:tblGrid>
      <w:tr w:rsidR="00813DCA" w:rsidRPr="00EC53B0" w:rsidTr="00BE7812">
        <w:tc>
          <w:tcPr>
            <w:tcW w:w="9605" w:type="dxa"/>
          </w:tcPr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 w:rsidRPr="00EC53B0">
              <w:rPr>
                <w:b w:val="0"/>
                <w:bCs w:val="0"/>
                <w:sz w:val="28"/>
                <w:szCs w:val="28"/>
              </w:rPr>
              <w:t>1. Выяснение жалоб (головная боль, изменение зрения</w:t>
            </w:r>
            <w:proofErr w:type="gramStart"/>
            <w:r w:rsidRPr="00EC53B0">
              <w:rPr>
                <w:b w:val="0"/>
                <w:bCs w:val="0"/>
                <w:sz w:val="28"/>
                <w:szCs w:val="28"/>
              </w:rPr>
              <w:t>,)</w:t>
            </w:r>
            <w:proofErr w:type="gramEnd"/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 w:rsidRPr="00EC53B0">
              <w:rPr>
                <w:b w:val="0"/>
                <w:bCs w:val="0"/>
                <w:sz w:val="28"/>
                <w:szCs w:val="28"/>
              </w:rPr>
              <w:t>. Измерение А</w:t>
            </w:r>
            <w:proofErr w:type="gramStart"/>
            <w:r w:rsidRPr="00EC53B0"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proofErr w:type="gramEnd"/>
            <w:r w:rsidRPr="00EC53B0">
              <w:rPr>
                <w:b w:val="0"/>
                <w:bCs w:val="0"/>
                <w:sz w:val="28"/>
                <w:szCs w:val="28"/>
              </w:rPr>
              <w:t xml:space="preserve"> на обеих руках.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EC53B0">
              <w:rPr>
                <w:b w:val="0"/>
                <w:bCs w:val="0"/>
                <w:sz w:val="28"/>
                <w:szCs w:val="28"/>
              </w:rPr>
              <w:t>. Подсчёт пульса.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  <w:r w:rsidRPr="00EC53B0">
              <w:rPr>
                <w:b w:val="0"/>
                <w:bCs w:val="0"/>
                <w:sz w:val="28"/>
                <w:szCs w:val="28"/>
              </w:rPr>
              <w:t>. Измерение температуры тела (трижды за сутки)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  <w:r w:rsidRPr="00EC53B0">
              <w:rPr>
                <w:b w:val="0"/>
                <w:bCs w:val="0"/>
                <w:sz w:val="28"/>
                <w:szCs w:val="28"/>
              </w:rPr>
              <w:t xml:space="preserve"> Частота дыхания.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  <w:r w:rsidRPr="00EC53B0">
              <w:rPr>
                <w:b w:val="0"/>
                <w:bCs w:val="0"/>
                <w:sz w:val="28"/>
                <w:szCs w:val="28"/>
              </w:rPr>
              <w:t>. Цвет кожных покровов.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  <w:r w:rsidRPr="00EC53B0">
              <w:rPr>
                <w:b w:val="0"/>
                <w:bCs w:val="0"/>
                <w:sz w:val="28"/>
                <w:szCs w:val="28"/>
              </w:rPr>
              <w:t>. Физиологические отправления  (мочеиспускание и стул</w:t>
            </w:r>
            <w:proofErr w:type="gramStart"/>
            <w:r w:rsidRPr="00EC53B0">
              <w:rPr>
                <w:b w:val="0"/>
                <w:bCs w:val="0"/>
                <w:sz w:val="28"/>
                <w:szCs w:val="28"/>
              </w:rPr>
              <w:t>)..</w:t>
            </w:r>
            <w:proofErr w:type="gramEnd"/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  <w:r w:rsidRPr="00EC53B0">
              <w:rPr>
                <w:b w:val="0"/>
                <w:bCs w:val="0"/>
                <w:sz w:val="28"/>
                <w:szCs w:val="28"/>
              </w:rPr>
              <w:t xml:space="preserve">. Оценка характера  родовой  деятельности (продолжительность схваток, интервал между ними, сила и болезненность схваток  лучше с помощью </w:t>
            </w:r>
            <w:proofErr w:type="spellStart"/>
            <w:r w:rsidRPr="00EC53B0">
              <w:rPr>
                <w:b w:val="0"/>
                <w:bCs w:val="0"/>
                <w:sz w:val="28"/>
                <w:szCs w:val="28"/>
              </w:rPr>
              <w:t>партографии</w:t>
            </w:r>
            <w:proofErr w:type="spellEnd"/>
            <w:r w:rsidRPr="00EC53B0">
              <w:rPr>
                <w:b w:val="0"/>
                <w:bCs w:val="0"/>
                <w:sz w:val="28"/>
                <w:szCs w:val="28"/>
              </w:rPr>
              <w:t>);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  <w:r w:rsidRPr="00EC53B0">
              <w:rPr>
                <w:b w:val="0"/>
                <w:bCs w:val="0"/>
                <w:sz w:val="28"/>
                <w:szCs w:val="28"/>
              </w:rPr>
              <w:t>.Подтекание околоплодных вод, их характера: светлые, зеленые, с примесью крови.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 w:rsidRPr="00EC53B0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0</w:t>
            </w:r>
            <w:r w:rsidRPr="00EC53B0">
              <w:rPr>
                <w:b w:val="0"/>
                <w:bCs w:val="0"/>
                <w:sz w:val="28"/>
                <w:szCs w:val="28"/>
              </w:rPr>
              <w:t>.Подготовка кровати: (на матрац, обшитый клеенкой, стелют стерильную простыню, на подушку надевают стерильную наволочку, на простыню - обеззараженную клеенку и сверху - стерильную пеленку)..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 w:rsidRPr="00EC53B0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1</w:t>
            </w:r>
            <w:r w:rsidRPr="00EC53B0">
              <w:rPr>
                <w:b w:val="0"/>
                <w:bCs w:val="0"/>
                <w:sz w:val="28"/>
                <w:szCs w:val="28"/>
              </w:rPr>
              <w:t>.Взятие крови из вены. На пробирке отмечают время свертывания крови, ФИО, № истории родов, дату и час забора крови.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 w:val="0"/>
                <w:bCs w:val="0"/>
                <w:sz w:val="28"/>
                <w:szCs w:val="28"/>
              </w:rPr>
            </w:pPr>
            <w:r w:rsidRPr="00EC53B0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2</w:t>
            </w:r>
            <w:r w:rsidRPr="00EC53B0">
              <w:rPr>
                <w:b w:val="0"/>
                <w:bCs w:val="0"/>
                <w:sz w:val="28"/>
                <w:szCs w:val="28"/>
              </w:rPr>
              <w:t>.Взятие мазка на флору влагалища.</w:t>
            </w:r>
          </w:p>
          <w:p w:rsidR="00813DCA" w:rsidRPr="00EC53B0" w:rsidRDefault="00813DCA" w:rsidP="00BE7812">
            <w:pPr>
              <w:pStyle w:val="a6"/>
              <w:ind w:left="66"/>
              <w:jc w:val="both"/>
              <w:rPr>
                <w:bCs w:val="0"/>
                <w:sz w:val="28"/>
                <w:szCs w:val="28"/>
              </w:rPr>
            </w:pPr>
            <w:r w:rsidRPr="00EC53B0">
              <w:rPr>
                <w:b w:val="0"/>
                <w:bCs w:val="0"/>
                <w:sz w:val="28"/>
                <w:szCs w:val="28"/>
              </w:rPr>
              <w:t>1</w:t>
            </w:r>
            <w:r>
              <w:rPr>
                <w:b w:val="0"/>
                <w:bCs w:val="0"/>
                <w:sz w:val="28"/>
                <w:szCs w:val="28"/>
              </w:rPr>
              <w:t>3</w:t>
            </w:r>
            <w:r w:rsidRPr="00EC53B0">
              <w:rPr>
                <w:b w:val="0"/>
                <w:bCs w:val="0"/>
                <w:sz w:val="28"/>
                <w:szCs w:val="28"/>
              </w:rPr>
              <w:t>.Влагалищное исследование (в первом периоде родов проводится не реже чем через 6 часов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EC53B0">
              <w:rPr>
                <w:b w:val="0"/>
                <w:bCs w:val="0"/>
                <w:sz w:val="28"/>
                <w:szCs w:val="28"/>
              </w:rPr>
              <w:t xml:space="preserve"> для определения динамики родового акта и отклонений от нормального течения родов.).</w:t>
            </w:r>
          </w:p>
        </w:tc>
      </w:tr>
    </w:tbl>
    <w:p w:rsidR="00813DCA" w:rsidRDefault="00813DCA" w:rsidP="00813DCA">
      <w:pPr>
        <w:pStyle w:val="a6"/>
        <w:ind w:left="360"/>
        <w:jc w:val="left"/>
        <w:rPr>
          <w:bCs w:val="0"/>
          <w:sz w:val="28"/>
          <w:szCs w:val="28"/>
        </w:rPr>
      </w:pPr>
    </w:p>
    <w:p w:rsidR="00813DCA" w:rsidRDefault="00813DCA" w:rsidP="00813DCA">
      <w:pPr>
        <w:pStyle w:val="a6"/>
        <w:ind w:left="360"/>
        <w:rPr>
          <w:sz w:val="28"/>
          <w:szCs w:val="28"/>
        </w:rPr>
      </w:pPr>
    </w:p>
    <w:p w:rsidR="00813DCA" w:rsidRDefault="00813DCA" w:rsidP="00813DCA">
      <w:pPr>
        <w:pStyle w:val="a6"/>
        <w:ind w:left="360"/>
        <w:rPr>
          <w:rFonts w:eastAsia="Calibri"/>
          <w:bCs w:val="0"/>
          <w:sz w:val="28"/>
          <w:szCs w:val="28"/>
        </w:rPr>
      </w:pPr>
      <w:r>
        <w:rPr>
          <w:sz w:val="28"/>
          <w:szCs w:val="28"/>
        </w:rPr>
        <w:t>2.К</w:t>
      </w:r>
      <w:r>
        <w:rPr>
          <w:rFonts w:eastAsia="Calibri"/>
          <w:bCs w:val="0"/>
          <w:sz w:val="28"/>
          <w:szCs w:val="28"/>
        </w:rPr>
        <w:t>онтроль состояния плода в  первом  периоде родов.</w:t>
      </w:r>
    </w:p>
    <w:p w:rsidR="00813DCA" w:rsidRDefault="00813DCA" w:rsidP="00813DCA">
      <w:pPr>
        <w:pStyle w:val="a6"/>
        <w:ind w:left="360"/>
        <w:rPr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5571"/>
      </w:tblGrid>
      <w:tr w:rsidR="00813DCA" w:rsidRPr="00D338EE" w:rsidTr="00BE7812">
        <w:trPr>
          <w:trHeight w:val="210"/>
        </w:trPr>
        <w:tc>
          <w:tcPr>
            <w:tcW w:w="648" w:type="dxa"/>
          </w:tcPr>
          <w:p w:rsidR="00813DCA" w:rsidRPr="00D338EE" w:rsidRDefault="00813DCA" w:rsidP="00BE7812">
            <w:pPr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9000" w:type="dxa"/>
            <w:gridSpan w:val="2"/>
          </w:tcPr>
          <w:p w:rsidR="00813DCA" w:rsidRPr="00D338EE" w:rsidRDefault="00813DCA" w:rsidP="00BE7812">
            <w:pPr>
              <w:jc w:val="both"/>
              <w:rPr>
                <w:i/>
                <w:sz w:val="28"/>
                <w:szCs w:val="28"/>
              </w:rPr>
            </w:pPr>
            <w:r w:rsidRPr="00D338EE">
              <w:rPr>
                <w:i/>
                <w:sz w:val="28"/>
                <w:szCs w:val="28"/>
              </w:rPr>
              <w:t>Характеристика методики выполнения медицинской услуги.</w:t>
            </w:r>
          </w:p>
        </w:tc>
      </w:tr>
      <w:tr w:rsidR="00813DCA" w:rsidRPr="00D338EE" w:rsidTr="00BE7812">
        <w:trPr>
          <w:trHeight w:val="330"/>
        </w:trPr>
        <w:tc>
          <w:tcPr>
            <w:tcW w:w="648" w:type="dxa"/>
          </w:tcPr>
          <w:p w:rsidR="00813DCA" w:rsidRPr="00D338EE" w:rsidRDefault="00813DCA" w:rsidP="00BE7812">
            <w:pPr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813DCA" w:rsidRPr="00D338EE" w:rsidRDefault="00813DCA" w:rsidP="00BE7812">
            <w:pPr>
              <w:ind w:left="360" w:hanging="360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Подготовка к процедуре.</w:t>
            </w:r>
          </w:p>
          <w:p w:rsidR="00813DCA" w:rsidRPr="00D338EE" w:rsidRDefault="00813DCA" w:rsidP="00BE781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Доброжелательно и уважительно представиться пациентке.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Объяснить пациентке суть и ход процедуры.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Вымыть и осушить руки.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Предложить женщине лечь на кушетку, на спину.</w:t>
            </w:r>
          </w:p>
        </w:tc>
      </w:tr>
      <w:tr w:rsidR="00813DCA" w:rsidRPr="00D338EE" w:rsidTr="00BE7812">
        <w:trPr>
          <w:trHeight w:val="300"/>
        </w:trPr>
        <w:tc>
          <w:tcPr>
            <w:tcW w:w="648" w:type="dxa"/>
          </w:tcPr>
          <w:p w:rsidR="00813DCA" w:rsidRPr="00D338EE" w:rsidRDefault="00813DCA" w:rsidP="00BE7812">
            <w:pPr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813DCA" w:rsidRPr="00D338EE" w:rsidRDefault="00813DCA" w:rsidP="00BE7812">
            <w:pPr>
              <w:ind w:left="360" w:hanging="360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Выполнение процедуры.</w:t>
            </w:r>
          </w:p>
          <w:p w:rsidR="00813DCA" w:rsidRPr="00D338EE" w:rsidRDefault="00813DCA" w:rsidP="00BE781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813DCA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Установить акушерский стетоскоп в одной из восьми точек.</w:t>
            </w:r>
          </w:p>
          <w:p w:rsidR="00813DCA" w:rsidRDefault="00813DCA" w:rsidP="00BE781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81125" cy="1533525"/>
                  <wp:effectExtent l="95250" t="0" r="85725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811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Приложить ухо к стетоскопу, а руки убрать.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Выслушать сердцебиение плода в течение 60 секунд.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Оценить количество ударов, ясность, ритмичность сердцебиения.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Зафиксировать результат.</w:t>
            </w:r>
          </w:p>
        </w:tc>
      </w:tr>
    </w:tbl>
    <w:p w:rsidR="00813DCA" w:rsidRDefault="00813DCA" w:rsidP="00813DC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5571"/>
      </w:tblGrid>
      <w:tr w:rsidR="00813DCA" w:rsidRPr="00D338EE" w:rsidTr="00BE7812">
        <w:trPr>
          <w:trHeight w:val="390"/>
        </w:trPr>
        <w:tc>
          <w:tcPr>
            <w:tcW w:w="648" w:type="dxa"/>
          </w:tcPr>
          <w:p w:rsidR="00813DCA" w:rsidRPr="00D338EE" w:rsidRDefault="00813DCA" w:rsidP="00BE7812">
            <w:pPr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3</w:t>
            </w:r>
          </w:p>
        </w:tc>
        <w:tc>
          <w:tcPr>
            <w:tcW w:w="3429" w:type="dxa"/>
          </w:tcPr>
          <w:p w:rsidR="00813DCA" w:rsidRPr="00D338EE" w:rsidRDefault="00813DCA" w:rsidP="00BE7812">
            <w:pPr>
              <w:ind w:left="360" w:hanging="360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Окончание процедуры.</w:t>
            </w:r>
          </w:p>
          <w:p w:rsidR="00813DCA" w:rsidRPr="00D338EE" w:rsidRDefault="00813DCA" w:rsidP="00BE781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Помочь женщине встать с кушетки.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Дезинфекция акушерского стетоскопа.</w:t>
            </w:r>
          </w:p>
          <w:p w:rsidR="00813DCA" w:rsidRPr="00D338EE" w:rsidRDefault="00813DCA" w:rsidP="00BE7812">
            <w:pPr>
              <w:numPr>
                <w:ilvl w:val="0"/>
                <w:numId w:val="1"/>
              </w:numPr>
              <w:tabs>
                <w:tab w:val="clear" w:pos="1080"/>
                <w:tab w:val="num" w:pos="364"/>
              </w:tabs>
              <w:ind w:left="364"/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Вымыть и осушить руки.</w:t>
            </w:r>
          </w:p>
        </w:tc>
      </w:tr>
      <w:tr w:rsidR="00813DCA" w:rsidRPr="00D338EE" w:rsidTr="00BE7812">
        <w:tc>
          <w:tcPr>
            <w:tcW w:w="648" w:type="dxa"/>
          </w:tcPr>
          <w:p w:rsidR="00813DCA" w:rsidRPr="00D338EE" w:rsidRDefault="00813DCA" w:rsidP="00BE7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338EE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813DCA" w:rsidRPr="00D338EE" w:rsidRDefault="00813DCA" w:rsidP="00BE7812">
            <w:pPr>
              <w:jc w:val="both"/>
              <w:rPr>
                <w:i/>
                <w:sz w:val="28"/>
                <w:szCs w:val="28"/>
              </w:rPr>
            </w:pPr>
            <w:r w:rsidRPr="00D338EE">
              <w:rPr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571" w:type="dxa"/>
          </w:tcPr>
          <w:p w:rsidR="00813DCA" w:rsidRPr="00D338EE" w:rsidRDefault="00813DCA" w:rsidP="00BE7812">
            <w:pPr>
              <w:jc w:val="both"/>
              <w:rPr>
                <w:sz w:val="28"/>
                <w:szCs w:val="28"/>
              </w:rPr>
            </w:pPr>
            <w:r w:rsidRPr="00D338EE">
              <w:rPr>
                <w:sz w:val="28"/>
                <w:szCs w:val="28"/>
              </w:rPr>
              <w:t>Показатели сердцебиения плода (частота, ритм, звучность тонов, отсутствие сердцебиения) позволяют судить о  состоянии плода, а также о его гибели.</w:t>
            </w:r>
          </w:p>
        </w:tc>
      </w:tr>
    </w:tbl>
    <w:p w:rsidR="00813DCA" w:rsidRDefault="00813DCA" w:rsidP="00813DCA">
      <w:pPr>
        <w:pStyle w:val="a6"/>
        <w:ind w:left="360"/>
        <w:jc w:val="left"/>
        <w:rPr>
          <w:bCs w:val="0"/>
          <w:sz w:val="28"/>
          <w:szCs w:val="28"/>
        </w:rPr>
      </w:pP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3362F4">
        <w:rPr>
          <w:b/>
          <w:sz w:val="28"/>
          <w:szCs w:val="28"/>
        </w:rPr>
        <w:t>3.Определ</w:t>
      </w:r>
      <w:r>
        <w:rPr>
          <w:b/>
          <w:sz w:val="28"/>
          <w:szCs w:val="28"/>
        </w:rPr>
        <w:t xml:space="preserve">ение </w:t>
      </w:r>
      <w:r w:rsidRPr="003362F4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я</w:t>
      </w:r>
      <w:r w:rsidRPr="003362F4">
        <w:rPr>
          <w:b/>
          <w:sz w:val="28"/>
          <w:szCs w:val="28"/>
        </w:rPr>
        <w:t xml:space="preserve">  головки</w:t>
      </w:r>
      <w:r>
        <w:rPr>
          <w:b/>
          <w:sz w:val="28"/>
          <w:szCs w:val="28"/>
        </w:rPr>
        <w:t xml:space="preserve">  плода </w:t>
      </w:r>
      <w:r w:rsidRPr="003362F4">
        <w:rPr>
          <w:b/>
          <w:sz w:val="28"/>
          <w:szCs w:val="28"/>
        </w:rPr>
        <w:t xml:space="preserve">  относительно плоскостей  малого таза наружными  методами исследования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416"/>
      </w:tblGrid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jc w:val="center"/>
              <w:rPr>
                <w:b/>
                <w:sz w:val="28"/>
                <w:szCs w:val="28"/>
              </w:rPr>
            </w:pPr>
            <w:r w:rsidRPr="00AA750B">
              <w:rPr>
                <w:b/>
                <w:sz w:val="28"/>
                <w:szCs w:val="28"/>
              </w:rPr>
              <w:t>Место положения головки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center"/>
              <w:rPr>
                <w:b/>
                <w:sz w:val="28"/>
                <w:szCs w:val="28"/>
              </w:rPr>
            </w:pPr>
            <w:r w:rsidRPr="00AA750B">
              <w:rPr>
                <w:b/>
                <w:sz w:val="28"/>
                <w:szCs w:val="28"/>
              </w:rPr>
              <w:t>Данные наружного исследования</w:t>
            </w:r>
          </w:p>
        </w:tc>
      </w:tr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подвижна (баллотирует) над входом в таз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баллотирует, т.е. легко перемещается в боковые стороны. Между головкой и верхним краем горизонтальных ветвей лобковых костей можно свободно подвести пальцы обеих рук.</w:t>
            </w:r>
          </w:p>
        </w:tc>
      </w:tr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Головка прижата </w:t>
            </w:r>
            <w:proofErr w:type="gramStart"/>
            <w:r w:rsidRPr="00AA750B">
              <w:rPr>
                <w:sz w:val="28"/>
                <w:szCs w:val="28"/>
              </w:rPr>
              <w:t>ко</w:t>
            </w:r>
            <w:proofErr w:type="gramEnd"/>
            <w:r w:rsidRPr="00AA750B">
              <w:rPr>
                <w:sz w:val="28"/>
                <w:szCs w:val="28"/>
              </w:rPr>
              <w:t xml:space="preserve"> входу в малый таз.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лишена свободны</w:t>
            </w:r>
            <w:r>
              <w:rPr>
                <w:sz w:val="28"/>
                <w:szCs w:val="28"/>
              </w:rPr>
              <w:t>х</w:t>
            </w:r>
            <w:r w:rsidRPr="00AA750B">
              <w:rPr>
                <w:sz w:val="28"/>
                <w:szCs w:val="28"/>
              </w:rPr>
              <w:t xml:space="preserve"> движений, сместить ее вверх можно лишь с трудом. Пальцы рук можно </w:t>
            </w:r>
            <w:r w:rsidRPr="00AA750B">
              <w:rPr>
                <w:sz w:val="28"/>
                <w:szCs w:val="28"/>
              </w:rPr>
              <w:lastRenderedPageBreak/>
              <w:t>подвести под головку, только сместив ее.</w:t>
            </w:r>
          </w:p>
        </w:tc>
      </w:tr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lastRenderedPageBreak/>
              <w:t>Головка фиксирована малым сегментом во входе в малый таз.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Наибольшая часть головки находится над плоскостью входа в малый таз. Пальцы </w:t>
            </w:r>
            <w:proofErr w:type="gramStart"/>
            <w:r w:rsidRPr="00AA750B">
              <w:rPr>
                <w:sz w:val="28"/>
                <w:szCs w:val="28"/>
              </w:rPr>
              <w:t>исследу</w:t>
            </w:r>
            <w:r>
              <w:rPr>
                <w:sz w:val="28"/>
                <w:szCs w:val="28"/>
              </w:rPr>
              <w:t>юще</w:t>
            </w:r>
            <w:r w:rsidRPr="00AA750B">
              <w:rPr>
                <w:sz w:val="28"/>
                <w:szCs w:val="28"/>
              </w:rPr>
              <w:t>го</w:t>
            </w:r>
            <w:proofErr w:type="gramEnd"/>
            <w:r w:rsidRPr="00AA750B">
              <w:rPr>
                <w:sz w:val="28"/>
                <w:szCs w:val="28"/>
              </w:rPr>
              <w:t xml:space="preserve"> расходятся по голове.</w:t>
            </w:r>
          </w:p>
        </w:tc>
      </w:tr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фиксирована большим сегментом во входе в малый таз (или головка в широкой части малого таза).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Над входом в таз пальпируется меньшая часть головки. Пальцы исследующих рук легко сближаются. Головку можно с трудом достич</w:t>
            </w:r>
            <w:r>
              <w:rPr>
                <w:sz w:val="28"/>
                <w:szCs w:val="28"/>
              </w:rPr>
              <w:t>ь</w:t>
            </w:r>
            <w:r w:rsidRPr="00AA750B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методу </w:t>
            </w:r>
            <w:proofErr w:type="spellStart"/>
            <w:r w:rsidRPr="00AA750B">
              <w:rPr>
                <w:sz w:val="28"/>
                <w:szCs w:val="28"/>
              </w:rPr>
              <w:t>Пискачек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A750B">
              <w:rPr>
                <w:sz w:val="28"/>
                <w:szCs w:val="28"/>
              </w:rPr>
              <w:t>.</w:t>
            </w:r>
          </w:p>
        </w:tc>
      </w:tr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в узкой части малого таза.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Головка над плоскостью </w:t>
            </w:r>
            <w:r>
              <w:rPr>
                <w:sz w:val="28"/>
                <w:szCs w:val="28"/>
              </w:rPr>
              <w:t xml:space="preserve">входа </w:t>
            </w:r>
            <w:r w:rsidRPr="00AA750B">
              <w:rPr>
                <w:sz w:val="28"/>
                <w:szCs w:val="28"/>
              </w:rPr>
              <w:t>в малый таз не определяется. Пальпируется мышечно-плечевая область плода.</w:t>
            </w:r>
          </w:p>
        </w:tc>
      </w:tr>
      <w:tr w:rsidR="00813DCA" w:rsidRPr="00AA750B" w:rsidTr="00BE7812">
        <w:tc>
          <w:tcPr>
            <w:tcW w:w="3190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на тазовом дне (в плоскости выхода из малого таза).</w:t>
            </w:r>
          </w:p>
        </w:tc>
        <w:tc>
          <w:tcPr>
            <w:tcW w:w="6416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Головка над входом в малый таз не определяется.</w:t>
            </w:r>
            <w:r>
              <w:rPr>
                <w:sz w:val="28"/>
                <w:szCs w:val="28"/>
              </w:rPr>
              <w:t xml:space="preserve"> Легко  достигается  по методу  </w:t>
            </w:r>
            <w:proofErr w:type="spellStart"/>
            <w:r>
              <w:rPr>
                <w:sz w:val="28"/>
                <w:szCs w:val="28"/>
              </w:rPr>
              <w:t>Пискачека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13DCA" w:rsidRDefault="00813DCA" w:rsidP="00813DCA">
      <w:pPr>
        <w:tabs>
          <w:tab w:val="left" w:pos="432"/>
        </w:tabs>
        <w:spacing w:line="240" w:lineRule="atLeast"/>
        <w:jc w:val="center"/>
        <w:rPr>
          <w:b/>
          <w:sz w:val="28"/>
          <w:szCs w:val="28"/>
        </w:rPr>
      </w:pPr>
    </w:p>
    <w:p w:rsidR="00813DCA" w:rsidRDefault="00813DCA" w:rsidP="00813DCA">
      <w:pPr>
        <w:tabs>
          <w:tab w:val="left" w:pos="432"/>
        </w:tabs>
        <w:spacing w:line="240" w:lineRule="atLeast"/>
        <w:jc w:val="center"/>
        <w:rPr>
          <w:b/>
          <w:sz w:val="28"/>
          <w:szCs w:val="28"/>
        </w:rPr>
      </w:pPr>
      <w:r w:rsidRPr="003362F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В</w:t>
      </w:r>
      <w:r w:rsidRPr="003362F4">
        <w:rPr>
          <w:b/>
          <w:sz w:val="28"/>
          <w:szCs w:val="28"/>
        </w:rPr>
        <w:t>лагалищно</w:t>
      </w:r>
      <w:r>
        <w:rPr>
          <w:b/>
          <w:sz w:val="28"/>
          <w:szCs w:val="28"/>
        </w:rPr>
        <w:t>е</w:t>
      </w:r>
      <w:r w:rsidRPr="003362F4">
        <w:rPr>
          <w:b/>
          <w:sz w:val="28"/>
          <w:szCs w:val="28"/>
        </w:rPr>
        <w:t xml:space="preserve">  исследовани</w:t>
      </w:r>
      <w:r>
        <w:rPr>
          <w:b/>
          <w:sz w:val="28"/>
          <w:szCs w:val="28"/>
        </w:rPr>
        <w:t>е</w:t>
      </w:r>
    </w:p>
    <w:p w:rsidR="00813DCA" w:rsidRDefault="00813DCA" w:rsidP="00813DCA">
      <w:pPr>
        <w:tabs>
          <w:tab w:val="left" w:pos="432"/>
        </w:tabs>
        <w:spacing w:line="240" w:lineRule="atLeast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260"/>
        <w:gridCol w:w="5854"/>
      </w:tblGrid>
      <w:tr w:rsidR="00813DCA" w:rsidRPr="00AA750B" w:rsidTr="00BE7812">
        <w:trPr>
          <w:trHeight w:val="210"/>
        </w:trPr>
        <w:tc>
          <w:tcPr>
            <w:tcW w:w="534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.</w:t>
            </w:r>
          </w:p>
        </w:tc>
        <w:tc>
          <w:tcPr>
            <w:tcW w:w="9114" w:type="dxa"/>
            <w:gridSpan w:val="2"/>
          </w:tcPr>
          <w:p w:rsidR="00813DCA" w:rsidRPr="00AA750B" w:rsidRDefault="00813DCA" w:rsidP="00BE7812">
            <w:pPr>
              <w:jc w:val="both"/>
              <w:rPr>
                <w:i/>
                <w:sz w:val="28"/>
                <w:szCs w:val="28"/>
              </w:rPr>
            </w:pPr>
            <w:r w:rsidRPr="00AA750B">
              <w:rPr>
                <w:i/>
                <w:sz w:val="28"/>
                <w:szCs w:val="28"/>
              </w:rPr>
              <w:t>Характеристика методики выполнения медицинской услуги.</w:t>
            </w:r>
          </w:p>
        </w:tc>
      </w:tr>
      <w:tr w:rsidR="00813DCA" w:rsidRPr="00AA750B" w:rsidTr="00BE7812">
        <w:trPr>
          <w:trHeight w:val="330"/>
        </w:trPr>
        <w:tc>
          <w:tcPr>
            <w:tcW w:w="534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3DCA" w:rsidRPr="00AA750B" w:rsidRDefault="00813DCA" w:rsidP="00BE7812">
            <w:pPr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Подготовка к процедуре.</w:t>
            </w:r>
          </w:p>
          <w:p w:rsidR="00813DCA" w:rsidRPr="00AA750B" w:rsidRDefault="00813DCA" w:rsidP="00BE7812"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A750B">
              <w:rPr>
                <w:sz w:val="28"/>
                <w:szCs w:val="28"/>
              </w:rPr>
              <w:t>Уложить роженицу на родильную кровать Рахманова.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A750B">
              <w:rPr>
                <w:sz w:val="28"/>
                <w:szCs w:val="28"/>
              </w:rPr>
              <w:t>Вымыть руки, надеть перчатки.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A750B">
              <w:rPr>
                <w:sz w:val="28"/>
                <w:szCs w:val="28"/>
              </w:rPr>
              <w:t>Провести туалет наружных половых органов (0,02% раствор  перманганата калия).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A750B">
              <w:rPr>
                <w:sz w:val="28"/>
                <w:szCs w:val="28"/>
              </w:rPr>
              <w:t>Сменить перчатки.</w:t>
            </w:r>
          </w:p>
        </w:tc>
      </w:tr>
      <w:tr w:rsidR="00813DCA" w:rsidRPr="00AA750B" w:rsidTr="00BE7812">
        <w:trPr>
          <w:trHeight w:val="300"/>
        </w:trPr>
        <w:tc>
          <w:tcPr>
            <w:tcW w:w="534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13DCA" w:rsidRPr="00AA750B" w:rsidRDefault="00813DCA" w:rsidP="00BE7812">
            <w:pPr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Выполнение процедуры.</w:t>
            </w:r>
          </w:p>
          <w:p w:rsidR="00813DCA" w:rsidRPr="00AA750B" w:rsidRDefault="00813DCA" w:rsidP="00BE7812"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A750B">
              <w:rPr>
                <w:sz w:val="28"/>
                <w:szCs w:val="28"/>
              </w:rPr>
              <w:t>Осматривают наружные половые органы, определяют высоту промежности, наличие на ней рубцов, гнойников.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A750B">
              <w:rPr>
                <w:sz w:val="28"/>
                <w:szCs w:val="28"/>
              </w:rPr>
              <w:t>Определяют состояние влагалища (широкое, узкое, наличие в нем перегородок). Определяют состояние шейки матки (сохранена, укорочена, сглажена). При сглаженной шейке  матки уточняют степень раскрытия маточного зева (в сантиметрах), состояние его краев (толстые, средней толщины, тонкие, растяжимые, ригидные).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AA750B">
              <w:rPr>
                <w:sz w:val="28"/>
                <w:szCs w:val="28"/>
              </w:rPr>
              <w:t>Оценивают состояние плодного пузыря (</w:t>
            </w:r>
            <w:proofErr w:type="gramStart"/>
            <w:r w:rsidRPr="00AA750B">
              <w:rPr>
                <w:sz w:val="28"/>
                <w:szCs w:val="28"/>
              </w:rPr>
              <w:t>цел</w:t>
            </w:r>
            <w:proofErr w:type="gramEnd"/>
            <w:r w:rsidRPr="00AA750B">
              <w:rPr>
                <w:sz w:val="28"/>
                <w:szCs w:val="28"/>
              </w:rPr>
              <w:t xml:space="preserve"> или отсутствует). При целом плодном пузыре обращают внимание на его форму (куполообразный, плоский), определяют, как он наливается во время схваток, остается таким же вне схваток, каково его напряжение.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AA750B">
              <w:rPr>
                <w:sz w:val="28"/>
                <w:szCs w:val="28"/>
              </w:rPr>
              <w:t xml:space="preserve">Далее диагностируют, что предлежит (голова или тазовый конец), и где находится </w:t>
            </w:r>
            <w:r w:rsidRPr="00AA750B">
              <w:rPr>
                <w:sz w:val="28"/>
                <w:szCs w:val="28"/>
              </w:rPr>
              <w:lastRenderedPageBreak/>
              <w:t>предлежащая часть (плоскость малого таза). Определяют, как предлежит голова (находится ли она в согнутом или разогнутом состоянии). Для того</w:t>
            </w:r>
            <w:proofErr w:type="gramStart"/>
            <w:r w:rsidRPr="00AA750B">
              <w:rPr>
                <w:sz w:val="28"/>
                <w:szCs w:val="28"/>
              </w:rPr>
              <w:t>,</w:t>
            </w:r>
            <w:proofErr w:type="gramEnd"/>
            <w:r w:rsidRPr="00AA750B">
              <w:rPr>
                <w:sz w:val="28"/>
                <w:szCs w:val="28"/>
              </w:rPr>
              <w:t xml:space="preserve"> чтобы установить характер вставления предлежащей части, на ней пальпируют швы и роднички и их отношение к костным ориентирам таза, определяют ведущую точку.</w:t>
            </w:r>
          </w:p>
          <w:p w:rsidR="00813DCA" w:rsidRPr="00AA750B" w:rsidRDefault="00813DCA" w:rsidP="00BE7812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AA750B">
              <w:rPr>
                <w:sz w:val="28"/>
                <w:szCs w:val="28"/>
              </w:rPr>
              <w:t xml:space="preserve">Оценивается состояние костного таза (наличие деформаций), уточняют, достижим ли мыс. Если мыс достижим, измеряют величину </w:t>
            </w:r>
            <w:proofErr w:type="gramStart"/>
            <w:r w:rsidRPr="00AA750B">
              <w:rPr>
                <w:sz w:val="28"/>
                <w:szCs w:val="28"/>
              </w:rPr>
              <w:t>истинной</w:t>
            </w:r>
            <w:proofErr w:type="gramEnd"/>
            <w:r w:rsidRPr="00AA750B">
              <w:rPr>
                <w:sz w:val="28"/>
                <w:szCs w:val="28"/>
              </w:rPr>
              <w:t xml:space="preserve"> </w:t>
            </w:r>
            <w:proofErr w:type="spellStart"/>
            <w:r w:rsidRPr="00AA750B">
              <w:rPr>
                <w:sz w:val="28"/>
                <w:szCs w:val="28"/>
              </w:rPr>
              <w:t>кон</w:t>
            </w:r>
            <w:r>
              <w:rPr>
                <w:sz w:val="28"/>
                <w:szCs w:val="28"/>
              </w:rPr>
              <w:t>ъ</w:t>
            </w:r>
            <w:r w:rsidRPr="00AA750B">
              <w:rPr>
                <w:sz w:val="28"/>
                <w:szCs w:val="28"/>
              </w:rPr>
              <w:t>югаты</w:t>
            </w:r>
            <w:proofErr w:type="spellEnd"/>
            <w:r w:rsidRPr="00AA750B">
              <w:rPr>
                <w:sz w:val="28"/>
                <w:szCs w:val="28"/>
              </w:rPr>
              <w:t>. Оценивают мышцы тазового дна.</w:t>
            </w:r>
          </w:p>
        </w:tc>
      </w:tr>
      <w:tr w:rsidR="00813DCA" w:rsidRPr="00AA750B" w:rsidTr="00BE7812">
        <w:trPr>
          <w:trHeight w:val="390"/>
        </w:trPr>
        <w:tc>
          <w:tcPr>
            <w:tcW w:w="534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</w:tcPr>
          <w:p w:rsidR="00813DCA" w:rsidRPr="00AA750B" w:rsidRDefault="00813DCA" w:rsidP="00BE7812">
            <w:pPr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Окончание процедуры.</w:t>
            </w:r>
          </w:p>
          <w:p w:rsidR="00813DCA" w:rsidRPr="00AA750B" w:rsidRDefault="00813DCA" w:rsidP="00BE7812">
            <w:pPr>
              <w:rPr>
                <w:sz w:val="28"/>
                <w:szCs w:val="28"/>
              </w:rPr>
            </w:pPr>
          </w:p>
        </w:tc>
        <w:tc>
          <w:tcPr>
            <w:tcW w:w="5854" w:type="dxa"/>
          </w:tcPr>
          <w:p w:rsidR="00813DCA" w:rsidRPr="00AA750B" w:rsidRDefault="00813DCA" w:rsidP="00BE781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AA750B">
              <w:rPr>
                <w:sz w:val="28"/>
                <w:szCs w:val="28"/>
              </w:rPr>
              <w:t>Дезинфекция перчаток и клеенки.</w:t>
            </w:r>
          </w:p>
          <w:p w:rsidR="00813DCA" w:rsidRPr="00AA750B" w:rsidRDefault="00813DCA" w:rsidP="00BE7812">
            <w:pPr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AA750B">
              <w:rPr>
                <w:sz w:val="28"/>
                <w:szCs w:val="28"/>
              </w:rPr>
              <w:t>Снять перчатки, вымыть руки.</w:t>
            </w:r>
          </w:p>
          <w:p w:rsidR="00813DCA" w:rsidRPr="00AA750B" w:rsidRDefault="00813DCA" w:rsidP="00BE7812">
            <w:pPr>
              <w:tabs>
                <w:tab w:val="num" w:pos="34"/>
              </w:tabs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AA750B">
              <w:rPr>
                <w:sz w:val="28"/>
                <w:szCs w:val="28"/>
              </w:rPr>
              <w:t>Занести данные влагалищного исследования в историю родов.</w:t>
            </w:r>
          </w:p>
        </w:tc>
      </w:tr>
    </w:tbl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362F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Приёмы </w:t>
      </w:r>
      <w:r w:rsidRPr="003362F4">
        <w:rPr>
          <w:b/>
          <w:sz w:val="28"/>
          <w:szCs w:val="28"/>
        </w:rPr>
        <w:t xml:space="preserve"> обезболивани</w:t>
      </w:r>
      <w:r>
        <w:rPr>
          <w:b/>
          <w:sz w:val="28"/>
          <w:szCs w:val="28"/>
        </w:rPr>
        <w:t>я</w:t>
      </w:r>
      <w:r w:rsidRPr="00336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362F4">
        <w:rPr>
          <w:b/>
          <w:sz w:val="28"/>
          <w:szCs w:val="28"/>
        </w:rPr>
        <w:t>родов.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5571"/>
      </w:tblGrid>
      <w:tr w:rsidR="00813DCA" w:rsidRPr="00AA750B" w:rsidTr="00BE7812">
        <w:trPr>
          <w:trHeight w:val="210"/>
        </w:trPr>
        <w:tc>
          <w:tcPr>
            <w:tcW w:w="648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.</w:t>
            </w:r>
          </w:p>
        </w:tc>
        <w:tc>
          <w:tcPr>
            <w:tcW w:w="9000" w:type="dxa"/>
            <w:gridSpan w:val="2"/>
          </w:tcPr>
          <w:p w:rsidR="00813DCA" w:rsidRPr="00AA750B" w:rsidRDefault="00813DCA" w:rsidP="00BE7812">
            <w:pPr>
              <w:jc w:val="both"/>
              <w:rPr>
                <w:i/>
                <w:sz w:val="28"/>
                <w:szCs w:val="28"/>
              </w:rPr>
            </w:pPr>
            <w:r w:rsidRPr="00AA750B">
              <w:rPr>
                <w:i/>
                <w:sz w:val="28"/>
                <w:szCs w:val="28"/>
              </w:rPr>
              <w:t>Характеристика методики выполнения  медицинской услуги.</w:t>
            </w:r>
          </w:p>
        </w:tc>
      </w:tr>
      <w:tr w:rsidR="00813DCA" w:rsidRPr="00AA750B" w:rsidTr="00BE7812">
        <w:trPr>
          <w:trHeight w:val="330"/>
        </w:trPr>
        <w:tc>
          <w:tcPr>
            <w:tcW w:w="648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813DCA" w:rsidRPr="00AA750B" w:rsidRDefault="00813DCA" w:rsidP="00BE7812">
            <w:pPr>
              <w:ind w:left="61" w:hanging="61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Подготовка к процедуре.</w:t>
            </w:r>
          </w:p>
          <w:p w:rsidR="00813DCA" w:rsidRPr="00AA750B" w:rsidRDefault="00813DCA" w:rsidP="00BE7812">
            <w:pPr>
              <w:ind w:left="61" w:hanging="61"/>
              <w:jc w:val="both"/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1. В период раскрытия предпочтение отдается диафрагмально-грудному дыханию, которому женщин обучают во время беременности.</w:t>
            </w:r>
          </w:p>
        </w:tc>
      </w:tr>
      <w:tr w:rsidR="00813DCA" w:rsidRPr="00AA750B" w:rsidTr="00BE7812">
        <w:trPr>
          <w:trHeight w:val="300"/>
        </w:trPr>
        <w:tc>
          <w:tcPr>
            <w:tcW w:w="648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813DCA" w:rsidRPr="00AA750B" w:rsidRDefault="00813DCA" w:rsidP="00BE7812">
            <w:pPr>
              <w:ind w:left="61" w:hanging="61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Выполнение процедуры.</w:t>
            </w:r>
          </w:p>
          <w:p w:rsidR="00813DCA" w:rsidRPr="00AA750B" w:rsidRDefault="00813DCA" w:rsidP="00BE7812">
            <w:pPr>
              <w:ind w:left="61" w:hanging="61"/>
              <w:jc w:val="both"/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813DCA" w:rsidRPr="002E5582" w:rsidRDefault="00813DCA" w:rsidP="00813DCA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5582">
              <w:rPr>
                <w:sz w:val="28"/>
                <w:szCs w:val="28"/>
              </w:rPr>
              <w:t>Предложить пациентке опорожнить мочевой пузырь.</w:t>
            </w:r>
          </w:p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    Сначала сделать 3 – 4 </w:t>
            </w:r>
            <w:proofErr w:type="gramStart"/>
            <w:r w:rsidRPr="00AA750B">
              <w:rPr>
                <w:sz w:val="28"/>
                <w:szCs w:val="28"/>
              </w:rPr>
              <w:t>глубоких</w:t>
            </w:r>
            <w:proofErr w:type="gramEnd"/>
            <w:r w:rsidRPr="00AA750B">
              <w:rPr>
                <w:sz w:val="28"/>
                <w:szCs w:val="28"/>
              </w:rPr>
              <w:t xml:space="preserve"> вдоха или выдоха.</w:t>
            </w:r>
          </w:p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     Затем вдох через нос с глубоким сопением, а выдох -  через рот, как будто через узкую щель с шумом, напоминающим длинный звук «</w:t>
            </w:r>
            <w:proofErr w:type="spellStart"/>
            <w:r w:rsidRPr="00AA750B">
              <w:rPr>
                <w:sz w:val="28"/>
                <w:szCs w:val="28"/>
              </w:rPr>
              <w:t>х</w:t>
            </w:r>
            <w:proofErr w:type="spellEnd"/>
            <w:r w:rsidRPr="00AA750B">
              <w:rPr>
                <w:sz w:val="28"/>
                <w:szCs w:val="28"/>
              </w:rPr>
              <w:t xml:space="preserve"> – </w:t>
            </w:r>
            <w:proofErr w:type="spellStart"/>
            <w:r w:rsidRPr="00AA750B">
              <w:rPr>
                <w:sz w:val="28"/>
                <w:szCs w:val="28"/>
              </w:rPr>
              <w:t>х</w:t>
            </w:r>
            <w:proofErr w:type="spellEnd"/>
            <w:r w:rsidRPr="00AA750B">
              <w:rPr>
                <w:sz w:val="28"/>
                <w:szCs w:val="28"/>
              </w:rPr>
              <w:t xml:space="preserve"> – </w:t>
            </w:r>
            <w:proofErr w:type="spellStart"/>
            <w:r w:rsidRPr="00AA750B">
              <w:rPr>
                <w:sz w:val="28"/>
                <w:szCs w:val="28"/>
              </w:rPr>
              <w:t>х</w:t>
            </w:r>
            <w:proofErr w:type="spellEnd"/>
            <w:r w:rsidRPr="00AA750B">
              <w:rPr>
                <w:sz w:val="28"/>
                <w:szCs w:val="28"/>
              </w:rPr>
              <w:t>» или «</w:t>
            </w:r>
            <w:proofErr w:type="spellStart"/>
            <w:r w:rsidRPr="00AA750B">
              <w:rPr>
                <w:sz w:val="28"/>
                <w:szCs w:val="28"/>
              </w:rPr>
              <w:t>ш</w:t>
            </w:r>
            <w:proofErr w:type="spellEnd"/>
            <w:r w:rsidRPr="00AA750B">
              <w:rPr>
                <w:sz w:val="28"/>
                <w:szCs w:val="28"/>
              </w:rPr>
              <w:t xml:space="preserve"> – </w:t>
            </w:r>
            <w:proofErr w:type="spellStart"/>
            <w:r w:rsidRPr="00AA750B">
              <w:rPr>
                <w:sz w:val="28"/>
                <w:szCs w:val="28"/>
              </w:rPr>
              <w:t>ш</w:t>
            </w:r>
            <w:proofErr w:type="spellEnd"/>
            <w:r w:rsidRPr="00AA750B">
              <w:rPr>
                <w:sz w:val="28"/>
                <w:szCs w:val="28"/>
              </w:rPr>
              <w:t xml:space="preserve"> – </w:t>
            </w:r>
            <w:proofErr w:type="spellStart"/>
            <w:r w:rsidRPr="00AA750B">
              <w:rPr>
                <w:sz w:val="28"/>
                <w:szCs w:val="28"/>
              </w:rPr>
              <w:t>ш</w:t>
            </w:r>
            <w:proofErr w:type="spellEnd"/>
            <w:r w:rsidRPr="00AA750B">
              <w:rPr>
                <w:sz w:val="28"/>
                <w:szCs w:val="28"/>
              </w:rPr>
              <w:t>).</w:t>
            </w:r>
          </w:p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     Вдох и выдох делайте энергично, одновременно производите поглаживание ладонями обеих рук боковой поверхности живота, и лежа на боку,  поглаживание пояснично-крестцовой области.</w:t>
            </w:r>
          </w:p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 xml:space="preserve">     В конце периода раскрытия при более тягостных ощущениях производится прижатие большими пальцами рук точек на внутренней поверхности гребешка </w:t>
            </w:r>
            <w:r w:rsidRPr="00AA750B">
              <w:rPr>
                <w:sz w:val="28"/>
                <w:szCs w:val="28"/>
              </w:rPr>
              <w:lastRenderedPageBreak/>
              <w:t>подвздошных костей таза, а также прижатие руками, сложенными в кулаки «точек обезболивания» в пояснично-крестцовой области.</w:t>
            </w:r>
          </w:p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7. В период изгнания с началом потуги следует сделать глубокий вдох, напрячь мышцы живота, плавно усилить давление на низ, затем глубокий выдох. Если необходимо сдерживать потужную деятельность, дыхание должно быть через рот частым и поверхностным. В этот момент рождается головка, затем плечики. Туловище плода рождается без напряжения женщины.</w:t>
            </w:r>
          </w:p>
        </w:tc>
      </w:tr>
      <w:tr w:rsidR="00813DCA" w:rsidRPr="00AA750B" w:rsidTr="00BE7812">
        <w:trPr>
          <w:trHeight w:val="390"/>
        </w:trPr>
        <w:tc>
          <w:tcPr>
            <w:tcW w:w="648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29" w:type="dxa"/>
          </w:tcPr>
          <w:p w:rsidR="00813DCA" w:rsidRPr="00AA750B" w:rsidRDefault="00813DCA" w:rsidP="00BE7812">
            <w:pPr>
              <w:ind w:left="61" w:hanging="61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Окончание процедуры.</w:t>
            </w:r>
          </w:p>
          <w:p w:rsidR="00813DCA" w:rsidRPr="00AA750B" w:rsidRDefault="00813DCA" w:rsidP="00BE7812">
            <w:pPr>
              <w:ind w:left="61" w:hanging="61"/>
              <w:jc w:val="both"/>
              <w:rPr>
                <w:sz w:val="28"/>
                <w:szCs w:val="28"/>
              </w:rPr>
            </w:pPr>
          </w:p>
        </w:tc>
        <w:tc>
          <w:tcPr>
            <w:tcW w:w="5571" w:type="dxa"/>
          </w:tcPr>
          <w:p w:rsidR="00813DCA" w:rsidRPr="00AA750B" w:rsidRDefault="00813DCA" w:rsidP="00BE7812">
            <w:pPr>
              <w:ind w:left="360" w:hanging="362"/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8. Манипуляции заканчиваются после рождения плода.</w:t>
            </w:r>
          </w:p>
        </w:tc>
      </w:tr>
      <w:tr w:rsidR="00813DCA" w:rsidRPr="00AA750B" w:rsidTr="00BE7812">
        <w:trPr>
          <w:trHeight w:val="390"/>
        </w:trPr>
        <w:tc>
          <w:tcPr>
            <w:tcW w:w="648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A750B">
              <w:rPr>
                <w:sz w:val="28"/>
                <w:szCs w:val="28"/>
              </w:rPr>
              <w:t>.</w:t>
            </w:r>
          </w:p>
        </w:tc>
        <w:tc>
          <w:tcPr>
            <w:tcW w:w="3429" w:type="dxa"/>
          </w:tcPr>
          <w:p w:rsidR="00813DCA" w:rsidRPr="00AA750B" w:rsidRDefault="00813DCA" w:rsidP="00BE7812">
            <w:pPr>
              <w:jc w:val="both"/>
              <w:rPr>
                <w:i/>
                <w:sz w:val="28"/>
                <w:szCs w:val="28"/>
              </w:rPr>
            </w:pPr>
            <w:r w:rsidRPr="00AA750B">
              <w:rPr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5571" w:type="dxa"/>
          </w:tcPr>
          <w:p w:rsidR="00813DCA" w:rsidRPr="00AA750B" w:rsidRDefault="00813DCA" w:rsidP="00BE7812">
            <w:pPr>
              <w:jc w:val="both"/>
              <w:rPr>
                <w:sz w:val="28"/>
                <w:szCs w:val="28"/>
              </w:rPr>
            </w:pPr>
            <w:r w:rsidRPr="00AA750B">
              <w:rPr>
                <w:sz w:val="28"/>
                <w:szCs w:val="28"/>
              </w:rPr>
              <w:t>Обезболивание родов, в результате чего осуществляется профилактика осложнений родовой деятельности.</w:t>
            </w:r>
          </w:p>
        </w:tc>
      </w:tr>
    </w:tbl>
    <w:p w:rsidR="00813DCA" w:rsidRPr="003362F4" w:rsidRDefault="00813DCA" w:rsidP="00813DCA">
      <w:pPr>
        <w:numPr>
          <w:ilvl w:val="12"/>
          <w:numId w:val="0"/>
        </w:numPr>
        <w:autoSpaceDE w:val="0"/>
        <w:autoSpaceDN w:val="0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3362F4">
        <w:rPr>
          <w:b/>
          <w:sz w:val="28"/>
          <w:szCs w:val="28"/>
        </w:rPr>
        <w:t>.Оформл</w:t>
      </w:r>
      <w:r>
        <w:rPr>
          <w:b/>
          <w:sz w:val="28"/>
          <w:szCs w:val="28"/>
        </w:rPr>
        <w:t xml:space="preserve">ение </w:t>
      </w:r>
      <w:r w:rsidRPr="003362F4">
        <w:rPr>
          <w:b/>
          <w:sz w:val="28"/>
          <w:szCs w:val="28"/>
        </w:rPr>
        <w:t xml:space="preserve"> дневник</w:t>
      </w:r>
      <w:r>
        <w:rPr>
          <w:b/>
          <w:sz w:val="28"/>
          <w:szCs w:val="28"/>
        </w:rPr>
        <w:t>а</w:t>
      </w:r>
      <w:r w:rsidRPr="003362F4">
        <w:rPr>
          <w:b/>
          <w:sz w:val="28"/>
          <w:szCs w:val="28"/>
        </w:rPr>
        <w:t xml:space="preserve">  наблюдения за роженицей  в  первом периоде родов.</w:t>
      </w: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both"/>
        <w:rPr>
          <w:rFonts w:eastAsia="Calibri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813DCA" w:rsidRPr="00AA750B" w:rsidTr="00BE7812">
        <w:tc>
          <w:tcPr>
            <w:tcW w:w="9606" w:type="dxa"/>
          </w:tcPr>
          <w:p w:rsidR="00813DCA" w:rsidRPr="002F456C" w:rsidRDefault="00813DCA" w:rsidP="00BE7812">
            <w:pPr>
              <w:pStyle w:val="a6"/>
              <w:ind w:left="1080"/>
              <w:jc w:val="both"/>
              <w:rPr>
                <w:b w:val="0"/>
                <w:bCs w:val="0"/>
                <w:sz w:val="28"/>
                <w:szCs w:val="28"/>
              </w:rPr>
            </w:pPr>
            <w:r w:rsidRPr="00AE0EDC">
              <w:rPr>
                <w:bCs w:val="0"/>
                <w:sz w:val="28"/>
                <w:szCs w:val="28"/>
              </w:rPr>
              <w:t>Запись дневника в истории родов - каждые 3 часа с указанием</w:t>
            </w:r>
            <w:r w:rsidRPr="002F456C">
              <w:rPr>
                <w:b w:val="0"/>
                <w:bCs w:val="0"/>
                <w:sz w:val="28"/>
                <w:szCs w:val="28"/>
              </w:rPr>
              <w:t>:</w:t>
            </w:r>
          </w:p>
          <w:p w:rsidR="00813DCA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2C5FD8">
              <w:rPr>
                <w:b w:val="0"/>
                <w:bCs w:val="0"/>
                <w:sz w:val="28"/>
                <w:szCs w:val="28"/>
              </w:rPr>
              <w:t>общего состояния роженицы;</w:t>
            </w:r>
          </w:p>
          <w:p w:rsidR="00813DCA" w:rsidRPr="002C5FD8" w:rsidRDefault="00813DCA" w:rsidP="00813DCA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2C5FD8">
              <w:rPr>
                <w:b w:val="0"/>
                <w:bCs w:val="0"/>
                <w:sz w:val="28"/>
                <w:szCs w:val="28"/>
              </w:rPr>
              <w:t>жалоб (головная боль, изменение зрения);</w:t>
            </w:r>
          </w:p>
          <w:p w:rsidR="00813DCA" w:rsidRPr="002F456C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2F456C">
              <w:rPr>
                <w:b w:val="0"/>
                <w:bCs w:val="0"/>
                <w:sz w:val="28"/>
                <w:szCs w:val="28"/>
              </w:rPr>
              <w:t>А</w:t>
            </w:r>
            <w:proofErr w:type="gramStart"/>
            <w:r w:rsidRPr="002F456C">
              <w:rPr>
                <w:b w:val="0"/>
                <w:bCs w:val="0"/>
                <w:sz w:val="28"/>
                <w:szCs w:val="28"/>
                <w:lang w:val="en-US"/>
              </w:rPr>
              <w:t>D</w:t>
            </w:r>
            <w:proofErr w:type="gramEnd"/>
            <w:r w:rsidRPr="002F456C">
              <w:rPr>
                <w:b w:val="0"/>
                <w:bCs w:val="0"/>
                <w:sz w:val="28"/>
                <w:szCs w:val="28"/>
              </w:rPr>
              <w:t xml:space="preserve"> на обеих руках; </w:t>
            </w:r>
          </w:p>
          <w:p w:rsidR="00813DCA" w:rsidRPr="002F456C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2F456C">
              <w:rPr>
                <w:b w:val="0"/>
                <w:bCs w:val="0"/>
                <w:sz w:val="28"/>
                <w:szCs w:val="28"/>
              </w:rPr>
              <w:t xml:space="preserve">пульса; </w:t>
            </w:r>
          </w:p>
          <w:p w:rsidR="00813DCA" w:rsidRPr="002F456C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2F456C">
              <w:rPr>
                <w:b w:val="0"/>
                <w:bCs w:val="0"/>
                <w:sz w:val="28"/>
                <w:szCs w:val="28"/>
              </w:rPr>
              <w:t>характера родовой деятельности (продолжительность схваток, интервал между ними, сила и болезненность схваток);</w:t>
            </w:r>
          </w:p>
          <w:p w:rsidR="00813DCA" w:rsidRPr="002F456C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2F456C">
              <w:rPr>
                <w:b w:val="0"/>
                <w:bCs w:val="0"/>
                <w:sz w:val="28"/>
                <w:szCs w:val="28"/>
              </w:rPr>
              <w:t>положения предлежащей части плода по отношению к малому тазу матери;</w:t>
            </w:r>
          </w:p>
          <w:p w:rsidR="00813DCA" w:rsidRPr="002F456C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 w:rsidRPr="002F456C">
              <w:rPr>
                <w:b w:val="0"/>
                <w:bCs w:val="0"/>
                <w:sz w:val="28"/>
                <w:szCs w:val="28"/>
              </w:rPr>
              <w:t>сердцебиения плода (число ударов в минуту, ритм, характер);</w:t>
            </w:r>
          </w:p>
          <w:p w:rsidR="00813DCA" w:rsidRPr="00D26AD8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F456C">
              <w:rPr>
                <w:b w:val="0"/>
                <w:bCs w:val="0"/>
                <w:sz w:val="28"/>
                <w:szCs w:val="28"/>
              </w:rPr>
              <w:t>характера</w:t>
            </w:r>
            <w:r>
              <w:rPr>
                <w:b w:val="0"/>
                <w:bCs w:val="0"/>
                <w:sz w:val="28"/>
                <w:szCs w:val="28"/>
              </w:rPr>
              <w:t xml:space="preserve"> околоплодных вод (</w:t>
            </w:r>
            <w:r w:rsidRPr="002F456C">
              <w:rPr>
                <w:b w:val="0"/>
                <w:bCs w:val="0"/>
                <w:sz w:val="28"/>
                <w:szCs w:val="28"/>
              </w:rPr>
              <w:t>светлые, зеленые, с примесью крови</w:t>
            </w:r>
            <w:r>
              <w:rPr>
                <w:b w:val="0"/>
                <w:bCs w:val="0"/>
                <w:sz w:val="28"/>
                <w:szCs w:val="28"/>
              </w:rPr>
              <w:t>)</w:t>
            </w:r>
          </w:p>
          <w:p w:rsidR="00813DCA" w:rsidRPr="00AA750B" w:rsidRDefault="00813DCA" w:rsidP="00813DCA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характера физиологических отправлений</w:t>
            </w:r>
            <w:r w:rsidRPr="002F456C">
              <w:rPr>
                <w:b w:val="0"/>
                <w:bCs w:val="0"/>
                <w:sz w:val="28"/>
                <w:szCs w:val="28"/>
              </w:rPr>
              <w:t>.</w:t>
            </w:r>
            <w:r w:rsidRPr="00AA750B">
              <w:rPr>
                <w:sz w:val="28"/>
                <w:szCs w:val="28"/>
              </w:rPr>
              <w:t xml:space="preserve"> </w:t>
            </w:r>
          </w:p>
        </w:tc>
      </w:tr>
      <w:tr w:rsidR="00813DCA" w:rsidRPr="00AA750B" w:rsidTr="00BE7812">
        <w:tc>
          <w:tcPr>
            <w:tcW w:w="9606" w:type="dxa"/>
          </w:tcPr>
          <w:p w:rsidR="00813DCA" w:rsidRPr="00AE0EDC" w:rsidRDefault="00813DCA" w:rsidP="00BE7812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AE0EDC">
              <w:rPr>
                <w:b/>
                <w:sz w:val="28"/>
                <w:szCs w:val="28"/>
              </w:rPr>
              <w:t>Образец записи</w:t>
            </w:r>
          </w:p>
          <w:p w:rsidR="00813DCA" w:rsidRPr="00AE0EDC" w:rsidRDefault="00813DCA" w:rsidP="00BE7812">
            <w:pPr>
              <w:pStyle w:val="a4"/>
              <w:spacing w:after="0"/>
              <w:ind w:firstLine="708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E0EDC">
              <w:rPr>
                <w:bCs/>
                <w:i/>
                <w:iCs/>
                <w:sz w:val="28"/>
                <w:szCs w:val="28"/>
              </w:rPr>
              <w:t xml:space="preserve">Дата, время </w:t>
            </w:r>
          </w:p>
          <w:p w:rsidR="00813DCA" w:rsidRPr="00AE0EDC" w:rsidRDefault="00813DCA" w:rsidP="00BE7812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AE0EDC">
              <w:rPr>
                <w:sz w:val="28"/>
                <w:szCs w:val="28"/>
              </w:rPr>
              <w:t>В родах - …. часов, БП - ….. часов.</w:t>
            </w:r>
          </w:p>
          <w:p w:rsidR="00813DCA" w:rsidRPr="00AE0EDC" w:rsidRDefault="00813DCA" w:rsidP="00BE7812">
            <w:pPr>
              <w:pStyle w:val="a4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AE0EDC">
              <w:rPr>
                <w:sz w:val="28"/>
                <w:szCs w:val="28"/>
              </w:rPr>
              <w:t>Общее состояние удовлетворительное, жалоб активно не предъявляет, головной боли нет, зрение ясное. АД – 120/80 мм</w:t>
            </w:r>
            <w:proofErr w:type="gramStart"/>
            <w:r w:rsidRPr="00AE0EDC">
              <w:rPr>
                <w:sz w:val="28"/>
                <w:szCs w:val="28"/>
              </w:rPr>
              <w:t>.</w:t>
            </w:r>
            <w:proofErr w:type="gramEnd"/>
            <w:r w:rsidRPr="00AE0ED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0EDC">
              <w:rPr>
                <w:sz w:val="28"/>
                <w:szCs w:val="28"/>
              </w:rPr>
              <w:t>р</w:t>
            </w:r>
            <w:proofErr w:type="gramEnd"/>
            <w:r w:rsidRPr="00AE0EDC">
              <w:rPr>
                <w:sz w:val="28"/>
                <w:szCs w:val="28"/>
              </w:rPr>
              <w:t>т</w:t>
            </w:r>
            <w:proofErr w:type="spellEnd"/>
            <w:r w:rsidRPr="00AE0EDC">
              <w:rPr>
                <w:sz w:val="28"/>
                <w:szCs w:val="28"/>
              </w:rPr>
              <w:t xml:space="preserve">. ст. на обеих руках. </w:t>
            </w:r>
            <w:r w:rsidRPr="00AE0EDC">
              <w:rPr>
                <w:sz w:val="28"/>
                <w:szCs w:val="28"/>
                <w:lang w:val="en-US"/>
              </w:rPr>
              <w:t>Ps</w:t>
            </w:r>
            <w:r w:rsidRPr="00AE0EDC">
              <w:rPr>
                <w:sz w:val="28"/>
                <w:szCs w:val="28"/>
              </w:rPr>
              <w:t xml:space="preserve"> – 76 удара в минуту ритмичный, удовлетворительного наполнения.</w:t>
            </w:r>
          </w:p>
          <w:p w:rsidR="00813DCA" w:rsidRPr="00AE0EDC" w:rsidRDefault="00813DCA" w:rsidP="00BE7812">
            <w:pPr>
              <w:pStyle w:val="a4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AE0EDC">
              <w:rPr>
                <w:sz w:val="28"/>
                <w:szCs w:val="28"/>
              </w:rPr>
              <w:t xml:space="preserve">Схватки </w:t>
            </w:r>
            <w:r>
              <w:rPr>
                <w:sz w:val="28"/>
                <w:szCs w:val="28"/>
              </w:rPr>
              <w:t xml:space="preserve"> </w:t>
            </w:r>
            <w:r w:rsidRPr="00AE0EDC">
              <w:rPr>
                <w:sz w:val="28"/>
                <w:szCs w:val="28"/>
              </w:rPr>
              <w:t xml:space="preserve">3-4 за 10 минут по 35-40 секунд средней силы умеренно болезненные, между </w:t>
            </w:r>
            <w:r>
              <w:rPr>
                <w:sz w:val="28"/>
                <w:szCs w:val="28"/>
              </w:rPr>
              <w:t xml:space="preserve"> </w:t>
            </w:r>
            <w:r w:rsidRPr="00AE0EDC">
              <w:rPr>
                <w:sz w:val="28"/>
                <w:szCs w:val="28"/>
              </w:rPr>
              <w:t xml:space="preserve">схватками </w:t>
            </w:r>
            <w:r>
              <w:rPr>
                <w:sz w:val="28"/>
                <w:szCs w:val="28"/>
              </w:rPr>
              <w:t xml:space="preserve"> </w:t>
            </w:r>
            <w:r w:rsidRPr="00AE0EDC">
              <w:rPr>
                <w:sz w:val="28"/>
                <w:szCs w:val="28"/>
              </w:rPr>
              <w:t xml:space="preserve">матка полностью расслабляется. Предлежит головка, прижата </w:t>
            </w:r>
            <w:proofErr w:type="gramStart"/>
            <w:r w:rsidRPr="00AE0EDC">
              <w:rPr>
                <w:sz w:val="28"/>
                <w:szCs w:val="28"/>
              </w:rPr>
              <w:t>ко</w:t>
            </w:r>
            <w:proofErr w:type="gramEnd"/>
            <w:r w:rsidRPr="00AE0EDC">
              <w:rPr>
                <w:sz w:val="28"/>
                <w:szCs w:val="28"/>
              </w:rPr>
              <w:t xml:space="preserve"> входу в малый таз, сердцебиение плода слегка приглушено до 140 ударов в минуту, ритмичное, слева ниже пупка. Воды </w:t>
            </w:r>
            <w:r w:rsidRPr="00AE0EDC">
              <w:rPr>
                <w:sz w:val="28"/>
                <w:szCs w:val="28"/>
              </w:rPr>
              <w:lastRenderedPageBreak/>
              <w:t>целы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AE0EDC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Мочится самостоятельно.</w:t>
            </w:r>
          </w:p>
          <w:p w:rsidR="00813DCA" w:rsidRDefault="00813DCA" w:rsidP="00BE7812">
            <w:pPr>
              <w:pStyle w:val="a4"/>
              <w:spacing w:after="0"/>
              <w:ind w:firstLine="708"/>
              <w:jc w:val="both"/>
              <w:rPr>
                <w:i/>
                <w:iCs/>
                <w:sz w:val="28"/>
                <w:szCs w:val="28"/>
              </w:rPr>
            </w:pPr>
            <w:r w:rsidRPr="00AE0EDC">
              <w:rPr>
                <w:i/>
                <w:iCs/>
                <w:sz w:val="28"/>
                <w:szCs w:val="28"/>
              </w:rPr>
              <w:t xml:space="preserve">. </w:t>
            </w:r>
          </w:p>
          <w:p w:rsidR="00813DCA" w:rsidRPr="00AA750B" w:rsidRDefault="00813DCA" w:rsidP="00BE7812">
            <w:pPr>
              <w:pStyle w:val="a4"/>
              <w:spacing w:after="0"/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</w:t>
            </w:r>
            <w:r w:rsidRPr="00AA750B">
              <w:rPr>
                <w:b/>
                <w:sz w:val="28"/>
                <w:szCs w:val="28"/>
              </w:rPr>
              <w:t>Подпись.</w:t>
            </w:r>
          </w:p>
          <w:p w:rsidR="00813DCA" w:rsidRPr="00AA750B" w:rsidRDefault="00813DCA" w:rsidP="00BE7812">
            <w:pPr>
              <w:pStyle w:val="a4"/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813DCA" w:rsidRPr="00AA750B" w:rsidRDefault="00813DCA" w:rsidP="00813DCA">
      <w:pPr>
        <w:pStyle w:val="a6"/>
        <w:ind w:left="360"/>
        <w:jc w:val="left"/>
        <w:rPr>
          <w:b w:val="0"/>
          <w:bCs w:val="0"/>
          <w:sz w:val="28"/>
          <w:szCs w:val="28"/>
        </w:rPr>
      </w:pPr>
    </w:p>
    <w:p w:rsidR="00813DCA" w:rsidRDefault="00813DCA" w:rsidP="00813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D338EE">
        <w:rPr>
          <w:b/>
          <w:sz w:val="28"/>
          <w:szCs w:val="28"/>
        </w:rPr>
        <w:t xml:space="preserve">Определение </w:t>
      </w:r>
      <w:r>
        <w:rPr>
          <w:b/>
          <w:sz w:val="28"/>
          <w:szCs w:val="28"/>
        </w:rPr>
        <w:t xml:space="preserve">долженствующей и </w:t>
      </w:r>
      <w:r w:rsidRPr="00D338EE">
        <w:rPr>
          <w:b/>
          <w:sz w:val="28"/>
          <w:szCs w:val="28"/>
        </w:rPr>
        <w:t xml:space="preserve">  предполагаемой массы плода</w:t>
      </w:r>
    </w:p>
    <w:p w:rsidR="00813DCA" w:rsidRDefault="00813DCA" w:rsidP="00813DC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813DCA" w:rsidRPr="003A657F" w:rsidTr="00BE7812">
        <w:tc>
          <w:tcPr>
            <w:tcW w:w="9571" w:type="dxa"/>
          </w:tcPr>
          <w:p w:rsidR="00813DCA" w:rsidRPr="002C5FD8" w:rsidRDefault="00813DCA" w:rsidP="00BE7812">
            <w:pPr>
              <w:jc w:val="both"/>
              <w:rPr>
                <w:sz w:val="28"/>
                <w:szCs w:val="28"/>
              </w:rPr>
            </w:pPr>
            <w:r w:rsidRPr="003A657F">
              <w:rPr>
                <w:b/>
                <w:bCs/>
                <w:i/>
                <w:iCs/>
                <w:sz w:val="28"/>
                <w:szCs w:val="28"/>
              </w:rPr>
              <w:t>ДМП (долженствующая  масса плода):</w:t>
            </w:r>
            <w:r w:rsidRPr="003A657F">
              <w:rPr>
                <w:i/>
                <w:iCs/>
                <w:sz w:val="28"/>
                <w:szCs w:val="28"/>
              </w:rPr>
              <w:t xml:space="preserve"> </w:t>
            </w:r>
            <w:r w:rsidRPr="002C5FD8">
              <w:rPr>
                <w:i/>
                <w:iCs/>
                <w:sz w:val="28"/>
                <w:szCs w:val="28"/>
              </w:rPr>
              <w:t>(</w:t>
            </w:r>
            <w:r w:rsidRPr="002C5FD8">
              <w:rPr>
                <w:sz w:val="28"/>
                <w:szCs w:val="28"/>
              </w:rPr>
              <w:t>рост – 90)</w:t>
            </w:r>
            <w:proofErr w:type="gramStart"/>
            <w:r w:rsidRPr="002C5FD8">
              <w:rPr>
                <w:sz w:val="28"/>
                <w:szCs w:val="28"/>
              </w:rPr>
              <w:t xml:space="preserve"> :</w:t>
            </w:r>
            <w:proofErr w:type="gramEnd"/>
            <w:r w:rsidRPr="002C5FD8">
              <w:rPr>
                <w:sz w:val="28"/>
                <w:szCs w:val="28"/>
              </w:rPr>
              <w:t xml:space="preserve"> 2 </w:t>
            </w:r>
            <w:proofErr w:type="spellStart"/>
            <w:r w:rsidRPr="002C5FD8">
              <w:rPr>
                <w:sz w:val="28"/>
                <w:szCs w:val="28"/>
              </w:rPr>
              <w:t>х</w:t>
            </w:r>
            <w:proofErr w:type="spellEnd"/>
            <w:r w:rsidRPr="002C5FD8">
              <w:rPr>
                <w:sz w:val="28"/>
                <w:szCs w:val="28"/>
              </w:rPr>
              <w:t xml:space="preserve"> 100 = масса в граммах.  Пример: (160 см -90)</w:t>
            </w:r>
            <w:proofErr w:type="gramStart"/>
            <w:r w:rsidRPr="002C5FD8">
              <w:rPr>
                <w:sz w:val="28"/>
                <w:szCs w:val="28"/>
              </w:rPr>
              <w:t xml:space="preserve"> :</w:t>
            </w:r>
            <w:proofErr w:type="gramEnd"/>
            <w:r w:rsidRPr="002C5FD8">
              <w:rPr>
                <w:sz w:val="28"/>
                <w:szCs w:val="28"/>
              </w:rPr>
              <w:t xml:space="preserve"> 2х100 =3500</w:t>
            </w:r>
            <w:r>
              <w:rPr>
                <w:sz w:val="28"/>
                <w:szCs w:val="28"/>
              </w:rPr>
              <w:t>,0</w:t>
            </w:r>
            <w:r w:rsidRPr="002C5FD8">
              <w:rPr>
                <w:sz w:val="28"/>
                <w:szCs w:val="28"/>
              </w:rPr>
              <w:t xml:space="preserve"> граммов</w:t>
            </w:r>
          </w:p>
          <w:p w:rsidR="00813DCA" w:rsidRPr="002C5FD8" w:rsidRDefault="00813DCA" w:rsidP="00BE7812">
            <w:pPr>
              <w:jc w:val="both"/>
              <w:rPr>
                <w:sz w:val="28"/>
                <w:szCs w:val="28"/>
              </w:rPr>
            </w:pPr>
          </w:p>
          <w:p w:rsidR="00813DCA" w:rsidRPr="003A657F" w:rsidRDefault="00813DCA" w:rsidP="00BE7812">
            <w:pPr>
              <w:jc w:val="both"/>
              <w:rPr>
                <w:sz w:val="28"/>
                <w:szCs w:val="28"/>
              </w:rPr>
            </w:pPr>
            <w:r w:rsidRPr="003A657F">
              <w:rPr>
                <w:b/>
                <w:bCs/>
                <w:i/>
                <w:iCs/>
                <w:sz w:val="28"/>
                <w:szCs w:val="28"/>
              </w:rPr>
              <w:t>ПМП  (предполагаемая  масса плода):</w:t>
            </w:r>
            <w:r w:rsidRPr="003A657F">
              <w:rPr>
                <w:sz w:val="28"/>
                <w:szCs w:val="28"/>
              </w:rPr>
              <w:t xml:space="preserve"> </w:t>
            </w:r>
          </w:p>
          <w:p w:rsidR="00813DCA" w:rsidRPr="002C5FD8" w:rsidRDefault="00813DCA" w:rsidP="00BE7812">
            <w:pPr>
              <w:jc w:val="both"/>
              <w:rPr>
                <w:sz w:val="28"/>
                <w:szCs w:val="28"/>
              </w:rPr>
            </w:pPr>
            <w:r w:rsidRPr="002C5FD8">
              <w:rPr>
                <w:sz w:val="28"/>
                <w:szCs w:val="28"/>
              </w:rPr>
              <w:t xml:space="preserve">1. ОЖ </w:t>
            </w:r>
            <w:proofErr w:type="spellStart"/>
            <w:r w:rsidRPr="002C5FD8">
              <w:rPr>
                <w:sz w:val="28"/>
                <w:szCs w:val="28"/>
              </w:rPr>
              <w:t>х</w:t>
            </w:r>
            <w:proofErr w:type="spellEnd"/>
            <w:r w:rsidRPr="002C5FD8">
              <w:rPr>
                <w:sz w:val="28"/>
                <w:szCs w:val="28"/>
              </w:rPr>
              <w:t xml:space="preserve"> ВДМ = масса в граммах. </w:t>
            </w:r>
            <w:r w:rsidRPr="002C5FD8">
              <w:rPr>
                <w:b/>
                <w:i/>
                <w:sz w:val="28"/>
                <w:szCs w:val="28"/>
              </w:rPr>
              <w:t>Пример</w:t>
            </w:r>
            <w:r w:rsidRPr="002C5FD8">
              <w:rPr>
                <w:sz w:val="28"/>
                <w:szCs w:val="28"/>
              </w:rPr>
              <w:t>: 92смх35см=3220,0 граммов</w:t>
            </w:r>
          </w:p>
          <w:p w:rsidR="00813DCA" w:rsidRPr="002C5FD8" w:rsidRDefault="00813DCA" w:rsidP="00BE7812">
            <w:pPr>
              <w:jc w:val="both"/>
              <w:rPr>
                <w:sz w:val="28"/>
                <w:szCs w:val="28"/>
              </w:rPr>
            </w:pPr>
          </w:p>
          <w:p w:rsidR="00813DCA" w:rsidRPr="002C5FD8" w:rsidRDefault="00813DCA" w:rsidP="00BE7812">
            <w:pPr>
              <w:jc w:val="both"/>
              <w:rPr>
                <w:sz w:val="28"/>
                <w:szCs w:val="28"/>
              </w:rPr>
            </w:pPr>
            <w:r w:rsidRPr="002C5FD8">
              <w:rPr>
                <w:sz w:val="28"/>
                <w:szCs w:val="28"/>
              </w:rPr>
              <w:t>.2. (ОЖ + ВДМ)</w:t>
            </w:r>
            <w:proofErr w:type="gramStart"/>
            <w:r w:rsidRPr="002C5FD8">
              <w:rPr>
                <w:sz w:val="28"/>
                <w:szCs w:val="28"/>
              </w:rPr>
              <w:t xml:space="preserve"> :</w:t>
            </w:r>
            <w:proofErr w:type="gramEnd"/>
            <w:r w:rsidRPr="002C5FD8">
              <w:rPr>
                <w:sz w:val="28"/>
                <w:szCs w:val="28"/>
              </w:rPr>
              <w:t xml:space="preserve"> 4 </w:t>
            </w:r>
            <w:proofErr w:type="spellStart"/>
            <w:r w:rsidRPr="002C5FD8">
              <w:rPr>
                <w:sz w:val="28"/>
                <w:szCs w:val="28"/>
              </w:rPr>
              <w:t>х</w:t>
            </w:r>
            <w:proofErr w:type="spellEnd"/>
            <w:r w:rsidRPr="002C5FD8">
              <w:rPr>
                <w:sz w:val="28"/>
                <w:szCs w:val="28"/>
              </w:rPr>
              <w:t xml:space="preserve"> 100 = масса в граммах (при ОЖ </w:t>
            </w:r>
            <w:r w:rsidRPr="002C5FD8">
              <w:rPr>
                <w:sz w:val="28"/>
                <w:szCs w:val="28"/>
              </w:rPr>
              <w:sym w:font="Symbol" w:char="F03E"/>
            </w:r>
            <w:r w:rsidRPr="002C5FD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C5FD8">
                <w:rPr>
                  <w:sz w:val="28"/>
                  <w:szCs w:val="28"/>
                </w:rPr>
                <w:t>100 см</w:t>
              </w:r>
            </w:smartTag>
            <w:r w:rsidRPr="002C5FD8">
              <w:rPr>
                <w:sz w:val="28"/>
                <w:szCs w:val="28"/>
              </w:rPr>
              <w:t xml:space="preserve">.,  при ВДМ </w:t>
            </w:r>
            <w:r w:rsidRPr="002C5FD8">
              <w:rPr>
                <w:sz w:val="28"/>
                <w:szCs w:val="28"/>
              </w:rPr>
              <w:sym w:font="Symbol" w:char="F03E"/>
            </w:r>
            <w:r w:rsidRPr="002C5FD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2C5FD8">
                <w:rPr>
                  <w:sz w:val="28"/>
                  <w:szCs w:val="28"/>
                </w:rPr>
                <w:t>40 см</w:t>
              </w:r>
            </w:smartTag>
            <w:r w:rsidRPr="002C5FD8">
              <w:rPr>
                <w:sz w:val="28"/>
                <w:szCs w:val="28"/>
              </w:rPr>
              <w:t xml:space="preserve">., необходимо прибавить </w:t>
            </w:r>
            <w:smartTag w:uri="urn:schemas-microsoft-com:office:smarttags" w:element="metricconverter">
              <w:smartTagPr>
                <w:attr w:name="ProductID" w:val="500 граммов"/>
              </w:smartTagPr>
              <w:r w:rsidRPr="002C5FD8">
                <w:rPr>
                  <w:sz w:val="28"/>
                  <w:szCs w:val="28"/>
                </w:rPr>
                <w:t>500 граммов</w:t>
              </w:r>
            </w:smartTag>
            <w:r w:rsidRPr="002C5FD8">
              <w:rPr>
                <w:sz w:val="28"/>
                <w:szCs w:val="28"/>
              </w:rPr>
              <w:t>).</w:t>
            </w:r>
          </w:p>
          <w:p w:rsidR="00813DCA" w:rsidRDefault="00813DCA" w:rsidP="00BE7812">
            <w:pPr>
              <w:jc w:val="both"/>
              <w:rPr>
                <w:sz w:val="28"/>
                <w:szCs w:val="28"/>
              </w:rPr>
            </w:pPr>
            <w:r w:rsidRPr="002C5FD8">
              <w:rPr>
                <w:b/>
                <w:i/>
                <w:sz w:val="28"/>
                <w:szCs w:val="28"/>
              </w:rPr>
              <w:t>Пример:</w:t>
            </w:r>
            <w:r w:rsidRPr="003A657F">
              <w:rPr>
                <w:b/>
                <w:sz w:val="28"/>
                <w:szCs w:val="28"/>
              </w:rPr>
              <w:t xml:space="preserve"> </w:t>
            </w:r>
            <w:r w:rsidRPr="002C5FD8">
              <w:rPr>
                <w:sz w:val="28"/>
                <w:szCs w:val="28"/>
              </w:rPr>
              <w:t>(92см+35см)</w:t>
            </w:r>
            <w:proofErr w:type="gramStart"/>
            <w:r w:rsidRPr="002C5FD8">
              <w:rPr>
                <w:sz w:val="28"/>
                <w:szCs w:val="28"/>
              </w:rPr>
              <w:t xml:space="preserve"> :</w:t>
            </w:r>
            <w:proofErr w:type="gramEnd"/>
            <w:r w:rsidRPr="002C5FD8">
              <w:rPr>
                <w:sz w:val="28"/>
                <w:szCs w:val="28"/>
              </w:rPr>
              <w:t>4х100=3175 граммо</w:t>
            </w:r>
            <w:r>
              <w:rPr>
                <w:sz w:val="28"/>
                <w:szCs w:val="28"/>
              </w:rPr>
              <w:t>в</w:t>
            </w:r>
          </w:p>
          <w:p w:rsidR="00813DCA" w:rsidRPr="003A657F" w:rsidRDefault="00813DCA" w:rsidP="00BE78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(102х36)+500=4172,0 граммов</w:t>
            </w:r>
          </w:p>
        </w:tc>
      </w:tr>
    </w:tbl>
    <w:p w:rsidR="00813DCA" w:rsidRPr="00D338EE" w:rsidRDefault="00813DCA" w:rsidP="00813DCA">
      <w:pPr>
        <w:rPr>
          <w:b/>
          <w:sz w:val="28"/>
          <w:szCs w:val="28"/>
        </w:rPr>
      </w:pPr>
    </w:p>
    <w:p w:rsidR="00813DCA" w:rsidRDefault="00813DCA" w:rsidP="00813DCA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 w:rsidRPr="002A73D6">
        <w:rPr>
          <w:b/>
          <w:sz w:val="28"/>
          <w:szCs w:val="28"/>
        </w:rPr>
        <w:t>Демонстрация биомеханизмов родов.</w:t>
      </w:r>
    </w:p>
    <w:p w:rsidR="00813DCA" w:rsidRPr="002A73D6" w:rsidRDefault="00813DCA" w:rsidP="00813DCA">
      <w:pPr>
        <w:numPr>
          <w:ilvl w:val="12"/>
          <w:numId w:val="0"/>
        </w:num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Биомеханизм родов при переднем виде </w:t>
      </w:r>
      <w:proofErr w:type="gramStart"/>
      <w:r>
        <w:rPr>
          <w:b/>
          <w:sz w:val="28"/>
          <w:szCs w:val="28"/>
        </w:rPr>
        <w:t>затылочного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предлежания</w:t>
      </w:r>
      <w:proofErr w:type="spellEnd"/>
      <w:r>
        <w:rPr>
          <w:b/>
          <w:sz w:val="28"/>
          <w:szCs w:val="28"/>
        </w:rPr>
        <w:t>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7D1C8B">
        <w:rPr>
          <w:b/>
          <w:sz w:val="28"/>
          <w:szCs w:val="28"/>
          <w:u w:val="single"/>
        </w:rPr>
        <w:t>ПЕРВЫЙ МОМЕНТ</w:t>
      </w:r>
      <w:r w:rsidRPr="00AA750B">
        <w:rPr>
          <w:sz w:val="28"/>
          <w:szCs w:val="28"/>
        </w:rPr>
        <w:t xml:space="preserve"> – сгибание головки. Головка совершает поворот вокруг поперечной оси.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>В периоде раскрытия головка вставляется во вход в малого таза, стреловидный шов находится в поперечном или слегка косом размере таза.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 xml:space="preserve">В периоде изгнания давление матки и брюшного пресса передается сверху на позвоночник плода и через него на голову, прежде всего на область затылка. Затылок опускается, подбородок приближается к грудной клетке, малый родничок располагается ниже большого. Малый родничок при переднем виде </w:t>
      </w:r>
      <w:proofErr w:type="gramStart"/>
      <w:r w:rsidRPr="00AA750B">
        <w:rPr>
          <w:sz w:val="28"/>
          <w:szCs w:val="28"/>
        </w:rPr>
        <w:t>затылочного</w:t>
      </w:r>
      <w:proofErr w:type="gramEnd"/>
      <w:r w:rsidRPr="00AA750B">
        <w:rPr>
          <w:sz w:val="28"/>
          <w:szCs w:val="28"/>
        </w:rPr>
        <w:t xml:space="preserve"> </w:t>
      </w:r>
      <w:proofErr w:type="spellStart"/>
      <w:r w:rsidRPr="00AA750B">
        <w:rPr>
          <w:sz w:val="28"/>
          <w:szCs w:val="28"/>
        </w:rPr>
        <w:t>предлежания</w:t>
      </w:r>
      <w:proofErr w:type="spellEnd"/>
      <w:r w:rsidRPr="00AA750B">
        <w:rPr>
          <w:sz w:val="28"/>
          <w:szCs w:val="28"/>
        </w:rPr>
        <w:t xml:space="preserve"> является проводной точкой.</w:t>
      </w:r>
    </w:p>
    <w:p w:rsidR="00813DCA" w:rsidRPr="00AA750B" w:rsidRDefault="00813DCA" w:rsidP="00813DCA">
      <w:pPr>
        <w:spacing w:line="240" w:lineRule="atLeast"/>
        <w:jc w:val="both"/>
        <w:rPr>
          <w:b/>
          <w:i/>
          <w:sz w:val="28"/>
          <w:szCs w:val="28"/>
        </w:rPr>
      </w:pPr>
      <w:r w:rsidRPr="00AA750B">
        <w:rPr>
          <w:b/>
          <w:i/>
          <w:sz w:val="28"/>
          <w:szCs w:val="28"/>
        </w:rPr>
        <w:tab/>
        <w:t xml:space="preserve">Проводной точкой называется та, которая находится на предлежащей части и первой опускается во вход таза, идет </w:t>
      </w:r>
      <w:proofErr w:type="gramStart"/>
      <w:r w:rsidRPr="00AA750B">
        <w:rPr>
          <w:b/>
          <w:i/>
          <w:sz w:val="28"/>
          <w:szCs w:val="28"/>
        </w:rPr>
        <w:t>впереди</w:t>
      </w:r>
      <w:proofErr w:type="gramEnd"/>
      <w:r w:rsidRPr="00AA750B">
        <w:rPr>
          <w:b/>
          <w:i/>
          <w:sz w:val="28"/>
          <w:szCs w:val="28"/>
        </w:rPr>
        <w:t xml:space="preserve"> </w:t>
      </w:r>
      <w:proofErr w:type="gramStart"/>
      <w:r w:rsidRPr="00AA750B">
        <w:rPr>
          <w:b/>
          <w:i/>
          <w:sz w:val="28"/>
          <w:szCs w:val="28"/>
        </w:rPr>
        <w:t>во</w:t>
      </w:r>
      <w:proofErr w:type="gramEnd"/>
      <w:r w:rsidRPr="00AA750B">
        <w:rPr>
          <w:b/>
          <w:i/>
          <w:sz w:val="28"/>
          <w:szCs w:val="28"/>
        </w:rPr>
        <w:t xml:space="preserve"> время внутреннего поворота и первой показывается из половой щели.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>В результате сгибания головка входит в таз наименьшим размером, а именно малым косым (</w:t>
      </w:r>
      <w:smartTag w:uri="urn:schemas-microsoft-com:office:smarttags" w:element="metricconverter">
        <w:smartTagPr>
          <w:attr w:name="ProductID" w:val="9,5 см"/>
        </w:smartTagPr>
        <w:r w:rsidRPr="00AA750B">
          <w:rPr>
            <w:sz w:val="28"/>
            <w:szCs w:val="28"/>
          </w:rPr>
          <w:t>9,5 см</w:t>
        </w:r>
      </w:smartTag>
      <w:r w:rsidRPr="00AA750B">
        <w:rPr>
          <w:sz w:val="28"/>
          <w:szCs w:val="28"/>
        </w:rPr>
        <w:t>), вместо прямого размера (</w:t>
      </w:r>
      <w:smartTag w:uri="urn:schemas-microsoft-com:office:smarttags" w:element="metricconverter">
        <w:smartTagPr>
          <w:attr w:name="ProductID" w:val="12 см"/>
        </w:smartTagPr>
        <w:r w:rsidRPr="00AA750B">
          <w:rPr>
            <w:sz w:val="28"/>
            <w:szCs w:val="28"/>
          </w:rPr>
          <w:t>12 см</w:t>
        </w:r>
      </w:smartTag>
      <w:r w:rsidRPr="00AA750B">
        <w:rPr>
          <w:sz w:val="28"/>
          <w:szCs w:val="28"/>
        </w:rPr>
        <w:t>).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7D1C8B">
        <w:rPr>
          <w:b/>
          <w:sz w:val="28"/>
          <w:szCs w:val="28"/>
          <w:u w:val="single"/>
        </w:rPr>
        <w:t>ВТОРОЙ МОМЕН</w:t>
      </w:r>
      <w:proofErr w:type="gramStart"/>
      <w:r w:rsidRPr="007D1C8B">
        <w:rPr>
          <w:b/>
          <w:sz w:val="28"/>
          <w:szCs w:val="28"/>
          <w:u w:val="single"/>
        </w:rPr>
        <w:t>Т</w:t>
      </w:r>
      <w:r w:rsidRPr="00AA750B">
        <w:rPr>
          <w:sz w:val="28"/>
          <w:szCs w:val="28"/>
        </w:rPr>
        <w:t>-</w:t>
      </w:r>
      <w:proofErr w:type="gramEnd"/>
      <w:r w:rsidRPr="00AA750B">
        <w:rPr>
          <w:sz w:val="28"/>
          <w:szCs w:val="28"/>
        </w:rPr>
        <w:t xml:space="preserve"> внутренний поворот головки. Головка совершает поступательное движение вперед и одновременно поворачивается вокруг продольной оси. Стреловидный шов, находившийся в поперечном (или слегка косом) размере входит в таз, постепенно переходит в косой размер. В выходе таза стреловидный шов устанавливается в прямом размере, при этом заканчивается внутренний поворот головки.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7D1C8B">
        <w:rPr>
          <w:b/>
          <w:sz w:val="28"/>
          <w:szCs w:val="28"/>
          <w:u w:val="single"/>
        </w:rPr>
        <w:t>ТРЕТИЙ МОМЕНТ</w:t>
      </w:r>
      <w:r w:rsidRPr="00AA750B">
        <w:rPr>
          <w:sz w:val="28"/>
          <w:szCs w:val="28"/>
          <w:u w:val="single"/>
        </w:rPr>
        <w:t xml:space="preserve"> </w:t>
      </w:r>
      <w:r w:rsidRPr="00AA750B">
        <w:rPr>
          <w:sz w:val="28"/>
          <w:szCs w:val="28"/>
        </w:rPr>
        <w:t xml:space="preserve"> - разгибание головки. Когда сильно согнутая головка достигает выхода таза, она встречает сопротивление мышц тазового дна. Сокращения матки и брюшного пресса изгоняют плод по направлению к верхушке крестца и копчика. Мышцы тазового дна оказывают сопротивление </w:t>
      </w:r>
      <w:r w:rsidRPr="00AA750B">
        <w:rPr>
          <w:sz w:val="28"/>
          <w:szCs w:val="28"/>
        </w:rPr>
        <w:lastRenderedPageBreak/>
        <w:t>продвижению головки в данном направлении и способствуют отклонению ее кпереди, к половой щели.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 xml:space="preserve">Под влиянием этих двух сил рождающаяся головка разгибается. Это происходит после того, как область </w:t>
      </w:r>
      <w:proofErr w:type="spellStart"/>
      <w:r w:rsidRPr="00AA750B">
        <w:rPr>
          <w:sz w:val="28"/>
          <w:szCs w:val="28"/>
        </w:rPr>
        <w:t>подзатылочной</w:t>
      </w:r>
      <w:proofErr w:type="spellEnd"/>
      <w:r w:rsidRPr="00AA750B">
        <w:rPr>
          <w:sz w:val="28"/>
          <w:szCs w:val="28"/>
        </w:rPr>
        <w:t xml:space="preserve"> ямки подойдет под лобковую дугу. Вокруг этой точки опоры головка разгибается; при разгибании прорезываются лоб, личико и подбородок, т.е. рождается вся головка.</w:t>
      </w:r>
    </w:p>
    <w:p w:rsidR="00813DCA" w:rsidRPr="00AA750B" w:rsidRDefault="00813DCA" w:rsidP="00813DCA">
      <w:pPr>
        <w:spacing w:line="240" w:lineRule="atLeast"/>
        <w:jc w:val="both"/>
        <w:rPr>
          <w:b/>
          <w:i/>
          <w:sz w:val="28"/>
          <w:szCs w:val="28"/>
        </w:rPr>
      </w:pPr>
      <w:r w:rsidRPr="00AA750B">
        <w:rPr>
          <w:b/>
          <w:i/>
          <w:sz w:val="28"/>
          <w:szCs w:val="28"/>
        </w:rPr>
        <w:tab/>
        <w:t>Точку опоры, вокруг которой при прорезывании происходит вращение головки, называют точкой фиксации.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 xml:space="preserve">При переднем виде </w:t>
      </w:r>
      <w:proofErr w:type="gramStart"/>
      <w:r w:rsidRPr="00AA750B">
        <w:rPr>
          <w:sz w:val="28"/>
          <w:szCs w:val="28"/>
        </w:rPr>
        <w:t>затылочного</w:t>
      </w:r>
      <w:proofErr w:type="gramEnd"/>
      <w:r w:rsidRPr="00AA750B">
        <w:rPr>
          <w:sz w:val="28"/>
          <w:szCs w:val="28"/>
        </w:rPr>
        <w:t xml:space="preserve"> </w:t>
      </w:r>
      <w:proofErr w:type="spellStart"/>
      <w:r w:rsidRPr="00AA750B">
        <w:rPr>
          <w:sz w:val="28"/>
          <w:szCs w:val="28"/>
        </w:rPr>
        <w:t>предлежания</w:t>
      </w:r>
      <w:proofErr w:type="spellEnd"/>
      <w:r w:rsidRPr="00AA750B">
        <w:rPr>
          <w:sz w:val="28"/>
          <w:szCs w:val="28"/>
        </w:rPr>
        <w:t xml:space="preserve"> точкой фиксации является область </w:t>
      </w:r>
      <w:proofErr w:type="spellStart"/>
      <w:r w:rsidRPr="00AA750B">
        <w:rPr>
          <w:sz w:val="28"/>
          <w:szCs w:val="28"/>
        </w:rPr>
        <w:t>подзатылочной</w:t>
      </w:r>
      <w:proofErr w:type="spellEnd"/>
      <w:r w:rsidRPr="00AA750B">
        <w:rPr>
          <w:sz w:val="28"/>
          <w:szCs w:val="28"/>
        </w:rPr>
        <w:t xml:space="preserve"> ямки.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7D1C8B">
        <w:rPr>
          <w:b/>
          <w:sz w:val="28"/>
          <w:szCs w:val="28"/>
          <w:u w:val="single"/>
        </w:rPr>
        <w:t>ЧЕТВЕРТЫЙ МОМЕНТ</w:t>
      </w:r>
      <w:r w:rsidRPr="00AA750B">
        <w:rPr>
          <w:sz w:val="28"/>
          <w:szCs w:val="28"/>
        </w:rPr>
        <w:t xml:space="preserve"> – наружный поворот головки. Головка после рождения поворачивается личиком к правому или левому бедру матери в зависимости от позиции. Наружный поворот головки зависит от внутреннего поворота плечиков. Плечики вступают в таз в поперечном или слегка косом размере; в полости таза начинается поворот плечиков: из косого размера они устанавливаются в прямом размере выхода из таза. Поворот плечиков передается головке; когда плечики устанавливаются в прямом размере выхода таза, личико поворачивается к бедру матери.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</w:p>
    <w:p w:rsidR="00813DCA" w:rsidRPr="00AA750B" w:rsidRDefault="00813DCA" w:rsidP="00813DCA">
      <w:pPr>
        <w:spacing w:line="240" w:lineRule="atLeast"/>
        <w:jc w:val="center"/>
        <w:rPr>
          <w:b/>
          <w:sz w:val="28"/>
          <w:szCs w:val="28"/>
        </w:rPr>
      </w:pPr>
      <w:r w:rsidRPr="00AA750B">
        <w:rPr>
          <w:b/>
          <w:sz w:val="28"/>
          <w:szCs w:val="28"/>
        </w:rPr>
        <w:t xml:space="preserve">Биомеханизм родов при заднем виде </w:t>
      </w:r>
      <w:proofErr w:type="gramStart"/>
      <w:r w:rsidRPr="00AA750B">
        <w:rPr>
          <w:b/>
          <w:sz w:val="28"/>
          <w:szCs w:val="28"/>
        </w:rPr>
        <w:t>затылочного</w:t>
      </w:r>
      <w:proofErr w:type="gramEnd"/>
      <w:r w:rsidRPr="00AA750B">
        <w:rPr>
          <w:b/>
          <w:sz w:val="28"/>
          <w:szCs w:val="28"/>
        </w:rPr>
        <w:t xml:space="preserve"> </w:t>
      </w:r>
      <w:proofErr w:type="spellStart"/>
      <w:r w:rsidRPr="00AA750B">
        <w:rPr>
          <w:b/>
          <w:sz w:val="28"/>
          <w:szCs w:val="28"/>
        </w:rPr>
        <w:t>предлежания</w:t>
      </w:r>
      <w:proofErr w:type="spellEnd"/>
      <w:r w:rsidRPr="00AA750B">
        <w:rPr>
          <w:b/>
          <w:sz w:val="28"/>
          <w:szCs w:val="28"/>
        </w:rPr>
        <w:t>.</w:t>
      </w:r>
    </w:p>
    <w:p w:rsidR="00813DCA" w:rsidRPr="00AA750B" w:rsidRDefault="00813DCA" w:rsidP="00813DCA">
      <w:pPr>
        <w:spacing w:line="240" w:lineRule="atLeast"/>
        <w:jc w:val="both"/>
        <w:rPr>
          <w:b/>
          <w:sz w:val="28"/>
          <w:szCs w:val="28"/>
        </w:rPr>
      </w:pP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 xml:space="preserve">При </w:t>
      </w:r>
      <w:proofErr w:type="gramStart"/>
      <w:r w:rsidRPr="00AA750B">
        <w:rPr>
          <w:sz w:val="28"/>
          <w:szCs w:val="28"/>
        </w:rPr>
        <w:t>затылочном</w:t>
      </w:r>
      <w:proofErr w:type="gramEnd"/>
      <w:r w:rsidRPr="00AA750B">
        <w:rPr>
          <w:sz w:val="28"/>
          <w:szCs w:val="28"/>
        </w:rPr>
        <w:t xml:space="preserve"> </w:t>
      </w:r>
      <w:proofErr w:type="spellStart"/>
      <w:r w:rsidRPr="00AA750B">
        <w:rPr>
          <w:sz w:val="28"/>
          <w:szCs w:val="28"/>
        </w:rPr>
        <w:t>предлежании</w:t>
      </w:r>
      <w:proofErr w:type="spellEnd"/>
      <w:r w:rsidRPr="00AA750B">
        <w:rPr>
          <w:sz w:val="28"/>
          <w:szCs w:val="28"/>
        </w:rPr>
        <w:t xml:space="preserve"> внутренний поворот головки обычно происходит так, что затылок поворачивается кпереди (к симфизу), а лоб и личико – кзади (к крестцу). В процессе изгнания задний вид нередко переходит </w:t>
      </w:r>
      <w:proofErr w:type="gramStart"/>
      <w:r w:rsidRPr="00AA750B">
        <w:rPr>
          <w:sz w:val="28"/>
          <w:szCs w:val="28"/>
        </w:rPr>
        <w:t>в</w:t>
      </w:r>
      <w:proofErr w:type="gramEnd"/>
      <w:r w:rsidRPr="00AA750B">
        <w:rPr>
          <w:sz w:val="28"/>
          <w:szCs w:val="28"/>
        </w:rPr>
        <w:t xml:space="preserve"> передний. Только в редких случаях (1% всех затылочных </w:t>
      </w:r>
      <w:proofErr w:type="spellStart"/>
      <w:r w:rsidRPr="00AA750B">
        <w:rPr>
          <w:sz w:val="28"/>
          <w:szCs w:val="28"/>
        </w:rPr>
        <w:t>предлежаний</w:t>
      </w:r>
      <w:proofErr w:type="spellEnd"/>
      <w:r w:rsidRPr="00AA750B">
        <w:rPr>
          <w:sz w:val="28"/>
          <w:szCs w:val="28"/>
        </w:rPr>
        <w:t xml:space="preserve">) при внутреннем повороте головка вращается затылком к </w:t>
      </w:r>
      <w:proofErr w:type="gramStart"/>
      <w:r w:rsidRPr="00AA750B">
        <w:rPr>
          <w:sz w:val="28"/>
          <w:szCs w:val="28"/>
        </w:rPr>
        <w:t>крестцу</w:t>
      </w:r>
      <w:proofErr w:type="gramEnd"/>
      <w:r w:rsidRPr="00AA750B">
        <w:rPr>
          <w:sz w:val="28"/>
          <w:szCs w:val="28"/>
        </w:rPr>
        <w:t xml:space="preserve"> и роды происходят в заднем виде. При заднем виде </w:t>
      </w:r>
      <w:proofErr w:type="gramStart"/>
      <w:r w:rsidRPr="00AA750B">
        <w:rPr>
          <w:sz w:val="28"/>
          <w:szCs w:val="28"/>
        </w:rPr>
        <w:t>затылочного</w:t>
      </w:r>
      <w:proofErr w:type="gramEnd"/>
      <w:r w:rsidRPr="00AA750B">
        <w:rPr>
          <w:sz w:val="28"/>
          <w:szCs w:val="28"/>
        </w:rPr>
        <w:t xml:space="preserve"> </w:t>
      </w:r>
      <w:proofErr w:type="spellStart"/>
      <w:r w:rsidRPr="00AA750B">
        <w:rPr>
          <w:sz w:val="28"/>
          <w:szCs w:val="28"/>
        </w:rPr>
        <w:t>предлежания</w:t>
      </w:r>
      <w:proofErr w:type="spellEnd"/>
      <w:r w:rsidRPr="00AA750B">
        <w:rPr>
          <w:sz w:val="28"/>
          <w:szCs w:val="28"/>
        </w:rPr>
        <w:t xml:space="preserve"> механизм родов следующий: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94517C">
        <w:rPr>
          <w:b/>
          <w:sz w:val="28"/>
          <w:szCs w:val="28"/>
          <w:u w:val="single"/>
        </w:rPr>
        <w:t>ПЕРВЫЙ МОМЕНТ</w:t>
      </w:r>
      <w:r w:rsidRPr="00AA750B">
        <w:rPr>
          <w:sz w:val="28"/>
          <w:szCs w:val="28"/>
        </w:rPr>
        <w:t xml:space="preserve"> -  сгибание головки.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>Область малого родничка становится впереди идущим пунктом на головке, т.е. проводной точкой.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94517C">
        <w:rPr>
          <w:b/>
          <w:sz w:val="28"/>
          <w:szCs w:val="28"/>
          <w:u w:val="single"/>
        </w:rPr>
        <w:t>ВТОРОЙ МОМЕНТ</w:t>
      </w:r>
      <w:r w:rsidRPr="00AA750B">
        <w:rPr>
          <w:sz w:val="28"/>
          <w:szCs w:val="28"/>
        </w:rPr>
        <w:t xml:space="preserve"> -  внутренний поворот головки.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>Согнутая головка опускается в таз и поворачивается затылком кзади; стреловидный шов в полости таза переходит в косой, в выходе – в прямой размер таза. После окончания поворота малый родничок обращен к крестцу, большой родничок – к симфизу.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94517C">
        <w:rPr>
          <w:b/>
          <w:sz w:val="28"/>
          <w:szCs w:val="28"/>
          <w:u w:val="single"/>
        </w:rPr>
        <w:t>ТРЕТИЙ МОМЕНТ</w:t>
      </w:r>
      <w:r w:rsidRPr="00AA750B">
        <w:rPr>
          <w:sz w:val="28"/>
          <w:szCs w:val="28"/>
        </w:rPr>
        <w:t xml:space="preserve"> – во время прорезывания происходит:</w:t>
      </w:r>
    </w:p>
    <w:p w:rsidR="00813DCA" w:rsidRPr="00AA750B" w:rsidRDefault="00813DCA" w:rsidP="00813DCA">
      <w:pPr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>Дополнительное сгибание;</w:t>
      </w:r>
    </w:p>
    <w:p w:rsidR="00813DCA" w:rsidRPr="00AA750B" w:rsidRDefault="00813DCA" w:rsidP="00813DCA">
      <w:pPr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>Разгибание головки.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 xml:space="preserve">Граница волосистой части лба упирается в лобковую дугу и вокруг нее головка сильно сгибается. Во время этого дополнительного сгибания головки прорезываются теменные бугры и затылочной ямки (вторая точка фиксации) и проделывает разгибание. Во время разгибания из-под лобковой дуги </w:t>
      </w:r>
      <w:r w:rsidRPr="00AA750B">
        <w:rPr>
          <w:sz w:val="28"/>
          <w:szCs w:val="28"/>
        </w:rPr>
        <w:lastRenderedPageBreak/>
        <w:t>освобождается лоб, личико и подбородок. Головка прорезывается окружностью, соответствующей среднему косому размеру (</w:t>
      </w:r>
      <w:smartTag w:uri="urn:schemas-microsoft-com:office:smarttags" w:element="metricconverter">
        <w:smartTagPr>
          <w:attr w:name="ProductID" w:val="33 см"/>
        </w:smartTagPr>
        <w:r w:rsidRPr="00AA750B">
          <w:rPr>
            <w:sz w:val="28"/>
            <w:szCs w:val="28"/>
          </w:rPr>
          <w:t>33 см</w:t>
        </w:r>
      </w:smartTag>
      <w:r w:rsidRPr="00AA750B">
        <w:rPr>
          <w:sz w:val="28"/>
          <w:szCs w:val="28"/>
        </w:rPr>
        <w:t>).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94517C">
        <w:rPr>
          <w:b/>
          <w:sz w:val="28"/>
          <w:szCs w:val="28"/>
          <w:u w:val="single"/>
        </w:rPr>
        <w:t>ЧЕТВЕРТЫЙ МОМЕНТ</w:t>
      </w:r>
      <w:r w:rsidRPr="0094517C">
        <w:rPr>
          <w:b/>
          <w:sz w:val="28"/>
          <w:szCs w:val="28"/>
        </w:rPr>
        <w:t xml:space="preserve"> </w:t>
      </w:r>
      <w:r w:rsidRPr="00AA750B">
        <w:rPr>
          <w:sz w:val="28"/>
          <w:szCs w:val="28"/>
        </w:rPr>
        <w:t xml:space="preserve">– наружный поворот головки и внутренний поворот плечиков. Происходит так же, как и при переднем виде  </w:t>
      </w:r>
      <w:proofErr w:type="gramStart"/>
      <w:r w:rsidRPr="00AA750B">
        <w:rPr>
          <w:sz w:val="28"/>
          <w:szCs w:val="28"/>
        </w:rPr>
        <w:t>затылочного</w:t>
      </w:r>
      <w:proofErr w:type="gramEnd"/>
      <w:r w:rsidRPr="00AA750B">
        <w:rPr>
          <w:sz w:val="28"/>
          <w:szCs w:val="28"/>
        </w:rPr>
        <w:t xml:space="preserve"> </w:t>
      </w:r>
      <w:proofErr w:type="spellStart"/>
      <w:r w:rsidRPr="00AA750B">
        <w:rPr>
          <w:sz w:val="28"/>
          <w:szCs w:val="28"/>
        </w:rPr>
        <w:t>предлежания</w:t>
      </w:r>
      <w:proofErr w:type="spellEnd"/>
      <w:r w:rsidRPr="00AA750B">
        <w:rPr>
          <w:sz w:val="28"/>
          <w:szCs w:val="28"/>
        </w:rPr>
        <w:t>.</w:t>
      </w:r>
    </w:p>
    <w:p w:rsidR="00813DCA" w:rsidRPr="00AA750B" w:rsidRDefault="00813DCA" w:rsidP="00813DCA">
      <w:pPr>
        <w:spacing w:line="240" w:lineRule="atLeast"/>
        <w:jc w:val="both"/>
        <w:rPr>
          <w:sz w:val="28"/>
          <w:szCs w:val="28"/>
        </w:rPr>
      </w:pPr>
      <w:r w:rsidRPr="00AA750B">
        <w:rPr>
          <w:sz w:val="28"/>
          <w:szCs w:val="28"/>
        </w:rPr>
        <w:tab/>
        <w:t xml:space="preserve">При заднем виде затылочного </w:t>
      </w:r>
      <w:proofErr w:type="spellStart"/>
      <w:r w:rsidRPr="00AA750B">
        <w:rPr>
          <w:sz w:val="28"/>
          <w:szCs w:val="28"/>
        </w:rPr>
        <w:t>предлежания</w:t>
      </w:r>
      <w:proofErr w:type="spellEnd"/>
      <w:r w:rsidRPr="00AA750B">
        <w:rPr>
          <w:sz w:val="28"/>
          <w:szCs w:val="28"/>
        </w:rPr>
        <w:t xml:space="preserve"> головки по родовым путям осуществляется с затруднениями, период изгнания бывает более длительным, чем при переднем виде затылочного </w:t>
      </w:r>
      <w:proofErr w:type="spellStart"/>
      <w:r w:rsidRPr="00AA750B">
        <w:rPr>
          <w:sz w:val="28"/>
          <w:szCs w:val="28"/>
        </w:rPr>
        <w:t>предлежания</w:t>
      </w:r>
      <w:proofErr w:type="spellEnd"/>
      <w:r w:rsidRPr="00AA750B">
        <w:rPr>
          <w:sz w:val="28"/>
          <w:szCs w:val="28"/>
        </w:rPr>
        <w:t>.</w:t>
      </w:r>
    </w:p>
    <w:p w:rsidR="00684CB0" w:rsidRDefault="00684CB0"/>
    <w:sectPr w:rsidR="00684CB0" w:rsidSect="0068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BFB"/>
    <w:multiLevelType w:val="hybridMultilevel"/>
    <w:tmpl w:val="CA40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2992"/>
    <w:multiLevelType w:val="hybridMultilevel"/>
    <w:tmpl w:val="C9122A4C"/>
    <w:lvl w:ilvl="0" w:tplc="038C6128">
      <w:numFmt w:val="bullet"/>
      <w:lvlText w:val=""/>
      <w:lvlJc w:val="left"/>
      <w:pPr>
        <w:ind w:left="110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23872C87"/>
    <w:multiLevelType w:val="hybridMultilevel"/>
    <w:tmpl w:val="F53C9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C4C18"/>
    <w:multiLevelType w:val="hybridMultilevel"/>
    <w:tmpl w:val="1290883A"/>
    <w:lvl w:ilvl="0" w:tplc="FFFFFFF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5EDE32A8"/>
    <w:multiLevelType w:val="hybridMultilevel"/>
    <w:tmpl w:val="1C16C1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103630"/>
    <w:multiLevelType w:val="hybridMultilevel"/>
    <w:tmpl w:val="FFCCCECC"/>
    <w:lvl w:ilvl="0" w:tplc="038C6128"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E42B3"/>
    <w:multiLevelType w:val="singleLevel"/>
    <w:tmpl w:val="E73EB9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13DCA"/>
    <w:rsid w:val="00684CB0"/>
    <w:rsid w:val="0081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813DCA"/>
    <w:pPr>
      <w:spacing w:after="120"/>
    </w:pPr>
  </w:style>
  <w:style w:type="character" w:customStyle="1" w:styleId="a5">
    <w:name w:val="Основной текст Знак"/>
    <w:basedOn w:val="a0"/>
    <w:link w:val="a4"/>
    <w:rsid w:val="00813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13DC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813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D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2406</Words>
  <Characters>13715</Characters>
  <Application>Microsoft Office Word</Application>
  <DocSecurity>0</DocSecurity>
  <Lines>114</Lines>
  <Paragraphs>32</Paragraphs>
  <ScaleCrop>false</ScaleCrop>
  <Company/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2019-10-15T23:57:00Z</dcterms:created>
  <dcterms:modified xsi:type="dcterms:W3CDTF">2019-10-15T23:57:00Z</dcterms:modified>
</cp:coreProperties>
</file>