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94" w:rsidRPr="00886495" w:rsidRDefault="007B5394" w:rsidP="007B5394">
      <w:pPr>
        <w:spacing w:line="240" w:lineRule="atLeast"/>
        <w:ind w:left="1560" w:hanging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манипуляций</w:t>
      </w:r>
    </w:p>
    <w:p w:rsidR="007B5394" w:rsidRPr="00886495" w:rsidRDefault="007B5394" w:rsidP="007B5394">
      <w:pPr>
        <w:spacing w:line="240" w:lineRule="atLeast"/>
        <w:ind w:left="1560" w:hanging="851"/>
        <w:rPr>
          <w:i/>
          <w:sz w:val="28"/>
          <w:szCs w:val="28"/>
        </w:rPr>
      </w:pPr>
      <w:r w:rsidRPr="00886495">
        <w:rPr>
          <w:i/>
          <w:sz w:val="28"/>
          <w:szCs w:val="28"/>
        </w:rPr>
        <w:t>Перечень манипуляций</w:t>
      </w:r>
    </w:p>
    <w:p w:rsidR="007B5394" w:rsidRPr="00886495" w:rsidRDefault="007B5394" w:rsidP="007B5394">
      <w:pPr>
        <w:spacing w:line="240" w:lineRule="atLeast"/>
        <w:ind w:left="1560" w:hanging="851"/>
        <w:rPr>
          <w:sz w:val="28"/>
          <w:szCs w:val="28"/>
        </w:rPr>
      </w:pPr>
      <w:r w:rsidRPr="00886495">
        <w:rPr>
          <w:sz w:val="28"/>
          <w:szCs w:val="28"/>
        </w:rPr>
        <w:t xml:space="preserve">1. </w:t>
      </w:r>
      <w:proofErr w:type="spellStart"/>
      <w:r w:rsidRPr="00886495">
        <w:rPr>
          <w:sz w:val="28"/>
          <w:szCs w:val="28"/>
        </w:rPr>
        <w:t>Перинеотомия</w:t>
      </w:r>
      <w:proofErr w:type="spellEnd"/>
    </w:p>
    <w:p w:rsidR="007B5394" w:rsidRDefault="007B5394" w:rsidP="007B5394">
      <w:pPr>
        <w:spacing w:line="240" w:lineRule="atLeast"/>
        <w:ind w:left="1560" w:hanging="851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Pr="00C81A89">
        <w:rPr>
          <w:sz w:val="28"/>
          <w:szCs w:val="28"/>
        </w:rPr>
        <w:t>.Ассист</w:t>
      </w:r>
      <w:r>
        <w:rPr>
          <w:sz w:val="28"/>
          <w:szCs w:val="28"/>
        </w:rPr>
        <w:t xml:space="preserve">енция </w:t>
      </w:r>
      <w:r w:rsidRPr="00C81A89">
        <w:rPr>
          <w:sz w:val="28"/>
          <w:szCs w:val="28"/>
        </w:rPr>
        <w:t xml:space="preserve"> врачу при выскабливании матки.</w:t>
      </w:r>
    </w:p>
    <w:p w:rsidR="007B5394" w:rsidRPr="008E0AA4" w:rsidRDefault="007B5394" w:rsidP="007B5394">
      <w:pPr>
        <w:spacing w:line="240" w:lineRule="atLeast"/>
        <w:ind w:left="1560" w:hanging="851"/>
        <w:rPr>
          <w:sz w:val="28"/>
          <w:szCs w:val="28"/>
        </w:rPr>
      </w:pPr>
      <w:r>
        <w:rPr>
          <w:sz w:val="28"/>
          <w:szCs w:val="28"/>
        </w:rPr>
        <w:t>3.Оценка факторов риска преждевременных родов</w:t>
      </w:r>
    </w:p>
    <w:p w:rsidR="007B5394" w:rsidRDefault="007B5394" w:rsidP="007B5394">
      <w:pPr>
        <w:spacing w:line="240" w:lineRule="atLeast"/>
        <w:ind w:left="1560" w:hanging="851"/>
        <w:rPr>
          <w:b/>
          <w:i/>
          <w:sz w:val="28"/>
          <w:szCs w:val="28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90"/>
        <w:gridCol w:w="17"/>
        <w:gridCol w:w="4966"/>
      </w:tblGrid>
      <w:tr w:rsidR="007B5394" w:rsidRPr="00AA750B" w:rsidTr="004E12D4">
        <w:trPr>
          <w:cantSplit/>
          <w:trHeight w:val="303"/>
        </w:trPr>
        <w:tc>
          <w:tcPr>
            <w:tcW w:w="9682" w:type="dxa"/>
            <w:gridSpan w:val="4"/>
            <w:tcBorders>
              <w:bottom w:val="nil"/>
            </w:tcBorders>
          </w:tcPr>
          <w:p w:rsidR="007B5394" w:rsidRDefault="007B5394" w:rsidP="004E1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медицинской услуги:</w:t>
            </w:r>
          </w:p>
          <w:p w:rsidR="007B5394" w:rsidRPr="00AA750B" w:rsidRDefault="007B5394" w:rsidP="004E12D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Перинеотомия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B5394" w:rsidRPr="00AA750B" w:rsidTr="004E12D4">
        <w:tc>
          <w:tcPr>
            <w:tcW w:w="709" w:type="dxa"/>
          </w:tcPr>
          <w:p w:rsidR="007B5394" w:rsidRPr="008C2EAF" w:rsidRDefault="007B5394" w:rsidP="004E12D4">
            <w:pPr>
              <w:jc w:val="both"/>
              <w:rPr>
                <w:b/>
                <w:sz w:val="28"/>
                <w:szCs w:val="28"/>
              </w:rPr>
            </w:pPr>
            <w:r w:rsidRPr="008C2EA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90" w:type="dxa"/>
          </w:tcPr>
          <w:p w:rsidR="007B5394" w:rsidRPr="008C2EAF" w:rsidRDefault="007B5394" w:rsidP="004E12D4">
            <w:pPr>
              <w:jc w:val="both"/>
              <w:rPr>
                <w:b/>
                <w:i/>
                <w:sz w:val="28"/>
                <w:szCs w:val="28"/>
              </w:rPr>
            </w:pPr>
            <w:r w:rsidRPr="008C2EAF">
              <w:rPr>
                <w:b/>
                <w:i/>
                <w:sz w:val="28"/>
                <w:szCs w:val="28"/>
              </w:rPr>
              <w:t>Условия выполнения медицинской услуги.</w:t>
            </w:r>
          </w:p>
        </w:tc>
        <w:tc>
          <w:tcPr>
            <w:tcW w:w="4983" w:type="dxa"/>
            <w:gridSpan w:val="2"/>
          </w:tcPr>
          <w:p w:rsidR="007B5394" w:rsidRPr="00AA750B" w:rsidRDefault="007B5394" w:rsidP="004E12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1.При выполнении </w:t>
            </w:r>
            <w:proofErr w:type="spellStart"/>
            <w:r>
              <w:rPr>
                <w:sz w:val="28"/>
                <w:szCs w:val="28"/>
              </w:rPr>
              <w:t>перинеотомии</w:t>
            </w:r>
            <w:proofErr w:type="spellEnd"/>
            <w:r>
              <w:rPr>
                <w:sz w:val="28"/>
                <w:szCs w:val="28"/>
              </w:rPr>
              <w:t xml:space="preserve"> обязательно соблюдать правила асептики и антисептики. </w:t>
            </w:r>
          </w:p>
        </w:tc>
      </w:tr>
      <w:tr w:rsidR="007B5394" w:rsidRPr="00AA750B" w:rsidTr="004E12D4">
        <w:trPr>
          <w:trHeight w:val="210"/>
        </w:trPr>
        <w:tc>
          <w:tcPr>
            <w:tcW w:w="709" w:type="dxa"/>
          </w:tcPr>
          <w:p w:rsidR="007B5394" w:rsidRPr="008C2EAF" w:rsidRDefault="007B5394" w:rsidP="004E12D4">
            <w:pPr>
              <w:jc w:val="both"/>
              <w:rPr>
                <w:b/>
                <w:sz w:val="28"/>
                <w:szCs w:val="28"/>
              </w:rPr>
            </w:pPr>
            <w:r w:rsidRPr="008C2EA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73" w:type="dxa"/>
            <w:gridSpan w:val="3"/>
          </w:tcPr>
          <w:p w:rsidR="007B5394" w:rsidRPr="008C2EAF" w:rsidRDefault="007B5394" w:rsidP="004E12D4">
            <w:pPr>
              <w:jc w:val="both"/>
              <w:rPr>
                <w:b/>
                <w:i/>
                <w:sz w:val="28"/>
                <w:szCs w:val="28"/>
              </w:rPr>
            </w:pPr>
            <w:r w:rsidRPr="008C2EAF">
              <w:rPr>
                <w:b/>
                <w:i/>
                <w:sz w:val="28"/>
                <w:szCs w:val="28"/>
              </w:rPr>
              <w:t>Характеристика методики выполнения медицинской услуги.</w:t>
            </w:r>
          </w:p>
        </w:tc>
      </w:tr>
      <w:tr w:rsidR="007B5394" w:rsidRPr="00AA750B" w:rsidTr="004E12D4">
        <w:trPr>
          <w:trHeight w:val="1204"/>
        </w:trPr>
        <w:tc>
          <w:tcPr>
            <w:tcW w:w="709" w:type="dxa"/>
          </w:tcPr>
          <w:p w:rsidR="007B5394" w:rsidRPr="008C2EAF" w:rsidRDefault="007B5394" w:rsidP="004E12D4">
            <w:pPr>
              <w:jc w:val="both"/>
              <w:rPr>
                <w:b/>
                <w:sz w:val="28"/>
                <w:szCs w:val="28"/>
              </w:rPr>
            </w:pPr>
            <w:r w:rsidRPr="008C2EAF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007" w:type="dxa"/>
            <w:gridSpan w:val="2"/>
          </w:tcPr>
          <w:p w:rsidR="007B5394" w:rsidRPr="008C2EAF" w:rsidRDefault="007B5394" w:rsidP="004E12D4">
            <w:pPr>
              <w:ind w:left="360" w:hanging="360"/>
              <w:jc w:val="both"/>
              <w:rPr>
                <w:b/>
                <w:i/>
                <w:sz w:val="28"/>
                <w:szCs w:val="28"/>
              </w:rPr>
            </w:pPr>
            <w:r w:rsidRPr="008C2EAF">
              <w:rPr>
                <w:b/>
                <w:i/>
                <w:sz w:val="28"/>
                <w:szCs w:val="28"/>
              </w:rPr>
              <w:t>Выполнение процедуры.</w:t>
            </w:r>
          </w:p>
          <w:p w:rsidR="007B5394" w:rsidRPr="008C2EAF" w:rsidRDefault="007B5394" w:rsidP="004E12D4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6" w:type="dxa"/>
          </w:tcPr>
          <w:p w:rsidR="007B5394" w:rsidRPr="00AA750B" w:rsidRDefault="007B5394" w:rsidP="004E12D4">
            <w:pPr>
              <w:ind w:left="13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2.Производится срединный разрез промежности, при котором разрезают кожу и поверхностные мышцы промежности длиной 3 см.</w:t>
            </w:r>
          </w:p>
        </w:tc>
      </w:tr>
      <w:tr w:rsidR="007B5394" w:rsidRPr="00AA750B" w:rsidTr="004E12D4">
        <w:trPr>
          <w:trHeight w:val="390"/>
        </w:trPr>
        <w:tc>
          <w:tcPr>
            <w:tcW w:w="709" w:type="dxa"/>
          </w:tcPr>
          <w:p w:rsidR="007B5394" w:rsidRPr="008C2EAF" w:rsidRDefault="007B5394" w:rsidP="004E12D4">
            <w:pPr>
              <w:jc w:val="both"/>
              <w:rPr>
                <w:b/>
                <w:sz w:val="28"/>
                <w:szCs w:val="28"/>
              </w:rPr>
            </w:pPr>
            <w:r w:rsidRPr="008C2EAF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4007" w:type="dxa"/>
            <w:gridSpan w:val="2"/>
          </w:tcPr>
          <w:p w:rsidR="007B5394" w:rsidRPr="008C2EAF" w:rsidRDefault="007B5394" w:rsidP="004E12D4">
            <w:pPr>
              <w:jc w:val="both"/>
              <w:rPr>
                <w:b/>
                <w:i/>
                <w:sz w:val="28"/>
                <w:szCs w:val="28"/>
              </w:rPr>
            </w:pPr>
            <w:r w:rsidRPr="008C2EAF">
              <w:rPr>
                <w:b/>
                <w:i/>
                <w:sz w:val="28"/>
                <w:szCs w:val="28"/>
              </w:rPr>
              <w:t>Достигаемые результаты и их оценка:</w:t>
            </w:r>
          </w:p>
        </w:tc>
        <w:tc>
          <w:tcPr>
            <w:tcW w:w="4966" w:type="dxa"/>
          </w:tcPr>
          <w:p w:rsidR="007B5394" w:rsidRPr="00AA750B" w:rsidRDefault="007B5394" w:rsidP="004E12D4">
            <w:pPr>
              <w:ind w:left="13" w:hanging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Искусственное расширение </w:t>
            </w:r>
            <w:proofErr w:type="spellStart"/>
            <w:r>
              <w:rPr>
                <w:sz w:val="28"/>
                <w:szCs w:val="28"/>
              </w:rPr>
              <w:t>вульварного</w:t>
            </w:r>
            <w:proofErr w:type="spellEnd"/>
            <w:r>
              <w:rPr>
                <w:sz w:val="28"/>
                <w:szCs w:val="28"/>
              </w:rPr>
              <w:t xml:space="preserve"> кольца острым путём для уменьшения сопротивления тканей промежности прорезывающейся головке плода.</w:t>
            </w:r>
          </w:p>
        </w:tc>
      </w:tr>
      <w:tr w:rsidR="007B5394" w:rsidRPr="00AA750B" w:rsidTr="004E12D4">
        <w:tc>
          <w:tcPr>
            <w:tcW w:w="709" w:type="dxa"/>
          </w:tcPr>
          <w:p w:rsidR="007B5394" w:rsidRPr="008C2EAF" w:rsidRDefault="007B5394" w:rsidP="004E12D4">
            <w:pPr>
              <w:jc w:val="both"/>
              <w:rPr>
                <w:b/>
                <w:sz w:val="28"/>
                <w:szCs w:val="28"/>
              </w:rPr>
            </w:pPr>
            <w:r w:rsidRPr="008C2EAF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3990" w:type="dxa"/>
          </w:tcPr>
          <w:p w:rsidR="007B5394" w:rsidRPr="008C2EAF" w:rsidRDefault="007B5394" w:rsidP="004E12D4">
            <w:pPr>
              <w:jc w:val="both"/>
              <w:rPr>
                <w:b/>
                <w:i/>
                <w:sz w:val="28"/>
                <w:szCs w:val="28"/>
              </w:rPr>
            </w:pPr>
            <w:r w:rsidRPr="008C2EAF">
              <w:rPr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4983" w:type="dxa"/>
            <w:gridSpan w:val="2"/>
          </w:tcPr>
          <w:p w:rsidR="007B5394" w:rsidRPr="00AA750B" w:rsidRDefault="007B5394" w:rsidP="004E12D4">
            <w:pPr>
              <w:ind w:lef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окончании родов после местной анестезии раствором новокаина края разреза промежности сопоставляются, мышцы и слизистая зашиваются узловыми  </w:t>
            </w:r>
            <w:proofErr w:type="spellStart"/>
            <w:r>
              <w:rPr>
                <w:sz w:val="28"/>
                <w:szCs w:val="28"/>
              </w:rPr>
              <w:t>кетгутовыми</w:t>
            </w:r>
            <w:proofErr w:type="spellEnd"/>
            <w:r>
              <w:rPr>
                <w:sz w:val="28"/>
                <w:szCs w:val="28"/>
              </w:rPr>
              <w:t xml:space="preserve"> или </w:t>
            </w:r>
            <w:proofErr w:type="spellStart"/>
            <w:r>
              <w:rPr>
                <w:sz w:val="28"/>
                <w:szCs w:val="28"/>
              </w:rPr>
              <w:t>викриловыми</w:t>
            </w:r>
            <w:proofErr w:type="spellEnd"/>
            <w:r>
              <w:rPr>
                <w:sz w:val="28"/>
                <w:szCs w:val="28"/>
              </w:rPr>
              <w:t xml:space="preserve"> швами, на кожу промежности накладывают  узловые шёлковые или капроновые швы. Линия швов обрабатывается настойкой йода.</w:t>
            </w:r>
          </w:p>
        </w:tc>
      </w:tr>
    </w:tbl>
    <w:p w:rsidR="007B5394" w:rsidRDefault="007B5394" w:rsidP="007B5394">
      <w:pPr>
        <w:pStyle w:val="a3"/>
        <w:ind w:left="360"/>
        <w:jc w:val="left"/>
        <w:rPr>
          <w:b w:val="0"/>
          <w:bCs w:val="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933"/>
        <w:gridCol w:w="4998"/>
      </w:tblGrid>
      <w:tr w:rsidR="007B5394" w:rsidTr="004E12D4">
        <w:trPr>
          <w:trHeight w:val="8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медицинской услуги:</w:t>
            </w:r>
          </w:p>
          <w:p w:rsidR="007B5394" w:rsidRPr="005209CE" w:rsidRDefault="007B5394" w:rsidP="004E12D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Ассистирование</w:t>
            </w:r>
            <w:proofErr w:type="spellEnd"/>
            <w:r>
              <w:rPr>
                <w:b/>
                <w:sz w:val="28"/>
              </w:rPr>
              <w:t xml:space="preserve"> при выскабливании полости матки.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both"/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Требования по безопасности труда при выполнении процедуры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jc w:val="both"/>
              <w:rPr>
                <w:sz w:val="28"/>
              </w:rPr>
            </w:pPr>
            <w:r>
              <w:rPr>
                <w:sz w:val="28"/>
              </w:rPr>
              <w:t>1.Вымыть руки до процедуры и после неё.</w:t>
            </w:r>
          </w:p>
          <w:p w:rsidR="007B5394" w:rsidRDefault="007B5394" w:rsidP="004E12D4">
            <w:pPr>
              <w:jc w:val="both"/>
              <w:rPr>
                <w:sz w:val="28"/>
              </w:rPr>
            </w:pPr>
            <w:r>
              <w:rPr>
                <w:sz w:val="28"/>
              </w:rPr>
              <w:t>2.Работать в перчатках.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5209CE" w:rsidRDefault="007B5394" w:rsidP="004E12D4">
            <w:pPr>
              <w:jc w:val="both"/>
              <w:rPr>
                <w:b/>
                <w:i/>
                <w:sz w:val="28"/>
              </w:rPr>
            </w:pPr>
            <w:r w:rsidRPr="005209CE">
              <w:rPr>
                <w:b/>
                <w:i/>
                <w:sz w:val="28"/>
              </w:rPr>
              <w:t>Условия выполнения медицинской услуги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Стационарные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5209CE" w:rsidRDefault="007B5394" w:rsidP="004E12D4">
            <w:pPr>
              <w:jc w:val="both"/>
              <w:rPr>
                <w:b/>
                <w:i/>
                <w:sz w:val="28"/>
              </w:rPr>
            </w:pPr>
            <w:r w:rsidRPr="005209CE">
              <w:rPr>
                <w:b/>
                <w:i/>
                <w:sz w:val="28"/>
              </w:rPr>
              <w:t>Функциональное назначение медицинской услуги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Диагностическое, лечебное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4.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5209CE" w:rsidRDefault="007B5394" w:rsidP="004E12D4">
            <w:pPr>
              <w:jc w:val="center"/>
              <w:rPr>
                <w:b/>
                <w:i/>
                <w:sz w:val="28"/>
              </w:rPr>
            </w:pPr>
            <w:r w:rsidRPr="005209CE">
              <w:rPr>
                <w:b/>
                <w:i/>
                <w:sz w:val="28"/>
              </w:rPr>
              <w:t>Материальные ресурсы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4.1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both"/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Приборы, инструменты, изделия медицинского назначения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7B5394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ложкообразные</w:t>
            </w:r>
            <w:proofErr w:type="spellEnd"/>
            <w:r>
              <w:rPr>
                <w:sz w:val="28"/>
              </w:rPr>
              <w:t xml:space="preserve"> зеркала</w:t>
            </w:r>
          </w:p>
          <w:p w:rsidR="007B5394" w:rsidRDefault="007B5394" w:rsidP="007B5394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пулевые щипцы</w:t>
            </w:r>
          </w:p>
          <w:p w:rsidR="007B5394" w:rsidRDefault="007B5394" w:rsidP="007B5394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корнцанг</w:t>
            </w:r>
          </w:p>
          <w:p w:rsidR="007B5394" w:rsidRDefault="007B5394" w:rsidP="007B5394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маточный зонд</w:t>
            </w:r>
          </w:p>
          <w:p w:rsidR="007B5394" w:rsidRDefault="007B5394" w:rsidP="007B5394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набор расширителей</w:t>
            </w:r>
          </w:p>
          <w:p w:rsidR="007B5394" w:rsidRDefault="007B5394" w:rsidP="007B5394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набор </w:t>
            </w:r>
            <w:proofErr w:type="spellStart"/>
            <w:r>
              <w:rPr>
                <w:sz w:val="28"/>
              </w:rPr>
              <w:t>кюреток</w:t>
            </w:r>
            <w:proofErr w:type="spellEnd"/>
          </w:p>
          <w:p w:rsidR="007B5394" w:rsidRDefault="007B5394" w:rsidP="007B5394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  <w:rPr>
                <w:sz w:val="28"/>
              </w:rPr>
            </w:pPr>
            <w:r>
              <w:rPr>
                <w:sz w:val="28"/>
              </w:rPr>
              <w:t>лекарственные средства для анестезии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lastRenderedPageBreak/>
              <w:t>4.2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both"/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Прочий расходуемый материал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7B5394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hanging="1728"/>
              <w:jc w:val="both"/>
              <w:rPr>
                <w:sz w:val="28"/>
              </w:rPr>
            </w:pPr>
            <w:r>
              <w:rPr>
                <w:sz w:val="28"/>
              </w:rPr>
              <w:t>мыло</w:t>
            </w:r>
          </w:p>
          <w:p w:rsidR="007B5394" w:rsidRDefault="007B5394" w:rsidP="007B5394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hanging="1728"/>
              <w:jc w:val="both"/>
              <w:rPr>
                <w:sz w:val="28"/>
              </w:rPr>
            </w:pPr>
            <w:r>
              <w:rPr>
                <w:sz w:val="28"/>
              </w:rPr>
              <w:t>полотенце</w:t>
            </w:r>
          </w:p>
          <w:p w:rsidR="007B5394" w:rsidRDefault="007B5394" w:rsidP="007B5394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hanging="1728"/>
              <w:jc w:val="both"/>
              <w:rPr>
                <w:sz w:val="28"/>
              </w:rPr>
            </w:pPr>
            <w:r>
              <w:rPr>
                <w:sz w:val="28"/>
              </w:rPr>
              <w:t>клеёнка</w:t>
            </w:r>
          </w:p>
          <w:p w:rsidR="007B5394" w:rsidRDefault="007B5394" w:rsidP="007B5394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hanging="1728"/>
              <w:jc w:val="both"/>
              <w:rPr>
                <w:sz w:val="28"/>
              </w:rPr>
            </w:pPr>
            <w:r>
              <w:rPr>
                <w:sz w:val="28"/>
              </w:rPr>
              <w:t>стерильные ватные шарики</w:t>
            </w:r>
          </w:p>
          <w:p w:rsidR="007B5394" w:rsidRDefault="007B5394" w:rsidP="007B5394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hanging="1728"/>
              <w:jc w:val="both"/>
              <w:rPr>
                <w:sz w:val="28"/>
              </w:rPr>
            </w:pPr>
            <w:r>
              <w:rPr>
                <w:sz w:val="28"/>
              </w:rPr>
              <w:t>стерильные перчатки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5.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5209CE" w:rsidRDefault="007B5394" w:rsidP="004E12D4">
            <w:pPr>
              <w:jc w:val="center"/>
              <w:rPr>
                <w:b/>
                <w:i/>
                <w:sz w:val="28"/>
              </w:rPr>
            </w:pPr>
            <w:r w:rsidRPr="005209CE">
              <w:rPr>
                <w:b/>
                <w:i/>
                <w:sz w:val="28"/>
              </w:rPr>
              <w:t>Характеристика методики выполнения медицинской услуги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5.1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Подготовка к процедуре.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1.Провести туалет наружных половых органов.</w:t>
            </w:r>
          </w:p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2.Опорожнить мочевой пузырь.</w:t>
            </w:r>
          </w:p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3.Положить на гинекологическое кресло клеёнку.</w:t>
            </w:r>
          </w:p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4.Уложить пациентку на гинекологическое кресло.</w:t>
            </w:r>
          </w:p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5.Вымыть руки с мылом.</w:t>
            </w:r>
          </w:p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6.Надеть стерильные перчатки.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5.2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Выполнение процедуры.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7.Ассистировать врачу при проведении операции.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5.3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Окончание процедуры.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8.Дезинфекция перчаток и клеёнки.</w:t>
            </w:r>
          </w:p>
          <w:p w:rsidR="007B5394" w:rsidRDefault="007B5394" w:rsidP="004E12D4">
            <w:pPr>
              <w:tabs>
                <w:tab w:val="num" w:pos="432"/>
              </w:tabs>
              <w:ind w:left="72"/>
              <w:jc w:val="both"/>
              <w:rPr>
                <w:sz w:val="28"/>
              </w:rPr>
            </w:pPr>
            <w:r>
              <w:rPr>
                <w:sz w:val="28"/>
              </w:rPr>
              <w:t>Вымыть и осушить руки.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both"/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Достигаемые результаты и их оценка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jc w:val="both"/>
              <w:rPr>
                <w:sz w:val="28"/>
              </w:rPr>
            </w:pPr>
            <w:r>
              <w:rPr>
                <w:sz w:val="28"/>
              </w:rPr>
              <w:t>9.Гистологическое исследование слизистой оболочки полости матки и цервикального канала.</w:t>
            </w:r>
          </w:p>
        </w:tc>
      </w:tr>
      <w:tr w:rsidR="007B5394" w:rsidTr="004E12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center"/>
              <w:rPr>
                <w:b/>
                <w:sz w:val="28"/>
              </w:rPr>
            </w:pPr>
            <w:r w:rsidRPr="00D6367E">
              <w:rPr>
                <w:b/>
                <w:sz w:val="28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Pr="00D6367E" w:rsidRDefault="007B5394" w:rsidP="004E12D4">
            <w:pPr>
              <w:jc w:val="both"/>
              <w:rPr>
                <w:b/>
                <w:i/>
                <w:sz w:val="28"/>
              </w:rPr>
            </w:pPr>
            <w:r w:rsidRPr="00D6367E">
              <w:rPr>
                <w:b/>
                <w:i/>
                <w:sz w:val="28"/>
              </w:rPr>
              <w:t>Форма информированного согласия пациента при выполнении методики и дополнительная информация для пациента и членов его семьи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4" w:rsidRDefault="007B5394" w:rsidP="004E12D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Пациентка подписывает стандартную форму добровольного согласия на процедуру до начала выполнения методики.</w:t>
            </w:r>
          </w:p>
        </w:tc>
      </w:tr>
    </w:tbl>
    <w:p w:rsidR="007B5394" w:rsidRDefault="007B5394" w:rsidP="007B5394">
      <w:pPr>
        <w:rPr>
          <w:sz w:val="28"/>
        </w:rPr>
      </w:pPr>
    </w:p>
    <w:p w:rsidR="007B5394" w:rsidRDefault="007B5394" w:rsidP="007B5394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851"/>
        <w:gridCol w:w="4394"/>
        <w:gridCol w:w="1241"/>
      </w:tblGrid>
      <w:tr w:rsidR="007B5394" w:rsidRPr="00231CC9" w:rsidTr="004E12D4">
        <w:tc>
          <w:tcPr>
            <w:tcW w:w="9571" w:type="dxa"/>
            <w:gridSpan w:val="4"/>
          </w:tcPr>
          <w:p w:rsidR="007B5394" w:rsidRPr="00231CC9" w:rsidRDefault="007B5394" w:rsidP="004E12D4">
            <w:pPr>
              <w:spacing w:line="240" w:lineRule="atLeast"/>
              <w:ind w:left="1560" w:hanging="851"/>
              <w:rPr>
                <w:b/>
                <w:bCs/>
                <w:i/>
                <w:sz w:val="28"/>
              </w:rPr>
            </w:pPr>
            <w:r w:rsidRPr="00231CC9">
              <w:rPr>
                <w:b/>
                <w:i/>
                <w:sz w:val="28"/>
                <w:szCs w:val="28"/>
              </w:rPr>
              <w:t xml:space="preserve">Оценка факторов риска </w:t>
            </w:r>
            <w:proofErr w:type="gramStart"/>
            <w:r w:rsidRPr="00231CC9">
              <w:rPr>
                <w:b/>
                <w:i/>
                <w:sz w:val="28"/>
                <w:szCs w:val="28"/>
              </w:rPr>
              <w:t>ПР</w:t>
            </w:r>
            <w:proofErr w:type="gramEnd"/>
            <w:r w:rsidRPr="00231CC9">
              <w:rPr>
                <w:b/>
                <w:i/>
                <w:sz w:val="28"/>
                <w:szCs w:val="28"/>
              </w:rPr>
              <w:t xml:space="preserve"> (условные единицы)</w:t>
            </w:r>
          </w:p>
        </w:tc>
      </w:tr>
      <w:tr w:rsidR="007B5394" w:rsidRPr="00231CC9" w:rsidTr="004E12D4">
        <w:trPr>
          <w:trHeight w:val="602"/>
        </w:trPr>
        <w:tc>
          <w:tcPr>
            <w:tcW w:w="3085" w:type="dxa"/>
            <w:vMerge w:val="restart"/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Семейное положение</w:t>
            </w:r>
            <w:r w:rsidRPr="00231CC9">
              <w:rPr>
                <w:b/>
                <w:bCs/>
                <w:sz w:val="28"/>
              </w:rPr>
              <w:t xml:space="preserve">: </w:t>
            </w:r>
            <w:proofErr w:type="gramStart"/>
            <w:r w:rsidRPr="00231CC9">
              <w:rPr>
                <w:bCs/>
                <w:sz w:val="28"/>
              </w:rPr>
              <w:t>одинокая</w:t>
            </w:r>
            <w:proofErr w:type="gramEnd"/>
          </w:p>
        </w:tc>
        <w:tc>
          <w:tcPr>
            <w:tcW w:w="851" w:type="dxa"/>
            <w:vMerge w:val="restart"/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sz w:val="28"/>
              </w:rPr>
              <w:t>ОР</w:t>
            </w:r>
          </w:p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sz w:val="28"/>
              </w:rPr>
              <w:t>1.9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Первородящая в возрасте:</w:t>
            </w:r>
          </w:p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до 20 лет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sz w:val="28"/>
              </w:rPr>
              <w:t>ОР</w:t>
            </w:r>
          </w:p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2.5</w:t>
            </w:r>
          </w:p>
        </w:tc>
      </w:tr>
      <w:tr w:rsidR="007B5394" w:rsidRPr="00231CC9" w:rsidTr="004E12D4">
        <w:trPr>
          <w:trHeight w:val="352"/>
        </w:trPr>
        <w:tc>
          <w:tcPr>
            <w:tcW w:w="3085" w:type="dxa"/>
            <w:vMerge/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 xml:space="preserve">30 лет и </w:t>
            </w:r>
            <w:proofErr w:type="spellStart"/>
            <w:r w:rsidRPr="00231CC9">
              <w:rPr>
                <w:bCs/>
                <w:sz w:val="28"/>
              </w:rPr>
              <w:t>старшн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1.7</w:t>
            </w:r>
          </w:p>
        </w:tc>
      </w:tr>
      <w:tr w:rsidR="007B5394" w:rsidRPr="00231CC9" w:rsidTr="004E12D4">
        <w:trPr>
          <w:trHeight w:val="351"/>
        </w:trPr>
        <w:tc>
          <w:tcPr>
            <w:tcW w:w="3085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Занятость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 xml:space="preserve">Уровень </w:t>
            </w:r>
            <w:proofErr w:type="spellStart"/>
            <w:r w:rsidRPr="00231CC9">
              <w:rPr>
                <w:b/>
                <w:bCs/>
                <w:i/>
                <w:sz w:val="28"/>
              </w:rPr>
              <w:t>геиоглобина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  <w:tr w:rsidR="007B5394" w:rsidRPr="00231CC9" w:rsidTr="004E12D4">
        <w:trPr>
          <w:trHeight w:val="4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учащаяся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До 90 г/л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3,0</w:t>
            </w: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proofErr w:type="spellStart"/>
            <w:r w:rsidRPr="00231CC9">
              <w:rPr>
                <w:bCs/>
                <w:sz w:val="28"/>
              </w:rPr>
              <w:t>первобеременная</w:t>
            </w:r>
            <w:proofErr w:type="spellEnd"/>
            <w:r w:rsidRPr="00231CC9">
              <w:rPr>
                <w:bCs/>
                <w:sz w:val="28"/>
              </w:rPr>
              <w:t xml:space="preserve"> домохозяйка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4,0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Кровотечения в 1 и/или 2триместрах беременности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4,0</w:t>
            </w: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остальные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 xml:space="preserve">Кровотечения в 3триместре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4,7</w:t>
            </w:r>
          </w:p>
        </w:tc>
      </w:tr>
      <w:tr w:rsidR="007B5394" w:rsidRPr="00231CC9" w:rsidTr="004E12D4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lastRenderedPageBreak/>
              <w:t>Возраст: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Самопроизвольный выкидыш в анамнезе</w:t>
            </w:r>
            <w:r w:rsidRPr="00231CC9">
              <w:rPr>
                <w:b/>
                <w:bCs/>
                <w:sz w:val="28"/>
              </w:rPr>
              <w:t>:</w:t>
            </w: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до 20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2,4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ранний 1 и более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1,0</w:t>
            </w: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20.-24 года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поздний 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1,6</w:t>
            </w: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25-29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 и более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5,0</w:t>
            </w: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30 лет и старше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 xml:space="preserve">Искусственное прерывание первой беременности, если данная беременность вторая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3,0</w:t>
            </w:r>
          </w:p>
        </w:tc>
      </w:tr>
      <w:tr w:rsidR="007B5394" w:rsidRPr="00231CC9" w:rsidTr="004E12D4">
        <w:trPr>
          <w:trHeight w:val="39"/>
        </w:trPr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Рост:</w:t>
            </w:r>
          </w:p>
        </w:tc>
        <w:tc>
          <w:tcPr>
            <w:tcW w:w="4394" w:type="dxa"/>
            <w:vMerge/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  <w:tc>
          <w:tcPr>
            <w:tcW w:w="1241" w:type="dxa"/>
            <w:vMerge/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  <w:tr w:rsidR="007B5394" w:rsidRPr="00231CC9" w:rsidTr="004E12D4">
        <w:tc>
          <w:tcPr>
            <w:tcW w:w="3085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до 155 см</w:t>
            </w:r>
          </w:p>
        </w:tc>
        <w:tc>
          <w:tcPr>
            <w:tcW w:w="851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1,5</w:t>
            </w:r>
          </w:p>
        </w:tc>
        <w:tc>
          <w:tcPr>
            <w:tcW w:w="5635" w:type="dxa"/>
            <w:gridSpan w:val="2"/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Преждевременные роды в анамнезе:</w:t>
            </w:r>
          </w:p>
        </w:tc>
      </w:tr>
      <w:tr w:rsidR="007B5394" w:rsidRPr="00231CC9" w:rsidTr="004E12D4">
        <w:tc>
          <w:tcPr>
            <w:tcW w:w="3085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156 -165 см</w:t>
            </w:r>
          </w:p>
        </w:tc>
        <w:tc>
          <w:tcPr>
            <w:tcW w:w="851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0,7</w:t>
            </w:r>
          </w:p>
        </w:tc>
        <w:tc>
          <w:tcPr>
            <w:tcW w:w="4394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 роды</w:t>
            </w:r>
          </w:p>
        </w:tc>
        <w:tc>
          <w:tcPr>
            <w:tcW w:w="1241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3,2</w:t>
            </w:r>
          </w:p>
        </w:tc>
      </w:tr>
      <w:tr w:rsidR="007B5394" w:rsidRPr="00231CC9" w:rsidTr="004E12D4">
        <w:trPr>
          <w:trHeight w:val="176"/>
        </w:trPr>
        <w:tc>
          <w:tcPr>
            <w:tcW w:w="3085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 xml:space="preserve">166 и выше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 xml:space="preserve">2 родов и более 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7,5</w:t>
            </w:r>
          </w:p>
        </w:tc>
      </w:tr>
      <w:tr w:rsidR="007B5394" w:rsidRPr="00231CC9" w:rsidTr="004E12D4">
        <w:trPr>
          <w:trHeight w:val="40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Дефицит массы тела: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 xml:space="preserve">Мертворождение и/или </w:t>
            </w:r>
            <w:proofErr w:type="gramStart"/>
            <w:r w:rsidRPr="00231CC9">
              <w:rPr>
                <w:b/>
                <w:bCs/>
                <w:i/>
                <w:sz w:val="28"/>
              </w:rPr>
              <w:t>ранняя</w:t>
            </w:r>
            <w:proofErr w:type="gramEnd"/>
            <w:r w:rsidRPr="00231CC9"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 w:rsidRPr="00231CC9">
              <w:rPr>
                <w:b/>
                <w:bCs/>
                <w:i/>
                <w:sz w:val="28"/>
              </w:rPr>
              <w:t>неонатальная</w:t>
            </w:r>
            <w:proofErr w:type="spellEnd"/>
            <w:r w:rsidRPr="00231CC9"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 w:rsidRPr="00231CC9">
              <w:rPr>
                <w:b/>
                <w:bCs/>
                <w:i/>
                <w:sz w:val="28"/>
              </w:rPr>
              <w:t>смертностьв</w:t>
            </w:r>
            <w:proofErr w:type="spellEnd"/>
            <w:r w:rsidRPr="00231CC9">
              <w:rPr>
                <w:b/>
                <w:bCs/>
                <w:i/>
                <w:sz w:val="28"/>
              </w:rPr>
              <w:t xml:space="preserve"> анамнезе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3,0</w:t>
            </w: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до 5 кг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0,8</w:t>
            </w:r>
          </w:p>
        </w:tc>
        <w:tc>
          <w:tcPr>
            <w:tcW w:w="4394" w:type="dxa"/>
            <w:vMerge/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  <w:tc>
          <w:tcPr>
            <w:tcW w:w="1241" w:type="dxa"/>
            <w:vMerge/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6-9 кг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0,7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10 кг и более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0,9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bottom w:val="nil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  <w:tr w:rsidR="007B5394" w:rsidRPr="00231CC9" w:rsidTr="004E12D4">
        <w:trPr>
          <w:trHeight w:val="39"/>
        </w:trPr>
        <w:tc>
          <w:tcPr>
            <w:tcW w:w="3936" w:type="dxa"/>
            <w:gridSpan w:val="2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Избыточная масса тела:</w:t>
            </w:r>
          </w:p>
        </w:tc>
        <w:tc>
          <w:tcPr>
            <w:tcW w:w="5635" w:type="dxa"/>
            <w:gridSpan w:val="2"/>
            <w:vMerge w:val="restart"/>
            <w:tcBorders>
              <w:top w:val="nil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5-9 кг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0,7</w:t>
            </w:r>
          </w:p>
        </w:tc>
        <w:tc>
          <w:tcPr>
            <w:tcW w:w="5635" w:type="dxa"/>
            <w:gridSpan w:val="2"/>
            <w:vMerge/>
            <w:tcBorders>
              <w:top w:val="nil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  <w:tr w:rsidR="007B5394" w:rsidRPr="00231CC9" w:rsidTr="004E12D4">
        <w:trPr>
          <w:trHeight w:val="39"/>
        </w:trPr>
        <w:tc>
          <w:tcPr>
            <w:tcW w:w="3085" w:type="dxa"/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10 кг и более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1,0</w:t>
            </w:r>
          </w:p>
        </w:tc>
        <w:tc>
          <w:tcPr>
            <w:tcW w:w="563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sz w:val="28"/>
              </w:rPr>
            </w:pPr>
          </w:p>
        </w:tc>
      </w:tr>
    </w:tbl>
    <w:p w:rsidR="007B5394" w:rsidRDefault="007B5394" w:rsidP="007B5394">
      <w:pPr>
        <w:rPr>
          <w:bCs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4006"/>
        <w:gridCol w:w="1843"/>
        <w:gridCol w:w="1843"/>
      </w:tblGrid>
      <w:tr w:rsidR="007B5394" w:rsidRPr="00231CC9" w:rsidTr="004E12D4">
        <w:trPr>
          <w:trHeight w:val="77"/>
        </w:trPr>
        <w:tc>
          <w:tcPr>
            <w:tcW w:w="9606" w:type="dxa"/>
            <w:gridSpan w:val="4"/>
          </w:tcPr>
          <w:p w:rsidR="007B5394" w:rsidRPr="00231CC9" w:rsidRDefault="007B5394" w:rsidP="004E12D4">
            <w:pPr>
              <w:jc w:val="center"/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 xml:space="preserve">Оценка риска </w:t>
            </w:r>
            <w:proofErr w:type="gramStart"/>
            <w:r w:rsidRPr="00231CC9">
              <w:rPr>
                <w:b/>
                <w:bCs/>
                <w:i/>
                <w:sz w:val="28"/>
              </w:rPr>
              <w:t>ПР</w:t>
            </w:r>
            <w:proofErr w:type="gramEnd"/>
            <w:r w:rsidRPr="00231CC9">
              <w:rPr>
                <w:b/>
                <w:bCs/>
                <w:i/>
                <w:sz w:val="28"/>
              </w:rPr>
              <w:t xml:space="preserve"> при акушерской и </w:t>
            </w:r>
            <w:proofErr w:type="spellStart"/>
            <w:r w:rsidRPr="00231CC9">
              <w:rPr>
                <w:b/>
                <w:bCs/>
                <w:i/>
                <w:sz w:val="28"/>
              </w:rPr>
              <w:t>экстрагенитальной</w:t>
            </w:r>
            <w:proofErr w:type="spellEnd"/>
            <w:r w:rsidRPr="00231CC9">
              <w:rPr>
                <w:b/>
                <w:bCs/>
                <w:i/>
                <w:sz w:val="28"/>
              </w:rPr>
              <w:t xml:space="preserve"> патологии</w:t>
            </w:r>
          </w:p>
        </w:tc>
      </w:tr>
      <w:tr w:rsidR="007B5394" w:rsidRPr="00231CC9" w:rsidTr="004E12D4">
        <w:tc>
          <w:tcPr>
            <w:tcW w:w="5920" w:type="dxa"/>
            <w:gridSpan w:val="2"/>
          </w:tcPr>
          <w:p w:rsidR="007B5394" w:rsidRPr="00231CC9" w:rsidRDefault="007B5394" w:rsidP="004E12D4">
            <w:pPr>
              <w:jc w:val="center"/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Патология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 xml:space="preserve">Частота </w:t>
            </w:r>
            <w:proofErr w:type="gramStart"/>
            <w:r w:rsidRPr="00231CC9">
              <w:rPr>
                <w:b/>
                <w:bCs/>
                <w:i/>
                <w:sz w:val="28"/>
              </w:rPr>
              <w:t>ПР</w:t>
            </w:r>
            <w:proofErr w:type="gramEnd"/>
            <w:r w:rsidRPr="00231CC9">
              <w:rPr>
                <w:b/>
                <w:bCs/>
                <w:i/>
                <w:sz w:val="28"/>
              </w:rPr>
              <w:t xml:space="preserve"> в 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Степень риска (ОР)</w:t>
            </w:r>
          </w:p>
        </w:tc>
      </w:tr>
      <w:tr w:rsidR="007B5394" w:rsidRPr="00231CC9" w:rsidTr="004E12D4">
        <w:tc>
          <w:tcPr>
            <w:tcW w:w="5920" w:type="dxa"/>
            <w:gridSpan w:val="2"/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proofErr w:type="spellStart"/>
            <w:r w:rsidRPr="00231CC9">
              <w:rPr>
                <w:b/>
                <w:bCs/>
                <w:i/>
                <w:sz w:val="28"/>
              </w:rPr>
              <w:t>Гестоз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12,8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1,5</w:t>
            </w:r>
          </w:p>
        </w:tc>
      </w:tr>
      <w:tr w:rsidR="007B5394" w:rsidRPr="00231CC9" w:rsidTr="004E12D4">
        <w:trPr>
          <w:trHeight w:val="318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proofErr w:type="spellStart"/>
            <w:r w:rsidRPr="00231CC9">
              <w:rPr>
                <w:b/>
                <w:bCs/>
                <w:i/>
                <w:sz w:val="28"/>
              </w:rPr>
              <w:t>Резус-иммунизаци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1,0</w:t>
            </w:r>
          </w:p>
        </w:tc>
      </w:tr>
      <w:tr w:rsidR="007B5394" w:rsidRPr="00231CC9" w:rsidTr="004E12D4">
        <w:trPr>
          <w:trHeight w:val="301"/>
        </w:trPr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proofErr w:type="spellStart"/>
            <w:r w:rsidRPr="00231CC9">
              <w:rPr>
                <w:b/>
                <w:bCs/>
                <w:i/>
                <w:sz w:val="28"/>
              </w:rPr>
              <w:t>Истмико-цервикальная</w:t>
            </w:r>
            <w:proofErr w:type="spellEnd"/>
            <w:r w:rsidRPr="00231CC9">
              <w:rPr>
                <w:b/>
                <w:bCs/>
                <w:i/>
                <w:sz w:val="28"/>
              </w:rPr>
              <w:t xml:space="preserve"> недостаточность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54,6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11,6</w:t>
            </w:r>
          </w:p>
        </w:tc>
      </w:tr>
      <w:tr w:rsidR="007B5394" w:rsidRPr="00231CC9" w:rsidTr="004E12D4">
        <w:trPr>
          <w:trHeight w:val="335"/>
        </w:trPr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Многоплодная беременность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11,0</w:t>
            </w:r>
          </w:p>
        </w:tc>
      </w:tr>
      <w:tr w:rsidR="007B5394" w:rsidRPr="00231CC9" w:rsidTr="004E12D4">
        <w:tc>
          <w:tcPr>
            <w:tcW w:w="5920" w:type="dxa"/>
            <w:gridSpan w:val="2"/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 xml:space="preserve">Тазовое </w:t>
            </w:r>
            <w:proofErr w:type="spellStart"/>
            <w:r w:rsidRPr="00231CC9">
              <w:rPr>
                <w:b/>
                <w:bCs/>
                <w:i/>
                <w:sz w:val="28"/>
              </w:rPr>
              <w:t>предлежание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18,6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2,0</w:t>
            </w:r>
          </w:p>
        </w:tc>
      </w:tr>
      <w:tr w:rsidR="007B5394" w:rsidRPr="00231CC9" w:rsidTr="004E12D4">
        <w:tc>
          <w:tcPr>
            <w:tcW w:w="5920" w:type="dxa"/>
            <w:gridSpan w:val="2"/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Аномалии и опухоли матки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17.6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2,0</w:t>
            </w:r>
          </w:p>
        </w:tc>
      </w:tr>
      <w:tr w:rsidR="007B5394" w:rsidRPr="00231CC9" w:rsidTr="004E12D4">
        <w:trPr>
          <w:trHeight w:val="37"/>
        </w:trPr>
        <w:tc>
          <w:tcPr>
            <w:tcW w:w="5920" w:type="dxa"/>
            <w:gridSpan w:val="2"/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Порок сердца, гипертоническая болезнь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18,3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2,2</w:t>
            </w:r>
          </w:p>
        </w:tc>
      </w:tr>
      <w:tr w:rsidR="007B5394" w:rsidRPr="00231CC9" w:rsidTr="004E12D4">
        <w:trPr>
          <w:trHeight w:val="35"/>
        </w:trPr>
        <w:tc>
          <w:tcPr>
            <w:tcW w:w="5920" w:type="dxa"/>
            <w:gridSpan w:val="2"/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Заболевания почек (</w:t>
            </w:r>
            <w:proofErr w:type="spellStart"/>
            <w:r w:rsidRPr="00231CC9">
              <w:rPr>
                <w:b/>
                <w:bCs/>
                <w:i/>
                <w:sz w:val="28"/>
              </w:rPr>
              <w:t>пиелонефрит</w:t>
            </w:r>
            <w:proofErr w:type="spellEnd"/>
            <w:r w:rsidRPr="00231CC9">
              <w:rPr>
                <w:b/>
                <w:bCs/>
                <w:i/>
                <w:sz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19,9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2,7</w:t>
            </w:r>
          </w:p>
        </w:tc>
      </w:tr>
      <w:tr w:rsidR="007B5394" w:rsidRPr="00231CC9" w:rsidTr="004E12D4">
        <w:trPr>
          <w:trHeight w:val="35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Пневмония, бронхит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26,9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3,6</w:t>
            </w:r>
          </w:p>
        </w:tc>
      </w:tr>
      <w:tr w:rsidR="007B5394" w:rsidRPr="00231CC9" w:rsidTr="004E12D4">
        <w:trPr>
          <w:trHeight w:val="35"/>
        </w:trPr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Гепатит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6,4</w:t>
            </w:r>
          </w:p>
        </w:tc>
      </w:tr>
      <w:tr w:rsidR="007B5394" w:rsidRPr="00231CC9" w:rsidTr="004E12D4">
        <w:trPr>
          <w:trHeight w:val="35"/>
        </w:trPr>
        <w:tc>
          <w:tcPr>
            <w:tcW w:w="5920" w:type="dxa"/>
            <w:gridSpan w:val="2"/>
            <w:tcBorders>
              <w:bottom w:val="nil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Сахарный диабет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4,0</w:t>
            </w:r>
          </w:p>
        </w:tc>
      </w:tr>
      <w:tr w:rsidR="007B5394" w:rsidRPr="00231CC9" w:rsidTr="004E12D4">
        <w:trPr>
          <w:trHeight w:val="35"/>
        </w:trPr>
        <w:tc>
          <w:tcPr>
            <w:tcW w:w="1914" w:type="dxa"/>
            <w:tcBorders>
              <w:top w:val="single" w:sz="4" w:space="0" w:color="auto"/>
              <w:right w:val="nil"/>
            </w:tcBorders>
          </w:tcPr>
          <w:p w:rsidR="007B5394" w:rsidRPr="00231CC9" w:rsidRDefault="007B5394" w:rsidP="004E12D4">
            <w:pPr>
              <w:rPr>
                <w:b/>
                <w:bCs/>
                <w:i/>
                <w:sz w:val="28"/>
              </w:rPr>
            </w:pPr>
            <w:r w:rsidRPr="00231CC9">
              <w:rPr>
                <w:b/>
                <w:bCs/>
                <w:i/>
                <w:sz w:val="28"/>
              </w:rPr>
              <w:t>ОРВИ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B5394" w:rsidRPr="00231CC9" w:rsidRDefault="007B5394" w:rsidP="004E12D4">
            <w:pPr>
              <w:rPr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394" w:rsidRPr="00231CC9" w:rsidRDefault="007B5394" w:rsidP="004E12D4">
            <w:pPr>
              <w:jc w:val="center"/>
              <w:rPr>
                <w:bCs/>
                <w:sz w:val="28"/>
              </w:rPr>
            </w:pPr>
            <w:r w:rsidRPr="00231CC9">
              <w:rPr>
                <w:bCs/>
                <w:sz w:val="28"/>
              </w:rPr>
              <w:t>5,0</w:t>
            </w:r>
          </w:p>
        </w:tc>
      </w:tr>
    </w:tbl>
    <w:p w:rsidR="007B5394" w:rsidRDefault="007B5394" w:rsidP="007B5394">
      <w:pPr>
        <w:rPr>
          <w:bCs/>
          <w:sz w:val="28"/>
        </w:rPr>
      </w:pPr>
      <w:r>
        <w:rPr>
          <w:b/>
          <w:bCs/>
          <w:sz w:val="28"/>
        </w:rPr>
        <w:t xml:space="preserve">ОР </w:t>
      </w:r>
      <w:r w:rsidRPr="008E0AA4">
        <w:rPr>
          <w:bCs/>
          <w:sz w:val="28"/>
        </w:rPr>
        <w:t>– относительный риск</w:t>
      </w:r>
      <w:r>
        <w:rPr>
          <w:bCs/>
          <w:sz w:val="28"/>
        </w:rPr>
        <w:t>. Суммарная оценка 9,0 свидетельствует о высоком риске преждевременных родов.</w:t>
      </w:r>
    </w:p>
    <w:p w:rsidR="007B5394" w:rsidRDefault="007B5394" w:rsidP="007B5394">
      <w:pPr>
        <w:rPr>
          <w:bCs/>
          <w:sz w:val="28"/>
        </w:rPr>
      </w:pPr>
      <w:proofErr w:type="gramStart"/>
      <w:r w:rsidRPr="008E0AA4">
        <w:rPr>
          <w:b/>
          <w:bCs/>
          <w:sz w:val="28"/>
        </w:rPr>
        <w:t>ПР</w:t>
      </w:r>
      <w:proofErr w:type="gramEnd"/>
      <w:r w:rsidRPr="008E0AA4">
        <w:rPr>
          <w:b/>
          <w:bCs/>
          <w:sz w:val="28"/>
        </w:rPr>
        <w:t xml:space="preserve"> </w:t>
      </w:r>
      <w:r>
        <w:rPr>
          <w:bCs/>
          <w:sz w:val="28"/>
        </w:rPr>
        <w:t>– преждевременные роды</w:t>
      </w:r>
    </w:p>
    <w:p w:rsidR="001E226E" w:rsidRDefault="001E226E"/>
    <w:sectPr w:rsidR="001E226E" w:rsidSect="001E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BE7"/>
    <w:multiLevelType w:val="hybridMultilevel"/>
    <w:tmpl w:val="29866148"/>
    <w:lvl w:ilvl="0" w:tplc="CE7042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332AA"/>
    <w:multiLevelType w:val="hybridMultilevel"/>
    <w:tmpl w:val="AFF85994"/>
    <w:lvl w:ilvl="0" w:tplc="CE7042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94"/>
    <w:rsid w:val="001E226E"/>
    <w:rsid w:val="007B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39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B53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2019-09-24T11:59:00Z</dcterms:created>
  <dcterms:modified xsi:type="dcterms:W3CDTF">2019-09-24T12:00:00Z</dcterms:modified>
</cp:coreProperties>
</file>