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EB" w:rsidRPr="00C468C2" w:rsidRDefault="00C468C2" w:rsidP="00E249EB">
      <w:pPr>
        <w:spacing w:line="360" w:lineRule="auto"/>
        <w:jc w:val="center"/>
        <w:rPr>
          <w:sz w:val="28"/>
          <w:szCs w:val="28"/>
        </w:rPr>
      </w:pPr>
      <w:r w:rsidRPr="00C468C2">
        <w:rPr>
          <w:sz w:val="28"/>
          <w:szCs w:val="28"/>
        </w:rPr>
        <w:t>МДК 2. Трудовые функции младшего медицинского персонала</w:t>
      </w:r>
    </w:p>
    <w:p w:rsidR="00E249EB" w:rsidRDefault="00C468C2" w:rsidP="00E249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18</w:t>
      </w:r>
      <w:r w:rsidR="00E249EB">
        <w:rPr>
          <w:b/>
          <w:sz w:val="28"/>
          <w:szCs w:val="28"/>
        </w:rPr>
        <w:t>. Тема: «</w:t>
      </w:r>
      <w:r>
        <w:rPr>
          <w:b/>
          <w:sz w:val="28"/>
          <w:szCs w:val="28"/>
        </w:rPr>
        <w:t>Уход при патологии органов пищеварения</w:t>
      </w:r>
      <w:bookmarkStart w:id="0" w:name="_GoBack"/>
      <w:bookmarkEnd w:id="0"/>
      <w:r w:rsidR="00E249EB">
        <w:rPr>
          <w:b/>
          <w:sz w:val="28"/>
          <w:szCs w:val="28"/>
        </w:rPr>
        <w:t>»</w:t>
      </w:r>
    </w:p>
    <w:p w:rsidR="00EC1BFF" w:rsidRDefault="00EC1BFF" w:rsidP="00E249EB">
      <w:pPr>
        <w:spacing w:line="360" w:lineRule="auto"/>
        <w:jc w:val="center"/>
        <w:rPr>
          <w:b/>
          <w:sz w:val="28"/>
          <w:szCs w:val="28"/>
        </w:rPr>
      </w:pPr>
    </w:p>
    <w:p w:rsidR="00E249EB" w:rsidRPr="00EC1BFF" w:rsidRDefault="00E249EB" w:rsidP="00E249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C1BFF">
        <w:rPr>
          <w:b/>
          <w:sz w:val="28"/>
          <w:szCs w:val="28"/>
          <w:u w:val="single"/>
        </w:rPr>
        <w:t>Задания</w:t>
      </w:r>
      <w:r w:rsidR="00EC1BFF" w:rsidRPr="00EC1BFF">
        <w:rPr>
          <w:b/>
          <w:sz w:val="28"/>
          <w:szCs w:val="28"/>
          <w:u w:val="single"/>
        </w:rPr>
        <w:t xml:space="preserve"> для студентов</w:t>
      </w:r>
    </w:p>
    <w:p w:rsidR="000349E7" w:rsidRDefault="00E249EB" w:rsidP="00EC1B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349E7">
        <w:rPr>
          <w:b/>
          <w:sz w:val="28"/>
          <w:szCs w:val="28"/>
        </w:rPr>
        <w:t xml:space="preserve">адание 1. </w:t>
      </w:r>
      <w:r w:rsidR="000349E7" w:rsidRPr="000349E7">
        <w:rPr>
          <w:sz w:val="28"/>
          <w:szCs w:val="28"/>
        </w:rPr>
        <w:t>Дайте определение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49E7">
        <w:rPr>
          <w:rFonts w:ascii="Times New Roman" w:hAnsi="Times New Roman" w:cs="Times New Roman"/>
          <w:b/>
          <w:sz w:val="28"/>
          <w:szCs w:val="28"/>
        </w:rPr>
        <w:t xml:space="preserve">Кишечная колика -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Тенезмы_____________________________________________________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Диспепсия___________________________________________________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Отрыжка____________________________________________________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Изжога_______________________________________________________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Метеоризм___________________________________________________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Рвота________________________________________________________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Рвота_________________________________________________________</w:t>
      </w:r>
    </w:p>
    <w:p w:rsidR="000349E7" w:rsidRDefault="000349E7" w:rsidP="000349E7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Мелена________________________________________________________</w:t>
      </w:r>
    </w:p>
    <w:p w:rsidR="000349E7" w:rsidRPr="000349E7" w:rsidRDefault="000349E7" w:rsidP="00EC1BFF">
      <w:pPr>
        <w:pStyle w:val="a8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Недержание кала______________________________________________</w:t>
      </w:r>
    </w:p>
    <w:p w:rsidR="000349E7" w:rsidRDefault="000349E7" w:rsidP="000349E7">
      <w:pPr>
        <w:rPr>
          <w:sz w:val="28"/>
          <w:szCs w:val="28"/>
        </w:rPr>
      </w:pPr>
      <w:r w:rsidRPr="00BF21CC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- нужное отметить (+)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7"/>
        <w:gridCol w:w="1884"/>
        <w:gridCol w:w="1371"/>
        <w:gridCol w:w="1562"/>
        <w:gridCol w:w="1713"/>
      </w:tblGrid>
      <w:tr w:rsidR="000349E7" w:rsidTr="00F01576">
        <w:trPr>
          <w:trHeight w:val="131"/>
        </w:trPr>
        <w:tc>
          <w:tcPr>
            <w:tcW w:w="3097" w:type="dxa"/>
            <w:vMerge w:val="restart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Сестринские вмешательства</w:t>
            </w:r>
          </w:p>
        </w:tc>
        <w:tc>
          <w:tcPr>
            <w:tcW w:w="6530" w:type="dxa"/>
            <w:gridSpan w:val="4"/>
          </w:tcPr>
          <w:p w:rsidR="000349E7" w:rsidRPr="00BF6B53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пациента</w:t>
            </w:r>
          </w:p>
        </w:tc>
      </w:tr>
      <w:tr w:rsidR="000349E7" w:rsidTr="00F01576">
        <w:trPr>
          <w:trHeight w:val="663"/>
        </w:trPr>
        <w:tc>
          <w:tcPr>
            <w:tcW w:w="3097" w:type="dxa"/>
            <w:vMerge/>
          </w:tcPr>
          <w:p w:rsidR="000349E7" w:rsidRDefault="000349E7" w:rsidP="00490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0349E7" w:rsidRPr="00BE3369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желудочное кровотечение</w:t>
            </w:r>
          </w:p>
        </w:tc>
        <w:tc>
          <w:tcPr>
            <w:tcW w:w="1371" w:type="dxa"/>
          </w:tcPr>
          <w:p w:rsidR="000349E7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рвота</w:t>
            </w:r>
          </w:p>
        </w:tc>
        <w:tc>
          <w:tcPr>
            <w:tcW w:w="1562" w:type="dxa"/>
          </w:tcPr>
          <w:p w:rsidR="000349E7" w:rsidRPr="00BE3369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запор</w:t>
            </w:r>
          </w:p>
        </w:tc>
        <w:tc>
          <w:tcPr>
            <w:tcW w:w="1713" w:type="dxa"/>
          </w:tcPr>
          <w:p w:rsidR="000349E7" w:rsidRPr="00BF6B53" w:rsidRDefault="000349E7" w:rsidP="00490ACF">
            <w:pPr>
              <w:pStyle w:val="a8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недержание кала</w:t>
            </w:r>
          </w:p>
        </w:tc>
      </w:tr>
      <w:tr w:rsidR="000349E7" w:rsidTr="005E6B8E">
        <w:tc>
          <w:tcPr>
            <w:tcW w:w="3097" w:type="dxa"/>
          </w:tcPr>
          <w:p w:rsidR="000349E7" w:rsidRPr="00BE3369" w:rsidRDefault="000349E7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смену подгузника </w:t>
            </w:r>
            <w:r w:rsidR="00BE6F09">
              <w:rPr>
                <w:rFonts w:ascii="Times New Roman" w:hAnsi="Times New Roman" w:cs="Times New Roman"/>
                <w:sz w:val="24"/>
                <w:szCs w:val="24"/>
              </w:rPr>
              <w:t xml:space="preserve"> и гигиенический уход</w:t>
            </w:r>
          </w:p>
        </w:tc>
        <w:tc>
          <w:tcPr>
            <w:tcW w:w="1884" w:type="dxa"/>
          </w:tcPr>
          <w:p w:rsidR="000349E7" w:rsidRPr="00BF6B53" w:rsidRDefault="000349E7" w:rsidP="00490AC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E16963">
        <w:tc>
          <w:tcPr>
            <w:tcW w:w="3097" w:type="dxa"/>
          </w:tcPr>
          <w:p w:rsidR="000349E7" w:rsidRPr="00BE3369" w:rsidRDefault="000349E7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о необходимости употреблять в пищу продукты, содержащие клетчатку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5320B1">
        <w:tc>
          <w:tcPr>
            <w:tcW w:w="3097" w:type="dxa"/>
          </w:tcPr>
          <w:p w:rsidR="000349E7" w:rsidRPr="00BE3369" w:rsidRDefault="00BE6F09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Обучить пациента мерам инфекционной безопасности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471898">
        <w:tc>
          <w:tcPr>
            <w:tcW w:w="3097" w:type="dxa"/>
          </w:tcPr>
          <w:p w:rsidR="000349E7" w:rsidRPr="00BE3369" w:rsidRDefault="00BE6F09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аспирацию и обструкцию дыхательных путей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349E7" w:rsidTr="00003521">
        <w:tc>
          <w:tcPr>
            <w:tcW w:w="3097" w:type="dxa"/>
          </w:tcPr>
          <w:p w:rsidR="000349E7" w:rsidRPr="00BE3369" w:rsidRDefault="000349E7" w:rsidP="00490ACF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Поместить пузырь со льдом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эпигастральную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884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0349E7" w:rsidRDefault="000349E7" w:rsidP="00490AC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349E7" w:rsidRDefault="000349E7" w:rsidP="00EC1BFF">
      <w:pPr>
        <w:spacing w:line="360" w:lineRule="auto"/>
        <w:rPr>
          <w:b/>
          <w:sz w:val="28"/>
          <w:szCs w:val="28"/>
        </w:rPr>
      </w:pPr>
    </w:p>
    <w:p w:rsidR="00561990" w:rsidRDefault="00561990" w:rsidP="00EC1BFF">
      <w:pPr>
        <w:spacing w:line="360" w:lineRule="auto"/>
        <w:rPr>
          <w:b/>
          <w:sz w:val="28"/>
          <w:szCs w:val="28"/>
        </w:rPr>
      </w:pPr>
    </w:p>
    <w:p w:rsidR="00561990" w:rsidRDefault="00561990" w:rsidP="00E249EB">
      <w:pPr>
        <w:spacing w:line="360" w:lineRule="auto"/>
        <w:rPr>
          <w:b/>
          <w:sz w:val="28"/>
          <w:szCs w:val="28"/>
        </w:rPr>
      </w:pPr>
    </w:p>
    <w:p w:rsidR="00903A7F" w:rsidRPr="00224D61" w:rsidRDefault="00903A7F" w:rsidP="00F97083">
      <w:pPr>
        <w:spacing w:line="276" w:lineRule="auto"/>
        <w:rPr>
          <w:sz w:val="28"/>
          <w:szCs w:val="28"/>
        </w:rPr>
      </w:pPr>
      <w:r w:rsidRPr="00BF21CC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="00561990">
        <w:rPr>
          <w:b/>
          <w:sz w:val="28"/>
          <w:szCs w:val="28"/>
        </w:rPr>
        <w:t>3</w:t>
      </w:r>
      <w:r w:rsidRPr="00F970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156804">
        <w:rPr>
          <w:sz w:val="28"/>
          <w:szCs w:val="28"/>
        </w:rPr>
        <w:t>в</w:t>
      </w:r>
      <w:r w:rsidR="00561990">
        <w:rPr>
          <w:sz w:val="28"/>
          <w:szCs w:val="28"/>
        </w:rPr>
        <w:t>ставьте недостающее</w:t>
      </w:r>
    </w:p>
    <w:p w:rsidR="00561990" w:rsidRPr="00156804" w:rsidRDefault="00561990" w:rsidP="00561990">
      <w:pPr>
        <w:jc w:val="center"/>
        <w:rPr>
          <w:b/>
          <w:sz w:val="28"/>
          <w:szCs w:val="28"/>
          <w:u w:val="single"/>
        </w:rPr>
      </w:pPr>
      <w:r w:rsidRPr="00156804">
        <w:rPr>
          <w:b/>
          <w:sz w:val="28"/>
          <w:szCs w:val="28"/>
          <w:u w:val="single"/>
        </w:rPr>
        <w:t>Сестринские вмешательства</w:t>
      </w:r>
      <w:r w:rsidR="00156804" w:rsidRPr="00156804">
        <w:rPr>
          <w:b/>
          <w:sz w:val="28"/>
          <w:szCs w:val="28"/>
          <w:u w:val="single"/>
        </w:rPr>
        <w:t xml:space="preserve"> при желудочно-кишечном кровотечении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Немедленно вызвать врача </w:t>
      </w:r>
      <w:r w:rsidR="00156804">
        <w:rPr>
          <w:rFonts w:ascii="Times New Roman" w:hAnsi="Times New Roman" w:cs="Times New Roman"/>
          <w:sz w:val="28"/>
          <w:szCs w:val="28"/>
        </w:rPr>
        <w:t>_______________</w:t>
      </w:r>
      <w:r w:rsidRPr="00561990">
        <w:rPr>
          <w:rFonts w:ascii="Times New Roman" w:hAnsi="Times New Roman" w:cs="Times New Roman"/>
          <w:sz w:val="28"/>
          <w:szCs w:val="28"/>
        </w:rPr>
        <w:t>, не оставлять пациента без присмотра.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Уложить пациента </w:t>
      </w:r>
      <w:r>
        <w:rPr>
          <w:rFonts w:ascii="Times New Roman" w:hAnsi="Times New Roman" w:cs="Times New Roman"/>
          <w:sz w:val="28"/>
          <w:szCs w:val="28"/>
        </w:rPr>
        <w:t>в положение ______________________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пациенту полный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покой:_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_________, _________, ___________</w:t>
      </w:r>
      <w:r w:rsidRPr="00561990">
        <w:rPr>
          <w:rFonts w:ascii="Times New Roman" w:hAnsi="Times New Roman" w:cs="Times New Roman"/>
          <w:sz w:val="28"/>
          <w:szCs w:val="28"/>
        </w:rPr>
        <w:t>.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>Успокоить пациента (так как он может испугаться вида крови).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Поместить на </w:t>
      </w:r>
      <w:proofErr w:type="spellStart"/>
      <w:r w:rsidRPr="00561990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561990">
        <w:rPr>
          <w:rFonts w:ascii="Times New Roman" w:hAnsi="Times New Roman" w:cs="Times New Roman"/>
          <w:sz w:val="28"/>
          <w:szCs w:val="28"/>
        </w:rPr>
        <w:t xml:space="preserve"> область пациента 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Измерять у пациента </w:t>
      </w:r>
      <w:r w:rsidR="00156804">
        <w:rPr>
          <w:rFonts w:ascii="Times New Roman" w:hAnsi="Times New Roman" w:cs="Times New Roman"/>
          <w:sz w:val="28"/>
          <w:szCs w:val="28"/>
        </w:rPr>
        <w:t>___________</w:t>
      </w:r>
      <w:r w:rsidRPr="00561990">
        <w:rPr>
          <w:rFonts w:ascii="Times New Roman" w:hAnsi="Times New Roman" w:cs="Times New Roman"/>
          <w:sz w:val="28"/>
          <w:szCs w:val="28"/>
        </w:rPr>
        <w:t xml:space="preserve"> через каждые 30 мин, а при необходимости чаще, регистрируя эти показатели, определить свойства пульса</w:t>
      </w:r>
    </w:p>
    <w:p w:rsidR="00561990" w:rsidRPr="00561990" w:rsidRDefault="00561990" w:rsidP="00561990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990">
        <w:rPr>
          <w:rFonts w:ascii="Times New Roman" w:hAnsi="Times New Roman" w:cs="Times New Roman"/>
          <w:sz w:val="28"/>
          <w:szCs w:val="28"/>
        </w:rPr>
        <w:t xml:space="preserve">Приготовить шприцы, </w:t>
      </w:r>
      <w:r w:rsidR="00156804">
        <w:rPr>
          <w:rFonts w:ascii="Times New Roman" w:hAnsi="Times New Roman" w:cs="Times New Roman"/>
          <w:sz w:val="28"/>
          <w:szCs w:val="28"/>
        </w:rPr>
        <w:t>__________________</w:t>
      </w:r>
      <w:r w:rsidRPr="00561990">
        <w:rPr>
          <w:rFonts w:ascii="Times New Roman" w:hAnsi="Times New Roman" w:cs="Times New Roman"/>
          <w:sz w:val="28"/>
          <w:szCs w:val="28"/>
        </w:rPr>
        <w:t xml:space="preserve"> препараты, вводить по назначению врача</w:t>
      </w:r>
    </w:p>
    <w:p w:rsidR="00BF6B53" w:rsidRDefault="00BF6B53" w:rsidP="00F97083">
      <w:pPr>
        <w:rPr>
          <w:b/>
          <w:sz w:val="28"/>
          <w:szCs w:val="28"/>
        </w:rPr>
      </w:pPr>
    </w:p>
    <w:p w:rsidR="00156804" w:rsidRDefault="00903A7F" w:rsidP="00F970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156804">
        <w:rPr>
          <w:b/>
          <w:sz w:val="28"/>
          <w:szCs w:val="28"/>
        </w:rPr>
        <w:t>4.</w:t>
      </w:r>
      <w:r w:rsidR="00C31222">
        <w:rPr>
          <w:b/>
          <w:sz w:val="28"/>
          <w:szCs w:val="28"/>
        </w:rPr>
        <w:t xml:space="preserve"> - </w:t>
      </w:r>
      <w:r w:rsidR="00C31222" w:rsidRPr="00C31222">
        <w:rPr>
          <w:sz w:val="28"/>
          <w:szCs w:val="28"/>
        </w:rPr>
        <w:t>у</w:t>
      </w:r>
      <w:r w:rsidR="00C31222">
        <w:rPr>
          <w:sz w:val="28"/>
          <w:szCs w:val="28"/>
        </w:rPr>
        <w:t>кажите соответствие:</w:t>
      </w:r>
    </w:p>
    <w:p w:rsidR="00C31222" w:rsidRPr="00934FFC" w:rsidRDefault="00934FFC" w:rsidP="00934FF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 xml:space="preserve"> Недержание кала</w:t>
      </w:r>
    </w:p>
    <w:p w:rsidR="00934FFC" w:rsidRPr="00934FFC" w:rsidRDefault="00934FFC" w:rsidP="00934FF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Состояние после рвоты</w:t>
      </w:r>
    </w:p>
    <w:p w:rsidR="00934FFC" w:rsidRPr="00934FFC" w:rsidRDefault="00934FFC" w:rsidP="00934FFC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Запор</w:t>
      </w:r>
    </w:p>
    <w:p w:rsidR="00C31222" w:rsidRPr="00934FFC" w:rsidRDefault="00934FFC" w:rsidP="00F97083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FFC">
        <w:rPr>
          <w:rFonts w:ascii="Times New Roman" w:hAnsi="Times New Roman" w:cs="Times New Roman"/>
          <w:sz w:val="28"/>
          <w:szCs w:val="28"/>
        </w:rPr>
        <w:t>Желудочно-кишечное кровотечение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2551"/>
        <w:gridCol w:w="2552"/>
      </w:tblGrid>
      <w:tr w:rsidR="00934FFC" w:rsidTr="00934FFC">
        <w:tc>
          <w:tcPr>
            <w:tcW w:w="1980" w:type="dxa"/>
          </w:tcPr>
          <w:p w:rsidR="00934FFC" w:rsidRDefault="00934FFC" w:rsidP="00934FFC">
            <w:pPr>
              <w:jc w:val="center"/>
              <w:rPr>
                <w:b/>
                <w:sz w:val="28"/>
                <w:szCs w:val="28"/>
              </w:rPr>
            </w:pPr>
            <w:r w:rsidRPr="00C31222">
              <w:rPr>
                <w:noProof/>
                <w:sz w:val="28"/>
                <w:szCs w:val="28"/>
              </w:rPr>
              <w:drawing>
                <wp:inline distT="0" distB="0" distL="0" distR="0" wp14:anchorId="3586C2A5" wp14:editId="0DE615CD">
                  <wp:extent cx="657225" cy="1028988"/>
                  <wp:effectExtent l="0" t="0" r="0" b="0"/>
                  <wp:docPr id="11" name="Picture 3" descr="C:\Documents and Settings\Admin\Мои документы\Мои рисунки\загруженное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C:\Documents and Settings\Admin\Мои документы\Мои рисунки\загруженное (8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t="14715" r="69037" b="14010"/>
                          <a:stretch/>
                        </pic:blipFill>
                        <pic:spPr bwMode="auto">
                          <a:xfrm>
                            <a:off x="0" y="0"/>
                            <a:ext cx="671376" cy="105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4FFC" w:rsidRDefault="00934FFC" w:rsidP="00C31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934FFC" w:rsidRDefault="00934FFC" w:rsidP="00F97083">
            <w:pPr>
              <w:jc w:val="both"/>
              <w:rPr>
                <w:b/>
                <w:sz w:val="28"/>
                <w:szCs w:val="28"/>
              </w:rPr>
            </w:pPr>
            <w:r w:rsidRPr="00C3122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DF157D" wp14:editId="5F484934">
                  <wp:extent cx="1238250" cy="1028700"/>
                  <wp:effectExtent l="0" t="0" r="0" b="0"/>
                  <wp:docPr id="7" name="Содержимое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3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96" cy="102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34FFC" w:rsidRDefault="00934FFC" w:rsidP="00C31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934FFC" w:rsidRDefault="00934FFC" w:rsidP="00F97083">
            <w:pPr>
              <w:jc w:val="both"/>
              <w:rPr>
                <w:b/>
                <w:sz w:val="28"/>
                <w:szCs w:val="28"/>
              </w:rPr>
            </w:pPr>
          </w:p>
          <w:p w:rsidR="00934FFC" w:rsidRDefault="00934FFC" w:rsidP="00F970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34FFC" w:rsidRDefault="00934FFC" w:rsidP="00934FFC">
            <w:pPr>
              <w:jc w:val="center"/>
              <w:rPr>
                <w:b/>
                <w:sz w:val="28"/>
                <w:szCs w:val="28"/>
              </w:rPr>
            </w:pPr>
            <w:r w:rsidRPr="00934FFC">
              <w:rPr>
                <w:noProof/>
                <w:sz w:val="28"/>
                <w:szCs w:val="28"/>
              </w:rPr>
              <w:drawing>
                <wp:inline distT="0" distB="0" distL="0" distR="0" wp14:anchorId="732D4633" wp14:editId="2AEB0B77">
                  <wp:extent cx="1104900" cy="1104900"/>
                  <wp:effectExtent l="0" t="0" r="0" b="0"/>
                  <wp:docPr id="26" name="Picture 6" descr="https://pharmex-market.ru/images/catalog/kateteru/kryg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Picture 6" descr="https://pharmex-market.ru/images/catalog/kateteru/krygk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3" r="6796" b="10619"/>
                          <a:stretch/>
                        </pic:blipFill>
                        <pic:spPr bwMode="auto">
                          <a:xfrm>
                            <a:off x="0" y="0"/>
                            <a:ext cx="1124015" cy="112401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34FFC" w:rsidRDefault="00934FFC" w:rsidP="00C31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934FFC" w:rsidRDefault="00934FFC" w:rsidP="00F97083">
            <w:pPr>
              <w:jc w:val="both"/>
              <w:rPr>
                <w:noProof/>
                <w:sz w:val="28"/>
                <w:szCs w:val="28"/>
              </w:rPr>
            </w:pPr>
            <w:r w:rsidRPr="00934FFC">
              <w:rPr>
                <w:noProof/>
                <w:sz w:val="28"/>
                <w:szCs w:val="28"/>
              </w:rPr>
              <w:drawing>
                <wp:inline distT="0" distB="0" distL="0" distR="0" wp14:anchorId="16238E4E" wp14:editId="6D16F10B">
                  <wp:extent cx="1243788" cy="1152525"/>
                  <wp:effectExtent l="0" t="0" r="0" b="0"/>
                  <wp:docPr id="23" name="Рисунок 23" descr="C:\Users\User\Desktop\vann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vanna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747"/>
                          <a:stretch/>
                        </pic:blipFill>
                        <pic:spPr bwMode="auto">
                          <a:xfrm>
                            <a:off x="0" y="0"/>
                            <a:ext cx="1279296" cy="11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4FFC" w:rsidRPr="00934FFC" w:rsidRDefault="00934FFC" w:rsidP="00934FF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34FFC">
              <w:rPr>
                <w:b/>
                <w:noProof/>
                <w:sz w:val="28"/>
                <w:szCs w:val="28"/>
              </w:rPr>
              <w:t>Г</w:t>
            </w:r>
          </w:p>
        </w:tc>
      </w:tr>
    </w:tbl>
    <w:p w:rsidR="00C31222" w:rsidRPr="00C31222" w:rsidRDefault="00C31222" w:rsidP="00F97083">
      <w:pPr>
        <w:jc w:val="both"/>
        <w:rPr>
          <w:b/>
          <w:sz w:val="28"/>
          <w:szCs w:val="28"/>
        </w:rPr>
      </w:pPr>
    </w:p>
    <w:p w:rsidR="00C31222" w:rsidRDefault="00C31222" w:rsidP="005B4214">
      <w:pPr>
        <w:rPr>
          <w:sz w:val="28"/>
          <w:szCs w:val="28"/>
        </w:rPr>
      </w:pPr>
    </w:p>
    <w:p w:rsidR="00C31222" w:rsidRPr="00680C42" w:rsidRDefault="00C31222" w:rsidP="005B4214">
      <w:pPr>
        <w:rPr>
          <w:sz w:val="28"/>
          <w:szCs w:val="28"/>
        </w:rPr>
      </w:pPr>
    </w:p>
    <w:sectPr w:rsidR="00C31222" w:rsidRPr="00680C42" w:rsidSect="004A0A7A">
      <w:footerReference w:type="even" r:id="rId11"/>
      <w:footerReference w:type="default" r:id="rId12"/>
      <w:pgSz w:w="11906" w:h="16838"/>
      <w:pgMar w:top="567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73" w:rsidRDefault="000F2973">
      <w:r>
        <w:separator/>
      </w:r>
    </w:p>
  </w:endnote>
  <w:endnote w:type="continuationSeparator" w:id="0">
    <w:p w:rsidR="000F2973" w:rsidRDefault="000F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D86" w:rsidRDefault="000F2973" w:rsidP="006B55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86" w:rsidRDefault="00D000A5" w:rsidP="003E7D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8C2">
      <w:rPr>
        <w:rStyle w:val="a6"/>
        <w:noProof/>
      </w:rPr>
      <w:t>1</w:t>
    </w:r>
    <w:r>
      <w:rPr>
        <w:rStyle w:val="a6"/>
      </w:rPr>
      <w:fldChar w:fldCharType="end"/>
    </w:r>
  </w:p>
  <w:p w:rsidR="00B74D86" w:rsidRDefault="000F2973" w:rsidP="006B55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73" w:rsidRDefault="000F2973">
      <w:r>
        <w:separator/>
      </w:r>
    </w:p>
  </w:footnote>
  <w:footnote w:type="continuationSeparator" w:id="0">
    <w:p w:rsidR="000F2973" w:rsidRDefault="000F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013"/>
    <w:multiLevelType w:val="hybridMultilevel"/>
    <w:tmpl w:val="A44EB5A2"/>
    <w:lvl w:ilvl="0" w:tplc="76ACF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9C7"/>
    <w:multiLevelType w:val="hybridMultilevel"/>
    <w:tmpl w:val="9A2ABF88"/>
    <w:lvl w:ilvl="0" w:tplc="5E88F99A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D80AD3"/>
    <w:multiLevelType w:val="hybridMultilevel"/>
    <w:tmpl w:val="1D689D44"/>
    <w:lvl w:ilvl="0" w:tplc="EB0C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41A"/>
    <w:multiLevelType w:val="hybridMultilevel"/>
    <w:tmpl w:val="1D966A6A"/>
    <w:lvl w:ilvl="0" w:tplc="8EE8E2C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FF2CED"/>
    <w:multiLevelType w:val="hybridMultilevel"/>
    <w:tmpl w:val="F1AA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5E8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D0F5C"/>
    <w:multiLevelType w:val="hybridMultilevel"/>
    <w:tmpl w:val="9A7C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C3"/>
    <w:rsid w:val="00032108"/>
    <w:rsid w:val="000349E7"/>
    <w:rsid w:val="000D641F"/>
    <w:rsid w:val="000F2973"/>
    <w:rsid w:val="00156804"/>
    <w:rsid w:val="00190FD0"/>
    <w:rsid w:val="0026750C"/>
    <w:rsid w:val="002A233B"/>
    <w:rsid w:val="002B5BEF"/>
    <w:rsid w:val="002B627A"/>
    <w:rsid w:val="003734E9"/>
    <w:rsid w:val="004C3298"/>
    <w:rsid w:val="00540480"/>
    <w:rsid w:val="00561990"/>
    <w:rsid w:val="005936C6"/>
    <w:rsid w:val="005B4214"/>
    <w:rsid w:val="006923A8"/>
    <w:rsid w:val="00693CC1"/>
    <w:rsid w:val="00790027"/>
    <w:rsid w:val="007E5202"/>
    <w:rsid w:val="00816946"/>
    <w:rsid w:val="00903A7F"/>
    <w:rsid w:val="00934FFC"/>
    <w:rsid w:val="00937BCF"/>
    <w:rsid w:val="009E6BCC"/>
    <w:rsid w:val="00A8622D"/>
    <w:rsid w:val="00AF5366"/>
    <w:rsid w:val="00B03E9B"/>
    <w:rsid w:val="00B47A67"/>
    <w:rsid w:val="00B64EC3"/>
    <w:rsid w:val="00BE6F09"/>
    <w:rsid w:val="00BF6B53"/>
    <w:rsid w:val="00C077EE"/>
    <w:rsid w:val="00C31222"/>
    <w:rsid w:val="00C468C2"/>
    <w:rsid w:val="00CA6AC6"/>
    <w:rsid w:val="00CF2A47"/>
    <w:rsid w:val="00D000A5"/>
    <w:rsid w:val="00DF7493"/>
    <w:rsid w:val="00E249EB"/>
    <w:rsid w:val="00E67308"/>
    <w:rsid w:val="00E95466"/>
    <w:rsid w:val="00EB4FB9"/>
    <w:rsid w:val="00EC1BFF"/>
    <w:rsid w:val="00F03747"/>
    <w:rsid w:val="00F97083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DA5E"/>
  <w15:chartTrackingRefBased/>
  <w15:docId w15:val="{C5F42047-517F-419C-AF6B-FB837EC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03E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03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3E9B"/>
  </w:style>
  <w:style w:type="character" w:styleId="a7">
    <w:name w:val="Hyperlink"/>
    <w:basedOn w:val="a0"/>
    <w:uiPriority w:val="99"/>
    <w:semiHidden/>
    <w:unhideWhenUsed/>
    <w:rsid w:val="000D64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49E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903A7F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903A7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2020-08-24T10:45:00Z</dcterms:created>
  <dcterms:modified xsi:type="dcterms:W3CDTF">2020-08-27T14:12:00Z</dcterms:modified>
</cp:coreProperties>
</file>