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D3" w:rsidRPr="006A11DA" w:rsidRDefault="006152D3" w:rsidP="006152D3">
      <w:pPr>
        <w:jc w:val="center"/>
        <w:rPr>
          <w:b/>
          <w:bCs/>
          <w:sz w:val="52"/>
          <w:szCs w:val="52"/>
        </w:rPr>
      </w:pPr>
      <w:r w:rsidRPr="006A11DA">
        <w:rPr>
          <w:b/>
          <w:bCs/>
          <w:sz w:val="52"/>
          <w:szCs w:val="52"/>
        </w:rPr>
        <w:t>ЦК ОСД</w:t>
      </w:r>
    </w:p>
    <w:p w:rsidR="006152D3" w:rsidRPr="006A11DA" w:rsidRDefault="006152D3" w:rsidP="006152D3">
      <w:pPr>
        <w:jc w:val="center"/>
        <w:rPr>
          <w:b/>
          <w:bCs/>
          <w:sz w:val="52"/>
          <w:szCs w:val="52"/>
        </w:rPr>
      </w:pPr>
      <w:r w:rsidRPr="006A11DA">
        <w:rPr>
          <w:b/>
          <w:bCs/>
          <w:sz w:val="52"/>
          <w:szCs w:val="52"/>
        </w:rPr>
        <w:t>Материалы для студентов</w:t>
      </w:r>
    </w:p>
    <w:p w:rsidR="006152D3" w:rsidRDefault="006152D3" w:rsidP="006152D3">
      <w:pPr>
        <w:jc w:val="center"/>
        <w:rPr>
          <w:b/>
          <w:bCs/>
          <w:sz w:val="32"/>
          <w:szCs w:val="32"/>
        </w:rPr>
      </w:pPr>
    </w:p>
    <w:p w:rsidR="0027511E" w:rsidRDefault="0027511E" w:rsidP="006152D3">
      <w:pPr>
        <w:jc w:val="center"/>
        <w:rPr>
          <w:b/>
          <w:bCs/>
          <w:sz w:val="32"/>
          <w:szCs w:val="32"/>
        </w:rPr>
      </w:pPr>
    </w:p>
    <w:p w:rsidR="0027511E" w:rsidRDefault="0027511E" w:rsidP="006152D3">
      <w:pPr>
        <w:jc w:val="center"/>
        <w:rPr>
          <w:b/>
          <w:bCs/>
          <w:sz w:val="32"/>
          <w:szCs w:val="32"/>
        </w:rPr>
      </w:pPr>
    </w:p>
    <w:p w:rsidR="0027511E" w:rsidRPr="0027511E" w:rsidRDefault="0027511E" w:rsidP="006152D3">
      <w:pPr>
        <w:jc w:val="center"/>
        <w:rPr>
          <w:b/>
          <w:bCs/>
          <w:sz w:val="32"/>
          <w:szCs w:val="32"/>
        </w:rPr>
      </w:pPr>
    </w:p>
    <w:p w:rsidR="006152D3" w:rsidRPr="006A11DA" w:rsidRDefault="006152D3" w:rsidP="006152D3">
      <w:pPr>
        <w:jc w:val="center"/>
        <w:rPr>
          <w:b/>
          <w:bCs/>
          <w:sz w:val="72"/>
          <w:szCs w:val="72"/>
        </w:rPr>
      </w:pPr>
      <w:r w:rsidRPr="006A11DA">
        <w:rPr>
          <w:b/>
          <w:bCs/>
          <w:sz w:val="72"/>
          <w:szCs w:val="72"/>
        </w:rPr>
        <w:t>ПРОФИЛАКТИКА ИСМП</w:t>
      </w:r>
    </w:p>
    <w:p w:rsidR="006152D3" w:rsidRPr="0027511E" w:rsidRDefault="006152D3" w:rsidP="006152D3">
      <w:pPr>
        <w:spacing w:line="360" w:lineRule="auto"/>
        <w:jc w:val="center"/>
        <w:rPr>
          <w:b/>
          <w:bCs/>
          <w:sz w:val="28"/>
          <w:szCs w:val="28"/>
        </w:rPr>
      </w:pPr>
    </w:p>
    <w:p w:rsidR="006152D3" w:rsidRPr="0027511E" w:rsidRDefault="006152D3" w:rsidP="006152D3">
      <w:pPr>
        <w:jc w:val="center"/>
        <w:rPr>
          <w:b/>
          <w:bCs/>
          <w:sz w:val="56"/>
          <w:szCs w:val="56"/>
        </w:rPr>
      </w:pPr>
      <w:r w:rsidRPr="0027511E">
        <w:rPr>
          <w:b/>
          <w:bCs/>
          <w:sz w:val="56"/>
          <w:szCs w:val="56"/>
        </w:rPr>
        <w:t>СПЭР приемного и лечебно-диагностического отделений ст</w:t>
      </w:r>
      <w:r w:rsidRPr="0027511E">
        <w:rPr>
          <w:b/>
          <w:bCs/>
          <w:sz w:val="56"/>
          <w:szCs w:val="56"/>
        </w:rPr>
        <w:t>а</w:t>
      </w:r>
      <w:r w:rsidRPr="0027511E">
        <w:rPr>
          <w:b/>
          <w:bCs/>
          <w:sz w:val="56"/>
          <w:szCs w:val="56"/>
        </w:rPr>
        <w:t>ционара.</w:t>
      </w:r>
    </w:p>
    <w:p w:rsidR="006152D3" w:rsidRPr="006A11DA" w:rsidRDefault="006152D3" w:rsidP="006152D3">
      <w:pPr>
        <w:jc w:val="center"/>
        <w:rPr>
          <w:b/>
          <w:bCs/>
          <w:sz w:val="68"/>
          <w:szCs w:val="68"/>
        </w:rPr>
      </w:pPr>
      <w:r w:rsidRPr="0027511E">
        <w:rPr>
          <w:b/>
          <w:bCs/>
          <w:sz w:val="56"/>
          <w:szCs w:val="56"/>
        </w:rPr>
        <w:t>СПЭР процедурного кабинета</w:t>
      </w:r>
      <w:r w:rsidRPr="006A11DA">
        <w:rPr>
          <w:b/>
          <w:bCs/>
          <w:sz w:val="72"/>
          <w:szCs w:val="72"/>
        </w:rPr>
        <w:t>.</w:t>
      </w:r>
    </w:p>
    <w:p w:rsidR="006152D3" w:rsidRPr="006A11DA" w:rsidRDefault="006152D3" w:rsidP="006152D3">
      <w:pPr>
        <w:jc w:val="center"/>
        <w:rPr>
          <w:b/>
          <w:bCs/>
          <w:sz w:val="28"/>
          <w:szCs w:val="28"/>
        </w:rPr>
      </w:pPr>
    </w:p>
    <w:p w:rsidR="006152D3" w:rsidRPr="006A11DA" w:rsidRDefault="006152D3" w:rsidP="006152D3">
      <w:pPr>
        <w:jc w:val="center"/>
        <w:rPr>
          <w:b/>
          <w:bCs/>
          <w:sz w:val="28"/>
          <w:szCs w:val="28"/>
        </w:rPr>
      </w:pPr>
      <w:r w:rsidRPr="006A11DA">
        <w:rPr>
          <w:b/>
          <w:bCs/>
          <w:sz w:val="28"/>
          <w:szCs w:val="28"/>
        </w:rPr>
        <w:t>СОДЕРЖАНИЕ</w:t>
      </w:r>
    </w:p>
    <w:p w:rsidR="006152D3" w:rsidRPr="0027511E" w:rsidRDefault="006152D3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sz w:val="24"/>
          <w:szCs w:val="24"/>
        </w:rPr>
        <w:t>Действия при обнаружении педикулеза</w:t>
      </w:r>
    </w:p>
    <w:p w:rsidR="006152D3" w:rsidRPr="0027511E" w:rsidRDefault="006152D3" w:rsidP="0027511E">
      <w:pPr>
        <w:pStyle w:val="ab"/>
        <w:numPr>
          <w:ilvl w:val="0"/>
          <w:numId w:val="2"/>
        </w:numPr>
        <w:ind w:left="709" w:hanging="567"/>
        <w:rPr>
          <w:rStyle w:val="aa"/>
          <w:rFonts w:ascii="Times New Roman" w:hAnsi="Times New Roman" w:cs="Times New Roman"/>
          <w:b w:val="0"/>
          <w:szCs w:val="24"/>
        </w:rPr>
      </w:pPr>
      <w:r w:rsidRPr="0027511E">
        <w:rPr>
          <w:rFonts w:ascii="Times New Roman" w:hAnsi="Times New Roman" w:cs="Times New Roman"/>
          <w:b/>
          <w:bCs/>
          <w:szCs w:val="24"/>
        </w:rPr>
        <w:t>Выписка из</w:t>
      </w:r>
      <w:r w:rsidRPr="0027511E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511E">
        <w:rPr>
          <w:rFonts w:ascii="Times New Roman" w:hAnsi="Times New Roman" w:cs="Times New Roman"/>
          <w:b/>
          <w:bCs/>
          <w:kern w:val="36"/>
          <w:szCs w:val="24"/>
        </w:rPr>
        <w:t xml:space="preserve">Методических рекомендаций по применению современных </w:t>
      </w:r>
      <w:proofErr w:type="spellStart"/>
      <w:r w:rsidRPr="0027511E">
        <w:rPr>
          <w:rFonts w:ascii="Times New Roman" w:hAnsi="Times New Roman" w:cs="Times New Roman"/>
          <w:b/>
          <w:bCs/>
          <w:kern w:val="36"/>
          <w:szCs w:val="24"/>
        </w:rPr>
        <w:t>педикулицидных</w:t>
      </w:r>
      <w:proofErr w:type="spellEnd"/>
      <w:r w:rsidRPr="0027511E">
        <w:rPr>
          <w:rFonts w:ascii="Times New Roman" w:hAnsi="Times New Roman" w:cs="Times New Roman"/>
          <w:b/>
          <w:bCs/>
          <w:kern w:val="36"/>
          <w:szCs w:val="24"/>
        </w:rPr>
        <w:t xml:space="preserve"> средств</w:t>
      </w:r>
    </w:p>
    <w:p w:rsidR="006152D3" w:rsidRPr="0027511E" w:rsidRDefault="006152D3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11E">
        <w:rPr>
          <w:rFonts w:ascii="Times New Roman" w:hAnsi="Times New Roman" w:cs="Times New Roman"/>
          <w:b/>
          <w:iCs/>
          <w:sz w:val="24"/>
          <w:szCs w:val="24"/>
        </w:rPr>
        <w:t>Противопедикулезная</w:t>
      </w:r>
      <w:proofErr w:type="spellEnd"/>
      <w:r w:rsidRPr="0027511E">
        <w:rPr>
          <w:rFonts w:ascii="Times New Roman" w:hAnsi="Times New Roman" w:cs="Times New Roman"/>
          <w:b/>
          <w:iCs/>
          <w:sz w:val="24"/>
          <w:szCs w:val="24"/>
        </w:rPr>
        <w:t xml:space="preserve"> укладка</w:t>
      </w:r>
    </w:p>
    <w:p w:rsidR="006152D3" w:rsidRPr="0027511E" w:rsidRDefault="006152D3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sz w:val="24"/>
          <w:szCs w:val="24"/>
        </w:rPr>
        <w:t>Механический способ обработки пациентов при педикулезе</w:t>
      </w:r>
    </w:p>
    <w:p w:rsidR="006152D3" w:rsidRPr="0027511E" w:rsidRDefault="006152D3" w:rsidP="0027511E">
      <w:pPr>
        <w:pStyle w:val="ab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Cs w:val="24"/>
        </w:rPr>
      </w:pPr>
      <w:proofErr w:type="spellStart"/>
      <w:r w:rsidRPr="0027511E">
        <w:rPr>
          <w:rFonts w:ascii="Times New Roman" w:hAnsi="Times New Roman" w:cs="Times New Roman"/>
          <w:b/>
          <w:szCs w:val="24"/>
        </w:rPr>
        <w:t>Противопедикулезная</w:t>
      </w:r>
      <w:proofErr w:type="spellEnd"/>
      <w:r w:rsidRPr="0027511E">
        <w:rPr>
          <w:rFonts w:ascii="Times New Roman" w:hAnsi="Times New Roman" w:cs="Times New Roman"/>
          <w:b/>
          <w:szCs w:val="24"/>
        </w:rPr>
        <w:t xml:space="preserve"> обработка пациентов </w:t>
      </w:r>
      <w:proofErr w:type="spellStart"/>
      <w:r w:rsidRPr="0027511E">
        <w:rPr>
          <w:rFonts w:ascii="Times New Roman" w:hAnsi="Times New Roman" w:cs="Times New Roman"/>
          <w:b/>
          <w:szCs w:val="24"/>
        </w:rPr>
        <w:t>педикулоцидами</w:t>
      </w:r>
      <w:proofErr w:type="spellEnd"/>
    </w:p>
    <w:p w:rsidR="006152D3" w:rsidRPr="0027511E" w:rsidRDefault="006152D3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iCs/>
          <w:sz w:val="24"/>
          <w:szCs w:val="24"/>
        </w:rPr>
        <w:t>Аптечка первой доврачебной помощи</w:t>
      </w:r>
    </w:p>
    <w:p w:rsidR="006152D3" w:rsidRPr="0027511E" w:rsidRDefault="006152D3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sz w:val="24"/>
          <w:szCs w:val="24"/>
        </w:rPr>
        <w:t>Проведение гигиенической ванны или душа</w:t>
      </w:r>
    </w:p>
    <w:p w:rsidR="0027511E" w:rsidRPr="0027511E" w:rsidRDefault="0027511E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7511E">
        <w:rPr>
          <w:rFonts w:ascii="Times New Roman" w:hAnsi="Times New Roman" w:cs="Times New Roman"/>
          <w:b/>
          <w:bCs/>
          <w:kern w:val="36"/>
          <w:sz w:val="24"/>
          <w:szCs w:val="24"/>
        </w:rPr>
        <w:t>Методические указания по применению бактерицидных ламп для обеззараживания воздуха и п</w:t>
      </w:r>
      <w:r w:rsidRPr="0027511E">
        <w:rPr>
          <w:rFonts w:ascii="Times New Roman" w:hAnsi="Times New Roman" w:cs="Times New Roman"/>
          <w:b/>
          <w:bCs/>
          <w:kern w:val="36"/>
          <w:sz w:val="24"/>
          <w:szCs w:val="24"/>
        </w:rPr>
        <w:t>о</w:t>
      </w:r>
      <w:r w:rsidRPr="0027511E">
        <w:rPr>
          <w:rFonts w:ascii="Times New Roman" w:hAnsi="Times New Roman" w:cs="Times New Roman"/>
          <w:b/>
          <w:bCs/>
          <w:kern w:val="36"/>
          <w:sz w:val="24"/>
          <w:szCs w:val="24"/>
        </w:rPr>
        <w:t>верхностей в помещениях</w:t>
      </w:r>
    </w:p>
    <w:p w:rsidR="0027511E" w:rsidRPr="0027511E" w:rsidRDefault="0027511E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511E">
        <w:rPr>
          <w:rFonts w:ascii="Times New Roman" w:hAnsi="Times New Roman" w:cs="Times New Roman"/>
          <w:b/>
          <w:sz w:val="24"/>
          <w:szCs w:val="24"/>
        </w:rPr>
        <w:t xml:space="preserve">Регламентирующие нормативно-правовые </w:t>
      </w:r>
      <w:proofErr w:type="spellStart"/>
      <w:r w:rsidRPr="0027511E">
        <w:rPr>
          <w:rFonts w:ascii="Times New Roman" w:hAnsi="Times New Roman" w:cs="Times New Roman"/>
          <w:b/>
          <w:sz w:val="24"/>
          <w:szCs w:val="24"/>
        </w:rPr>
        <w:t>документымедицинской</w:t>
      </w:r>
      <w:proofErr w:type="spellEnd"/>
      <w:r w:rsidRPr="0027511E">
        <w:rPr>
          <w:rFonts w:ascii="Times New Roman" w:hAnsi="Times New Roman" w:cs="Times New Roman"/>
          <w:b/>
          <w:sz w:val="24"/>
          <w:szCs w:val="24"/>
        </w:rPr>
        <w:t xml:space="preserve"> сестры палатной</w:t>
      </w:r>
      <w:proofErr w:type="gramEnd"/>
    </w:p>
    <w:p w:rsidR="0027511E" w:rsidRPr="0027511E" w:rsidRDefault="0027511E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медицинского поста</w:t>
      </w:r>
    </w:p>
    <w:p w:rsidR="0027511E" w:rsidRPr="0027511E" w:rsidRDefault="0027511E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sz w:val="24"/>
          <w:szCs w:val="24"/>
        </w:rPr>
        <w:t>Медицинский осмотр</w:t>
      </w:r>
    </w:p>
    <w:p w:rsidR="0027511E" w:rsidRPr="0027511E" w:rsidRDefault="0027511E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sz w:val="24"/>
          <w:szCs w:val="24"/>
        </w:rPr>
        <w:t>Требования к спецодежде палатной медсестры</w:t>
      </w:r>
    </w:p>
    <w:p w:rsidR="0027511E" w:rsidRPr="0027511E" w:rsidRDefault="0027511E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sz w:val="24"/>
          <w:szCs w:val="24"/>
        </w:rPr>
        <w:t>Использование перчаток</w:t>
      </w:r>
    </w:p>
    <w:p w:rsidR="0027511E" w:rsidRPr="0027511E" w:rsidRDefault="0027511E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sz w:val="24"/>
          <w:szCs w:val="24"/>
        </w:rPr>
        <w:t>Требования к правилам личной гигиены пациентов</w:t>
      </w:r>
    </w:p>
    <w:p w:rsidR="0027511E" w:rsidRPr="0027511E" w:rsidRDefault="0027511E" w:rsidP="0027511E">
      <w:pPr>
        <w:pStyle w:val="a7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27511E"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 к палатам</w:t>
      </w:r>
    </w:p>
    <w:p w:rsidR="0027511E" w:rsidRPr="0027511E" w:rsidRDefault="0027511E" w:rsidP="0027511E">
      <w:pPr>
        <w:pStyle w:val="ab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Cs w:val="24"/>
        </w:rPr>
      </w:pPr>
      <w:r w:rsidRPr="0027511E">
        <w:rPr>
          <w:rFonts w:ascii="Times New Roman" w:hAnsi="Times New Roman" w:cs="Times New Roman"/>
          <w:b/>
          <w:szCs w:val="24"/>
        </w:rPr>
        <w:t>Ультрафиолетовое бактерицидное облучение воздушной среды (</w:t>
      </w:r>
      <w:proofErr w:type="spellStart"/>
      <w:r w:rsidRPr="0027511E">
        <w:rPr>
          <w:rFonts w:ascii="Times New Roman" w:hAnsi="Times New Roman" w:cs="Times New Roman"/>
          <w:b/>
          <w:szCs w:val="24"/>
        </w:rPr>
        <w:t>кварцевание</w:t>
      </w:r>
      <w:proofErr w:type="spellEnd"/>
      <w:r w:rsidRPr="0027511E">
        <w:rPr>
          <w:rFonts w:ascii="Times New Roman" w:hAnsi="Times New Roman" w:cs="Times New Roman"/>
          <w:b/>
          <w:szCs w:val="24"/>
        </w:rPr>
        <w:t xml:space="preserve"> палат, помещений)</w:t>
      </w:r>
    </w:p>
    <w:p w:rsidR="0027511E" w:rsidRPr="0027511E" w:rsidRDefault="0027511E" w:rsidP="0027511E">
      <w:pPr>
        <w:pStyle w:val="2"/>
        <w:numPr>
          <w:ilvl w:val="0"/>
          <w:numId w:val="2"/>
        </w:numPr>
        <w:ind w:left="709" w:hanging="567"/>
        <w:jc w:val="left"/>
        <w:rPr>
          <w:bCs/>
          <w:spacing w:val="-4"/>
          <w:szCs w:val="24"/>
        </w:rPr>
      </w:pPr>
      <w:r w:rsidRPr="0027511E">
        <w:rPr>
          <w:bCs/>
          <w:spacing w:val="-4"/>
          <w:szCs w:val="24"/>
        </w:rPr>
        <w:t>Санитарные требования к питанию пациентов</w:t>
      </w:r>
    </w:p>
    <w:p w:rsidR="0027511E" w:rsidRPr="0027511E" w:rsidRDefault="0027511E" w:rsidP="0027511E">
      <w:pPr>
        <w:pStyle w:val="2"/>
        <w:numPr>
          <w:ilvl w:val="0"/>
          <w:numId w:val="2"/>
        </w:numPr>
        <w:ind w:left="709" w:hanging="567"/>
        <w:jc w:val="left"/>
        <w:rPr>
          <w:bCs/>
          <w:spacing w:val="-4"/>
          <w:szCs w:val="24"/>
        </w:rPr>
      </w:pPr>
      <w:r w:rsidRPr="0027511E">
        <w:rPr>
          <w:spacing w:val="-5"/>
          <w:szCs w:val="24"/>
        </w:rPr>
        <w:t xml:space="preserve">Хранение </w:t>
      </w:r>
      <w:proofErr w:type="spellStart"/>
      <w:r w:rsidRPr="0027511E">
        <w:rPr>
          <w:spacing w:val="-5"/>
          <w:szCs w:val="24"/>
        </w:rPr>
        <w:t>продуктов</w:t>
      </w:r>
      <w:r w:rsidRPr="0027511E">
        <w:rPr>
          <w:bCs/>
          <w:spacing w:val="-4"/>
          <w:szCs w:val="24"/>
        </w:rPr>
        <w:t>е</w:t>
      </w:r>
      <w:proofErr w:type="spellEnd"/>
    </w:p>
    <w:p w:rsidR="0027511E" w:rsidRPr="0027511E" w:rsidRDefault="0027511E" w:rsidP="0027511E">
      <w:pPr>
        <w:pStyle w:val="ab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Cs w:val="24"/>
        </w:rPr>
      </w:pPr>
      <w:r w:rsidRPr="0027511E">
        <w:rPr>
          <w:rFonts w:ascii="Times New Roman" w:hAnsi="Times New Roman" w:cs="Times New Roman"/>
          <w:b/>
          <w:szCs w:val="24"/>
        </w:rPr>
        <w:t>Инструкция по технике безопасности при проведении уборок</w:t>
      </w:r>
    </w:p>
    <w:p w:rsidR="0027511E" w:rsidRPr="0027511E" w:rsidRDefault="0027511E" w:rsidP="0027511E">
      <w:pPr>
        <w:pStyle w:val="ab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Cs w:val="24"/>
        </w:rPr>
      </w:pPr>
      <w:r w:rsidRPr="0027511E">
        <w:rPr>
          <w:rFonts w:ascii="Times New Roman" w:hAnsi="Times New Roman" w:cs="Times New Roman"/>
          <w:b/>
          <w:szCs w:val="24"/>
        </w:rPr>
        <w:t>Инструкция по проведению текущей уборки палат</w:t>
      </w:r>
    </w:p>
    <w:p w:rsidR="0027511E" w:rsidRPr="0027511E" w:rsidRDefault="0027511E" w:rsidP="0027511E">
      <w:pPr>
        <w:pStyle w:val="ab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Cs w:val="24"/>
        </w:rPr>
      </w:pPr>
      <w:r w:rsidRPr="0027511E">
        <w:rPr>
          <w:rFonts w:ascii="Times New Roman" w:hAnsi="Times New Roman" w:cs="Times New Roman"/>
          <w:b/>
          <w:szCs w:val="24"/>
        </w:rPr>
        <w:t>Инструкция по проведению генеральной уборки палат</w:t>
      </w:r>
    </w:p>
    <w:p w:rsidR="0027511E" w:rsidRPr="0027511E" w:rsidRDefault="0027511E" w:rsidP="0027511E">
      <w:pPr>
        <w:pStyle w:val="ab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Cs w:val="24"/>
        </w:rPr>
      </w:pPr>
      <w:r w:rsidRPr="0027511E">
        <w:rPr>
          <w:rFonts w:ascii="Times New Roman" w:hAnsi="Times New Roman" w:cs="Times New Roman"/>
          <w:b/>
          <w:szCs w:val="24"/>
        </w:rPr>
        <w:t>Инструкция по проведению текущей уборки санузла</w:t>
      </w:r>
    </w:p>
    <w:p w:rsidR="0027511E" w:rsidRPr="0027511E" w:rsidRDefault="0027511E" w:rsidP="0027511E">
      <w:pPr>
        <w:pStyle w:val="ab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Cs w:val="24"/>
        </w:rPr>
      </w:pPr>
      <w:r w:rsidRPr="0027511E">
        <w:rPr>
          <w:rFonts w:ascii="Times New Roman" w:hAnsi="Times New Roman" w:cs="Times New Roman"/>
          <w:b/>
          <w:szCs w:val="24"/>
        </w:rPr>
        <w:t>Инструкция по проведению текущей влажной уборки процедурного, перевязочного, смотрового кабинетов, помещений манипуляционной и операционной.</w:t>
      </w:r>
    </w:p>
    <w:p w:rsidR="006152D3" w:rsidRPr="0027511E" w:rsidRDefault="0027511E" w:rsidP="0027511E">
      <w:pPr>
        <w:pStyle w:val="ab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 w:rsidRPr="0027511E">
        <w:rPr>
          <w:rFonts w:ascii="Times New Roman" w:hAnsi="Times New Roman" w:cs="Times New Roman"/>
          <w:b/>
          <w:szCs w:val="24"/>
        </w:rPr>
        <w:t>Инструкция по проведению генеральной уборки процедурного, перевязочного, смотрового кабинетов, помещений манипуляционной и операционной</w:t>
      </w:r>
      <w:r w:rsidR="006152D3" w:rsidRPr="0027511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52D3" w:rsidRPr="006A11DA" w:rsidRDefault="006152D3" w:rsidP="006152D3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A11DA">
        <w:rPr>
          <w:b/>
          <w:sz w:val="32"/>
          <w:szCs w:val="32"/>
        </w:rPr>
        <w:lastRenderedPageBreak/>
        <w:t>Действия при обнаружении педикулеза</w:t>
      </w:r>
    </w:p>
    <w:p w:rsidR="006152D3" w:rsidRPr="006A11DA" w:rsidRDefault="006152D3" w:rsidP="006152D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152D3" w:rsidRPr="006A11DA" w:rsidRDefault="006152D3" w:rsidP="006152D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152D3" w:rsidRPr="006A11DA" w:rsidRDefault="006152D3" w:rsidP="006152D3">
      <w:pPr>
        <w:pStyle w:val="a7"/>
        <w:numPr>
          <w:ilvl w:val="0"/>
          <w:numId w:val="6"/>
        </w:numPr>
        <w:spacing w:after="0" w:line="360" w:lineRule="auto"/>
        <w:ind w:left="2127" w:hanging="709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Регистрация пациента в журнале (ф-60);</w:t>
      </w:r>
    </w:p>
    <w:p w:rsidR="006152D3" w:rsidRPr="006A11DA" w:rsidRDefault="006152D3" w:rsidP="006152D3">
      <w:pPr>
        <w:spacing w:line="360" w:lineRule="auto"/>
        <w:ind w:left="1418"/>
        <w:rPr>
          <w:sz w:val="28"/>
          <w:szCs w:val="28"/>
        </w:rPr>
      </w:pPr>
    </w:p>
    <w:p w:rsidR="006152D3" w:rsidRPr="006A11DA" w:rsidRDefault="006152D3" w:rsidP="006152D3">
      <w:pPr>
        <w:pStyle w:val="a7"/>
        <w:numPr>
          <w:ilvl w:val="0"/>
          <w:numId w:val="6"/>
        </w:numPr>
        <w:spacing w:after="0" w:line="360" w:lineRule="auto"/>
        <w:ind w:left="2127" w:hanging="709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Отправляется экстренное извещение об инфекционном заболевании     (ф-058/у) в центр гигиены и эпидемиологии для регистрации педикулеза по месту жительства пациента;</w:t>
      </w:r>
    </w:p>
    <w:p w:rsidR="006152D3" w:rsidRPr="006A11DA" w:rsidRDefault="006152D3" w:rsidP="006152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52D3" w:rsidRPr="006A11DA" w:rsidRDefault="006152D3" w:rsidP="006152D3">
      <w:pPr>
        <w:pStyle w:val="a7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</w:p>
    <w:p w:rsidR="006152D3" w:rsidRPr="006A11DA" w:rsidRDefault="006152D3" w:rsidP="006152D3">
      <w:pPr>
        <w:pStyle w:val="a7"/>
        <w:numPr>
          <w:ilvl w:val="0"/>
          <w:numId w:val="6"/>
        </w:numPr>
        <w:spacing w:after="0" w:line="360" w:lineRule="auto"/>
        <w:ind w:left="2127" w:hanging="709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Делается отметка на лицевой стороне истории болезни;</w:t>
      </w:r>
    </w:p>
    <w:p w:rsidR="006152D3" w:rsidRPr="006A11DA" w:rsidRDefault="006152D3" w:rsidP="006152D3">
      <w:pPr>
        <w:pStyle w:val="a7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</w:p>
    <w:p w:rsidR="006152D3" w:rsidRPr="006A11DA" w:rsidRDefault="006152D3" w:rsidP="006152D3">
      <w:pPr>
        <w:pStyle w:val="a7"/>
        <w:numPr>
          <w:ilvl w:val="0"/>
          <w:numId w:val="6"/>
        </w:numPr>
        <w:spacing w:after="0" w:line="360" w:lineRule="auto"/>
        <w:ind w:left="2127" w:hanging="709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Проводится уничтожение головных, лобковых и платяных вшей, сан</w:t>
      </w:r>
      <w:r w:rsidRPr="006A11DA">
        <w:rPr>
          <w:rFonts w:ascii="Times New Roman" w:hAnsi="Times New Roman" w:cs="Times New Roman"/>
          <w:sz w:val="28"/>
          <w:szCs w:val="28"/>
        </w:rPr>
        <w:t>и</w:t>
      </w:r>
      <w:r w:rsidRPr="006A11DA">
        <w:rPr>
          <w:rFonts w:ascii="Times New Roman" w:hAnsi="Times New Roman" w:cs="Times New Roman"/>
          <w:sz w:val="28"/>
          <w:szCs w:val="28"/>
        </w:rPr>
        <w:t>тарная обработка пациента, дезинсекция помещений и предметов, с к</w:t>
      </w:r>
      <w:r w:rsidRPr="006A11DA">
        <w:rPr>
          <w:rFonts w:ascii="Times New Roman" w:hAnsi="Times New Roman" w:cs="Times New Roman"/>
          <w:sz w:val="28"/>
          <w:szCs w:val="28"/>
        </w:rPr>
        <w:t>о</w:t>
      </w:r>
      <w:r w:rsidRPr="006A11DA">
        <w:rPr>
          <w:rFonts w:ascii="Times New Roman" w:hAnsi="Times New Roman" w:cs="Times New Roman"/>
          <w:sz w:val="28"/>
          <w:szCs w:val="28"/>
        </w:rPr>
        <w:t>торыми контактировал пациент.</w:t>
      </w:r>
    </w:p>
    <w:p w:rsidR="006152D3" w:rsidRPr="006A11DA" w:rsidRDefault="006152D3" w:rsidP="006152D3">
      <w:pPr>
        <w:spacing w:line="360" w:lineRule="auto"/>
        <w:ind w:left="2127" w:hanging="709"/>
        <w:rPr>
          <w:sz w:val="28"/>
          <w:szCs w:val="28"/>
        </w:rPr>
      </w:pPr>
    </w:p>
    <w:p w:rsidR="006152D3" w:rsidRPr="006A11DA" w:rsidRDefault="006152D3" w:rsidP="006152D3">
      <w:pPr>
        <w:spacing w:line="360" w:lineRule="auto"/>
        <w:ind w:firstLine="709"/>
        <w:rPr>
          <w:sz w:val="28"/>
          <w:szCs w:val="28"/>
        </w:rPr>
      </w:pPr>
    </w:p>
    <w:p w:rsidR="006152D3" w:rsidRPr="006A11DA" w:rsidRDefault="006152D3" w:rsidP="006152D3"/>
    <w:p w:rsidR="006152D3" w:rsidRPr="006A11DA" w:rsidRDefault="006152D3" w:rsidP="006152D3"/>
    <w:p w:rsidR="006152D3" w:rsidRPr="006A11DA" w:rsidRDefault="006152D3" w:rsidP="006152D3">
      <w:r w:rsidRPr="006A11DA">
        <w:br w:type="page"/>
      </w:r>
    </w:p>
    <w:p w:rsidR="006152D3" w:rsidRPr="006A11DA" w:rsidRDefault="006152D3" w:rsidP="006152D3">
      <w:pPr>
        <w:rPr>
          <w:bCs/>
          <w:color w:val="FF0000"/>
          <w:kern w:val="36"/>
        </w:rPr>
      </w:pPr>
    </w:p>
    <w:p w:rsidR="006152D3" w:rsidRPr="006A11DA" w:rsidRDefault="006152D3" w:rsidP="006152D3">
      <w:pPr>
        <w:ind w:firstLine="709"/>
        <w:jc w:val="right"/>
        <w:outlineLvl w:val="0"/>
        <w:rPr>
          <w:bCs/>
          <w:kern w:val="36"/>
        </w:rPr>
      </w:pPr>
      <w:r w:rsidRPr="006A11DA">
        <w:rPr>
          <w:bCs/>
          <w:kern w:val="36"/>
        </w:rPr>
        <w:t xml:space="preserve">Выписка </w:t>
      </w:r>
      <w:proofErr w:type="gramStart"/>
      <w:r w:rsidRPr="006A11DA">
        <w:rPr>
          <w:bCs/>
          <w:kern w:val="36"/>
        </w:rPr>
        <w:t>из</w:t>
      </w:r>
      <w:proofErr w:type="gramEnd"/>
      <w:r w:rsidRPr="006A11DA">
        <w:rPr>
          <w:bCs/>
          <w:kern w:val="36"/>
        </w:rPr>
        <w:t>:</w:t>
      </w:r>
    </w:p>
    <w:p w:rsidR="006152D3" w:rsidRPr="006A11DA" w:rsidRDefault="006152D3" w:rsidP="006152D3">
      <w:pPr>
        <w:ind w:firstLine="709"/>
        <w:jc w:val="center"/>
        <w:outlineLvl w:val="0"/>
        <w:rPr>
          <w:b/>
          <w:bCs/>
          <w:kern w:val="36"/>
          <w:sz w:val="32"/>
          <w:szCs w:val="32"/>
        </w:rPr>
      </w:pPr>
      <w:r w:rsidRPr="006A11DA">
        <w:rPr>
          <w:b/>
          <w:bCs/>
          <w:kern w:val="36"/>
          <w:sz w:val="32"/>
          <w:szCs w:val="32"/>
        </w:rPr>
        <w:t xml:space="preserve">"Методические рекомендации по применению современных </w:t>
      </w:r>
      <w:proofErr w:type="spellStart"/>
      <w:r w:rsidRPr="006A11DA">
        <w:rPr>
          <w:b/>
          <w:bCs/>
          <w:kern w:val="36"/>
          <w:sz w:val="32"/>
          <w:szCs w:val="32"/>
        </w:rPr>
        <w:t>педик</w:t>
      </w:r>
      <w:r w:rsidRPr="006A11DA">
        <w:rPr>
          <w:b/>
          <w:bCs/>
          <w:kern w:val="36"/>
          <w:sz w:val="32"/>
          <w:szCs w:val="32"/>
        </w:rPr>
        <w:t>у</w:t>
      </w:r>
      <w:r w:rsidRPr="006A11DA">
        <w:rPr>
          <w:b/>
          <w:bCs/>
          <w:kern w:val="36"/>
          <w:sz w:val="32"/>
          <w:szCs w:val="32"/>
        </w:rPr>
        <w:t>лицидных</w:t>
      </w:r>
      <w:proofErr w:type="spellEnd"/>
      <w:r w:rsidRPr="006A11DA">
        <w:rPr>
          <w:b/>
          <w:bCs/>
          <w:kern w:val="36"/>
          <w:sz w:val="32"/>
          <w:szCs w:val="32"/>
        </w:rPr>
        <w:t xml:space="preserve"> средств" (утв. Минздравом РФ 18.12.2003 N 11-7/15-09)</w:t>
      </w:r>
    </w:p>
    <w:p w:rsidR="006152D3" w:rsidRPr="006A11DA" w:rsidRDefault="006152D3" w:rsidP="006152D3">
      <w:pPr>
        <w:ind w:firstLine="709"/>
        <w:jc w:val="center"/>
        <w:rPr>
          <w:i/>
          <w:iCs/>
        </w:rPr>
      </w:pPr>
    </w:p>
    <w:p w:rsidR="006152D3" w:rsidRPr="006A11DA" w:rsidRDefault="006152D3" w:rsidP="006152D3">
      <w:pPr>
        <w:ind w:firstLine="709"/>
        <w:jc w:val="center"/>
      </w:pPr>
      <w:r w:rsidRPr="006A11DA">
        <w:rPr>
          <w:i/>
          <w:iCs/>
        </w:rPr>
        <w:t>2. ОБЩИЕ ПОЛОЖЕНИЯ</w:t>
      </w:r>
    </w:p>
    <w:p w:rsidR="006152D3" w:rsidRPr="006A11DA" w:rsidRDefault="006152D3" w:rsidP="006152D3">
      <w:pPr>
        <w:ind w:firstLine="709"/>
        <w:jc w:val="both"/>
      </w:pPr>
      <w:r w:rsidRPr="006A11DA">
        <w:t>2.1. Истребительные мероприятия по борьбе с педикулезом включают механический, физический и химический методы уничтожения вшей и их яиц.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2.2. </w:t>
      </w:r>
      <w:proofErr w:type="spellStart"/>
      <w:r w:rsidRPr="006A11DA">
        <w:t>Противопедикулезные</w:t>
      </w:r>
      <w:proofErr w:type="spellEnd"/>
      <w:r w:rsidRPr="006A11DA">
        <w:t xml:space="preserve"> мероприятия включают комплекс общих мероприятий, направленных на соблюдение должного санитарно-гигиенического и противоэпидемического режимов в организациях, коллективах и т.п., и специфические меры по санации людей, у которых обнаружен педикулез.</w:t>
      </w:r>
    </w:p>
    <w:p w:rsidR="006152D3" w:rsidRPr="006A11DA" w:rsidRDefault="006152D3" w:rsidP="006152D3">
      <w:pPr>
        <w:ind w:firstLine="709"/>
        <w:jc w:val="both"/>
      </w:pPr>
      <w:proofErr w:type="spellStart"/>
      <w:r w:rsidRPr="006A11DA">
        <w:t>Противопедикулезные</w:t>
      </w:r>
      <w:proofErr w:type="spellEnd"/>
      <w:r w:rsidRPr="006A11DA">
        <w:t xml:space="preserve"> мероприятия входят в систему мер по сохранению и укреплению здоровья населения и проводятся среди всех контингентов и групп населения. Ответственность за их организацию и осуществление несут руководители детских и подростковых организованных коллективов, учебных з</w:t>
      </w:r>
      <w:r w:rsidRPr="006A11DA">
        <w:t>а</w:t>
      </w:r>
      <w:r w:rsidRPr="006A11DA">
        <w:t>ведений, организаций независимо от организационно-правовых форм и форм собственности.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2.3. </w:t>
      </w:r>
      <w:proofErr w:type="spellStart"/>
      <w:r w:rsidRPr="006A11DA">
        <w:t>Противопедикулезные</w:t>
      </w:r>
      <w:proofErr w:type="spellEnd"/>
      <w:r w:rsidRPr="006A11DA">
        <w:t xml:space="preserve"> мероприятия в организованных коллективах (в лечебно-профилактических учреждениях, детских домах, домах ребенка, детских дошкольных учреждениях, д</w:t>
      </w:r>
      <w:r w:rsidRPr="006A11DA">
        <w:t>о</w:t>
      </w:r>
      <w:r w:rsidRPr="006A11DA">
        <w:t>мах престарелых, домах инвалидов и т.д.) осуществляет медицинский персонал.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2.4. Лечебно-профилактические учреждения, детские дома, школы-интернаты, дома престарелых и т.д. формируют специальные укладки, предназначенные для проведения </w:t>
      </w:r>
      <w:proofErr w:type="spellStart"/>
      <w:r w:rsidRPr="006A11DA">
        <w:t>противопедикулезных</w:t>
      </w:r>
      <w:proofErr w:type="spellEnd"/>
      <w:r w:rsidRPr="006A11DA">
        <w:t xml:space="preserve"> мер</w:t>
      </w:r>
      <w:r w:rsidRPr="006A11DA">
        <w:t>о</w:t>
      </w:r>
      <w:r w:rsidRPr="006A11DA">
        <w:t>приятий. Перечень предметов и средств, находящихся в укладке, представлен в Приложении 1.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2.5. Государственный санитарно-эпидемиологический надзор за проведением </w:t>
      </w:r>
      <w:proofErr w:type="spellStart"/>
      <w:r w:rsidRPr="006A11DA">
        <w:t>противопедикуле</w:t>
      </w:r>
      <w:r w:rsidRPr="006A11DA">
        <w:t>з</w:t>
      </w:r>
      <w:r w:rsidRPr="006A11DA">
        <w:t>ных</w:t>
      </w:r>
      <w:proofErr w:type="spellEnd"/>
      <w:r w:rsidRPr="006A11DA">
        <w:t xml:space="preserve"> мероприятий осуществляют учреждения государственной санитарно-эпидемиологической службы.</w:t>
      </w:r>
    </w:p>
    <w:p w:rsidR="006152D3" w:rsidRPr="006A11DA" w:rsidRDefault="006152D3" w:rsidP="006152D3">
      <w:pPr>
        <w:ind w:firstLine="709"/>
        <w:jc w:val="both"/>
      </w:pPr>
      <w:r w:rsidRPr="006A11DA">
        <w:t>2.6. В домашних очагах головного педикулеза возможно проведение дезинсекционных меропри</w:t>
      </w:r>
      <w:r w:rsidRPr="006A11DA">
        <w:t>я</w:t>
      </w:r>
      <w:r w:rsidRPr="006A11DA">
        <w:t xml:space="preserve">тий силами самих граждан с использованием разрешенных в быту </w:t>
      </w:r>
      <w:proofErr w:type="spellStart"/>
      <w:r w:rsidRPr="006A11DA">
        <w:t>педикулицидных</w:t>
      </w:r>
      <w:proofErr w:type="spellEnd"/>
      <w:r w:rsidRPr="006A11DA">
        <w:t xml:space="preserve"> средств.</w:t>
      </w:r>
    </w:p>
    <w:p w:rsidR="006152D3" w:rsidRPr="006A11DA" w:rsidRDefault="006152D3" w:rsidP="006152D3">
      <w:pPr>
        <w:ind w:firstLine="709"/>
        <w:jc w:val="both"/>
      </w:pPr>
      <w:r w:rsidRPr="006A11DA">
        <w:t>2.7. Обработку людей и их вещей при платяном или смешанном педикулезе проводят организ</w:t>
      </w:r>
      <w:r w:rsidRPr="006A11DA">
        <w:t>а</w:t>
      </w:r>
      <w:r w:rsidRPr="006A11DA">
        <w:t>ции, осуществляющие дезинфекционную деятельность в установленном порядке.</w:t>
      </w:r>
    </w:p>
    <w:p w:rsidR="006152D3" w:rsidRPr="006A11DA" w:rsidRDefault="006152D3" w:rsidP="006152D3">
      <w:pPr>
        <w:ind w:firstLine="709"/>
        <w:jc w:val="both"/>
      </w:pPr>
      <w:r w:rsidRPr="006A11DA">
        <w:t>2.8. При обнаружении платяных вшей в любых стадиях развития (яйца, личинки, половозрелые насекомые) дезинфекционные мероприятия проводят одновременно, уничтожая вшей непосредственно как на теле человека, так и на его белье, одежде и прочих вещах, а также на предметах обстановки и в помещении.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2.9. При головном и лобковом педикулезе </w:t>
      </w:r>
      <w:proofErr w:type="gramStart"/>
      <w:r w:rsidRPr="006A11DA">
        <w:t>обязательна</w:t>
      </w:r>
      <w:proofErr w:type="gramEnd"/>
      <w:r w:rsidRPr="006A11DA">
        <w:t>: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- обработка </w:t>
      </w:r>
      <w:proofErr w:type="spellStart"/>
      <w:r w:rsidRPr="006A11DA">
        <w:t>педикулицидными</w:t>
      </w:r>
      <w:proofErr w:type="spellEnd"/>
      <w:r w:rsidRPr="006A11DA">
        <w:t xml:space="preserve"> средствами волос головы и волосистых частей тела с последу</w:t>
      </w:r>
      <w:r w:rsidRPr="006A11DA">
        <w:t>ю</w:t>
      </w:r>
      <w:r w:rsidRPr="006A11DA">
        <w:t>щим их мытьем горячей водой с использованием любого моющего средства;</w:t>
      </w:r>
    </w:p>
    <w:p w:rsidR="006152D3" w:rsidRPr="006A11DA" w:rsidRDefault="006152D3" w:rsidP="006152D3">
      <w:pPr>
        <w:ind w:firstLine="709"/>
        <w:jc w:val="both"/>
      </w:pPr>
      <w:r w:rsidRPr="006A11DA">
        <w:t>- камерная обработка, особенно в организованных коллективах, головных уборов, включая пла</w:t>
      </w:r>
      <w:r w:rsidRPr="006A11DA">
        <w:t>т</w:t>
      </w:r>
      <w:r w:rsidRPr="006A11DA">
        <w:t>ки, постельного и нижнего белья, подушек и постельных принадлежностей ("Инструкция по дезинфе</w:t>
      </w:r>
      <w:r w:rsidRPr="006A11DA">
        <w:t>к</w:t>
      </w:r>
      <w:r w:rsidRPr="006A11DA">
        <w:t>ции и дезинсекции в паровоздушно-формалиновых, паровых и комбинированных дезинфекционных к</w:t>
      </w:r>
      <w:r w:rsidRPr="006A11DA">
        <w:t>а</w:t>
      </w:r>
      <w:r w:rsidRPr="006A11DA">
        <w:t>мерах и в воздушных дезинсекционных камерах", 1996, N 34).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2.10. </w:t>
      </w:r>
      <w:proofErr w:type="spellStart"/>
      <w:r w:rsidRPr="006A11DA">
        <w:t>Педикулициды</w:t>
      </w:r>
      <w:proofErr w:type="spellEnd"/>
      <w:r w:rsidRPr="006A11DA">
        <w:t>, разрешенные для борьбы с головным и лобковым педикулезом, при поте</w:t>
      </w:r>
      <w:r w:rsidRPr="006A11DA">
        <w:t>н</w:t>
      </w:r>
      <w:r w:rsidRPr="006A11DA">
        <w:t>циально опасном пути поступления в организм (непосредственный контакт с кожей пациента) должны быть безопасны (4 класс мало опасных соединений), не проявлять местно-раздражающего, кожно-резорбтивного и контактного сенсибилизирующего действия в рекомендованном режиме применения.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2.11. Степень опасности средств зависит от состава, </w:t>
      </w:r>
      <w:proofErr w:type="spellStart"/>
      <w:r w:rsidRPr="006A11DA">
        <w:t>препаративной</w:t>
      </w:r>
      <w:proofErr w:type="spellEnd"/>
      <w:r w:rsidRPr="006A11DA">
        <w:t xml:space="preserve"> формы, режима применения, а также от их назначения (головной, лобковый, платяной педикулез или дезинсекция помещений против вшей).</w:t>
      </w:r>
    </w:p>
    <w:p w:rsidR="006152D3" w:rsidRPr="006A11DA" w:rsidRDefault="006152D3" w:rsidP="006152D3">
      <w:pPr>
        <w:ind w:firstLine="709"/>
      </w:pPr>
    </w:p>
    <w:p w:rsidR="006152D3" w:rsidRPr="006A11DA" w:rsidRDefault="006152D3" w:rsidP="006152D3">
      <w:pPr>
        <w:ind w:firstLine="709"/>
        <w:jc w:val="center"/>
      </w:pPr>
      <w:r w:rsidRPr="006A11DA">
        <w:rPr>
          <w:i/>
          <w:iCs/>
        </w:rPr>
        <w:t>3. УНИЧТОЖЕНИЕ ГОЛОВНЫХ И ЛОБКОВЫХ ВШЕЙ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3.1. Для проведения мероприятий по уничтожению головных, лобковых вшей в настоящее время в Российской Федерации применяются разрешенные в установленном порядке </w:t>
      </w:r>
      <w:proofErr w:type="spellStart"/>
      <w:r w:rsidRPr="006A11DA">
        <w:t>педикулициды</w:t>
      </w:r>
      <w:proofErr w:type="spellEnd"/>
      <w:r w:rsidRPr="006A11DA">
        <w:t xml:space="preserve"> в разных формах применения: лосьоны, шампуни, мыла, концентраты эмульсий (Приложение 2). Режимы прим</w:t>
      </w:r>
      <w:r w:rsidRPr="006A11DA">
        <w:t>е</w:t>
      </w:r>
      <w:r w:rsidRPr="006A11DA">
        <w:t xml:space="preserve">нения в соответствии с назначением приведены в соответствующих каждому </w:t>
      </w:r>
      <w:proofErr w:type="spellStart"/>
      <w:r w:rsidRPr="006A11DA">
        <w:t>педикулицидному</w:t>
      </w:r>
      <w:proofErr w:type="spellEnd"/>
      <w:r w:rsidRPr="006A11DA">
        <w:t xml:space="preserve"> средству методических указаниях или инструкции.</w:t>
      </w:r>
    </w:p>
    <w:p w:rsidR="006152D3" w:rsidRPr="006A11DA" w:rsidRDefault="006152D3" w:rsidP="006152D3">
      <w:pPr>
        <w:ind w:firstLine="709"/>
        <w:jc w:val="both"/>
      </w:pPr>
      <w:r w:rsidRPr="006A11DA">
        <w:lastRenderedPageBreak/>
        <w:t>3.2. Концентраты перед применением разводят водой в соотношении, указанном в инструкции или методических указаниях по применению рекомендуемого средства. Водные эмульсии приготовляют непосредственно перед употреблением и используют в течение рабочего дня (4 - 6 часов).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3.3. Способ применения </w:t>
      </w:r>
      <w:proofErr w:type="spellStart"/>
      <w:r w:rsidRPr="006A11DA">
        <w:t>педикулицидов</w:t>
      </w:r>
      <w:proofErr w:type="spellEnd"/>
      <w:r w:rsidRPr="006A11DA">
        <w:t xml:space="preserve"> при головном и лобковом педикулезе: волосы головы или волосистые части тела (при лобковом педикулезе) обрабатывают </w:t>
      </w:r>
      <w:proofErr w:type="spellStart"/>
      <w:r w:rsidRPr="006A11DA">
        <w:t>педикулицидным</w:t>
      </w:r>
      <w:proofErr w:type="spellEnd"/>
      <w:r w:rsidRPr="006A11DA">
        <w:t xml:space="preserve"> средством в соотве</w:t>
      </w:r>
      <w:r w:rsidRPr="006A11DA">
        <w:t>т</w:t>
      </w:r>
      <w:r w:rsidRPr="006A11DA">
        <w:t xml:space="preserve">ствии с нормой расхода, экспозицией, </w:t>
      </w:r>
      <w:proofErr w:type="gramStart"/>
      <w:r w:rsidRPr="006A11DA">
        <w:t>изложенными</w:t>
      </w:r>
      <w:proofErr w:type="gramEnd"/>
      <w:r w:rsidRPr="006A11DA">
        <w:t xml:space="preserve"> в этикетке или методических указаниях на данное средство. После окончания срока экспозиции средства его смывают проточной водой с обработанных волос или частей тела, затем их моют обычным способом. Волосы головы рекомендуется ополоснуть 4,5 - 5 процентным раствором уксусной кислоты, прочесать частым гребнем для удаления погибших нас</w:t>
      </w:r>
      <w:r w:rsidRPr="006A11DA">
        <w:t>е</w:t>
      </w:r>
      <w:r w:rsidRPr="006A11DA">
        <w:t>комых и яиц. Норма расхода средства (в жидкой форме) может составлять от 10 до 60 мл и более в зав</w:t>
      </w:r>
      <w:r w:rsidRPr="006A11DA">
        <w:t>и</w:t>
      </w:r>
      <w:r w:rsidRPr="006A11DA">
        <w:t>симости от зараженности насекомыми, длины и густоты волос. При обнаружении даже минимального количества (1 - 3) жизнеспособных яиц вшей после обработки ее необходимо повторить через 7 - 10 дней.</w:t>
      </w:r>
    </w:p>
    <w:p w:rsidR="006152D3" w:rsidRPr="006A11DA" w:rsidRDefault="006152D3" w:rsidP="006152D3">
      <w:pPr>
        <w:ind w:firstLine="709"/>
      </w:pPr>
    </w:p>
    <w:p w:rsidR="006152D3" w:rsidRPr="006A11DA" w:rsidRDefault="006152D3" w:rsidP="006152D3">
      <w:pPr>
        <w:ind w:firstLine="709"/>
        <w:jc w:val="center"/>
      </w:pPr>
      <w:r w:rsidRPr="006A11DA">
        <w:rPr>
          <w:i/>
          <w:iCs/>
        </w:rPr>
        <w:t>4. УНИЧТОЖЕНИЕ ПЛАТЯНЫХ ВШЕЙ</w:t>
      </w:r>
    </w:p>
    <w:p w:rsidR="006152D3" w:rsidRPr="006A11DA" w:rsidRDefault="006152D3" w:rsidP="006152D3">
      <w:pPr>
        <w:ind w:firstLine="709"/>
        <w:jc w:val="both"/>
      </w:pPr>
      <w:r w:rsidRPr="006A11DA">
        <w:t>4.1. Для проведения мероприятий по уничтожению платяных вшей в настоящее время в Росси</w:t>
      </w:r>
      <w:r w:rsidRPr="006A11DA">
        <w:t>й</w:t>
      </w:r>
      <w:r w:rsidRPr="006A11DA">
        <w:t xml:space="preserve">ской Федерации применяются разрешенные в установленном порядке концентраты эмульсий, мыла, средства в аэрозольной упаковке (Приложение 3). Режимы применения в соответствии с назначением приведены в соответствующих каждому </w:t>
      </w:r>
      <w:proofErr w:type="spellStart"/>
      <w:r w:rsidRPr="006A11DA">
        <w:t>педикулицидному</w:t>
      </w:r>
      <w:proofErr w:type="spellEnd"/>
      <w:r w:rsidRPr="006A11DA">
        <w:t xml:space="preserve"> средству методических указаниях или инс</w:t>
      </w:r>
      <w:r w:rsidRPr="006A11DA">
        <w:t>т</w:t>
      </w:r>
      <w:r w:rsidRPr="006A11DA">
        <w:t>рукции.</w:t>
      </w:r>
    </w:p>
    <w:p w:rsidR="006152D3" w:rsidRPr="006A11DA" w:rsidRDefault="006152D3" w:rsidP="006152D3">
      <w:pPr>
        <w:ind w:firstLine="709"/>
        <w:jc w:val="both"/>
      </w:pPr>
      <w:r w:rsidRPr="006A11DA">
        <w:t>4.1.1. Концентраты эмульсий применяют в виде водных эмульсий, которые приготавливают неп</w:t>
      </w:r>
      <w:r w:rsidRPr="006A11DA">
        <w:t>о</w:t>
      </w:r>
      <w:r w:rsidRPr="006A11DA">
        <w:t>средственно перед употреблением и используют в течение рабочего дня (4 - 6 часов).</w:t>
      </w:r>
    </w:p>
    <w:p w:rsidR="006152D3" w:rsidRPr="006A11DA" w:rsidRDefault="006152D3" w:rsidP="006152D3">
      <w:pPr>
        <w:ind w:firstLine="709"/>
        <w:jc w:val="both"/>
      </w:pPr>
      <w:r w:rsidRPr="006A11DA">
        <w:t>4.1.2. Средства в аэрозольной упаковке применяют только в практике медицинской дезинсекции для обработки белья, вещей и постельных принадлежностей при платяном педикулезе.</w:t>
      </w:r>
    </w:p>
    <w:p w:rsidR="006152D3" w:rsidRPr="006A11DA" w:rsidRDefault="006152D3" w:rsidP="006152D3">
      <w:pPr>
        <w:ind w:firstLine="709"/>
        <w:jc w:val="both"/>
      </w:pPr>
      <w:r w:rsidRPr="006A11DA">
        <w:t>4.2. При обнаружении платяных вшей в любых стадиях развития (яйца, личинки, половозрелые насекомые) дезинфекционные мероприятия проводят одновременно, полностью уничтожая вшей неп</w:t>
      </w:r>
      <w:r w:rsidRPr="006A11DA">
        <w:t>о</w:t>
      </w:r>
      <w:r w:rsidRPr="006A11DA">
        <w:t>средственно как на теле человека, так и на его белье, одежде и прочих вещах, а также на предметах о</w:t>
      </w:r>
      <w:r w:rsidRPr="006A11DA">
        <w:t>б</w:t>
      </w:r>
      <w:r w:rsidRPr="006A11DA">
        <w:t>становки в помещении.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4.3. Вещи, не подлежащие кипячению, обрабатывают </w:t>
      </w:r>
      <w:proofErr w:type="spellStart"/>
      <w:r w:rsidRPr="006A11DA">
        <w:t>педикулицидным</w:t>
      </w:r>
      <w:proofErr w:type="spellEnd"/>
      <w:r w:rsidRPr="006A11DA">
        <w:t xml:space="preserve"> средством в соответствии с рекомендованным способом применения (нормой расхода и экспозицией), изложенным в методических указаниях на данное средство. После указанной в методических указаниях экспозиции вещи стирают обычным способом с обязательным добавлением кальцинированной соды (1 ст. л. на 1 л воды). Вещи, не подлежащие стирке, тщательно проветривают. При обнаружении даже незначительного количества (1 - 3) жизнеспособных яиц вшей обработку необходимо повторить через 7 - 10 дней.</w:t>
      </w:r>
    </w:p>
    <w:p w:rsidR="006152D3" w:rsidRPr="006A11DA" w:rsidRDefault="006152D3" w:rsidP="006152D3">
      <w:pPr>
        <w:ind w:firstLine="709"/>
      </w:pPr>
    </w:p>
    <w:p w:rsidR="006152D3" w:rsidRPr="006A11DA" w:rsidRDefault="006152D3" w:rsidP="006152D3">
      <w:pPr>
        <w:ind w:firstLine="709"/>
        <w:jc w:val="center"/>
      </w:pPr>
      <w:r w:rsidRPr="006A11DA">
        <w:rPr>
          <w:i/>
          <w:iCs/>
        </w:rPr>
        <w:t>5. ДЕЗИНСЕКЦИЯ ПОМЕЩЕНИЙ ПРОТИВ ВШЕЙ</w:t>
      </w:r>
    </w:p>
    <w:p w:rsidR="006152D3" w:rsidRPr="006A11DA" w:rsidRDefault="006152D3" w:rsidP="006152D3">
      <w:pPr>
        <w:ind w:firstLine="709"/>
        <w:jc w:val="both"/>
      </w:pPr>
      <w:r w:rsidRPr="006A11DA">
        <w:t>5.1. Для проведения мероприятий по уничтожению головных и платяных вшей в помещении в н</w:t>
      </w:r>
      <w:r w:rsidRPr="006A11DA">
        <w:t>а</w:t>
      </w:r>
      <w:r w:rsidRPr="006A11DA">
        <w:t xml:space="preserve">стоящее время применяют разрешенные в установленном порядке </w:t>
      </w:r>
      <w:proofErr w:type="spellStart"/>
      <w:r w:rsidRPr="006A11DA">
        <w:t>педикулициды</w:t>
      </w:r>
      <w:proofErr w:type="spellEnd"/>
      <w:r w:rsidRPr="006A11DA">
        <w:t xml:space="preserve"> в форме концентратов эмульсий и средства в аэрозольной упаковке (Приложение 4). Режимы их применения в соответствии с назначением приведены в соответствующих каждому </w:t>
      </w:r>
      <w:proofErr w:type="spellStart"/>
      <w:r w:rsidRPr="006A11DA">
        <w:t>педикулицидному</w:t>
      </w:r>
      <w:proofErr w:type="spellEnd"/>
      <w:r w:rsidRPr="006A11DA">
        <w:t xml:space="preserve"> средству методических указан</w:t>
      </w:r>
      <w:r w:rsidRPr="006A11DA">
        <w:t>и</w:t>
      </w:r>
      <w:r w:rsidRPr="006A11DA">
        <w:t>ях или инструкции.</w:t>
      </w:r>
    </w:p>
    <w:p w:rsidR="006152D3" w:rsidRPr="006A11DA" w:rsidRDefault="006152D3" w:rsidP="006152D3">
      <w:pPr>
        <w:ind w:firstLine="709"/>
        <w:jc w:val="both"/>
      </w:pPr>
      <w:r w:rsidRPr="006A11DA">
        <w:t>5.2. Обработку помещений проводят в очагах педикулеза, а также в местах осмотра и перевозки больных педикулезом (приемные отделения ЛПУ, изоляторы, санпропускники, машины скорой мед</w:t>
      </w:r>
      <w:r w:rsidRPr="006A11DA">
        <w:t>и</w:t>
      </w:r>
      <w:r w:rsidRPr="006A11DA">
        <w:t>цинской помощи и т.п.). Обработке подлежат пол, стулья, кушетки и другие предметы, с которыми пац</w:t>
      </w:r>
      <w:r w:rsidRPr="006A11DA">
        <w:t>и</w:t>
      </w:r>
      <w:r w:rsidRPr="006A11DA">
        <w:t>ент или его зараженные вещи имели контакт.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5.3. Поверхности орошают из </w:t>
      </w:r>
      <w:proofErr w:type="spellStart"/>
      <w:r w:rsidRPr="006A11DA">
        <w:t>распыливающей</w:t>
      </w:r>
      <w:proofErr w:type="spellEnd"/>
      <w:r w:rsidRPr="006A11DA">
        <w:t xml:space="preserve"> аппаратуры любого типа (квазар, гидропульт и пр.) или протирают ветошью, смоченной </w:t>
      </w:r>
      <w:proofErr w:type="spellStart"/>
      <w:r w:rsidRPr="006A11DA">
        <w:t>инсектицидной</w:t>
      </w:r>
      <w:proofErr w:type="spellEnd"/>
      <w:r w:rsidRPr="006A11DA">
        <w:t xml:space="preserve"> водной эмульсией, возможно использование рек</w:t>
      </w:r>
      <w:r w:rsidRPr="006A11DA">
        <w:t>о</w:t>
      </w:r>
      <w:r w:rsidRPr="006A11DA">
        <w:t>мендованных для этих целей средств в аэрозольной упаковке.</w:t>
      </w:r>
    </w:p>
    <w:p w:rsidR="006152D3" w:rsidRPr="006A11DA" w:rsidRDefault="006152D3" w:rsidP="006152D3">
      <w:pPr>
        <w:ind w:firstLine="709"/>
        <w:jc w:val="both"/>
      </w:pPr>
      <w:r w:rsidRPr="006A11DA">
        <w:t>В ЛПУ обработку проводят ежедневно по окончании приема пациентов в отсутствие людей. Не ранее чем через 20 минут после обработки помещение убирают влажным способом, применяя горячую воду, в которую добавляют кальцинированную соду (1 столовая ложка на 5 л воды), и проветривают в течение 30 минут. Уборку помещения можно произвести на следующий день, но не менее чем за 30 м</w:t>
      </w:r>
      <w:r w:rsidRPr="006A11DA">
        <w:t>и</w:t>
      </w:r>
      <w:r w:rsidRPr="006A11DA">
        <w:t>нут до начала приема пациентов.</w:t>
      </w:r>
    </w:p>
    <w:p w:rsidR="006152D3" w:rsidRPr="006A11DA" w:rsidRDefault="006152D3" w:rsidP="006152D3">
      <w:pPr>
        <w:ind w:firstLine="709"/>
      </w:pPr>
    </w:p>
    <w:p w:rsidR="006152D3" w:rsidRPr="006A11DA" w:rsidRDefault="006152D3" w:rsidP="006152D3">
      <w:pPr>
        <w:ind w:firstLine="709"/>
        <w:jc w:val="center"/>
      </w:pPr>
      <w:r w:rsidRPr="006A11DA">
        <w:rPr>
          <w:i/>
          <w:iCs/>
        </w:rPr>
        <w:lastRenderedPageBreak/>
        <w:t>6. УЧЕТ ЭФФЕКТИВНОСТИ ОБРАБОТОК</w:t>
      </w:r>
    </w:p>
    <w:p w:rsidR="006152D3" w:rsidRPr="006A11DA" w:rsidRDefault="006152D3" w:rsidP="006152D3">
      <w:pPr>
        <w:ind w:firstLine="709"/>
        <w:jc w:val="both"/>
      </w:pPr>
      <w:r w:rsidRPr="006A11DA">
        <w:t>6.1. Эффективность обработки при головном и лобковом педикулезе устанавливают путем тщ</w:t>
      </w:r>
      <w:r w:rsidRPr="006A11DA">
        <w:t>а</w:t>
      </w:r>
      <w:r w:rsidRPr="006A11DA">
        <w:t>тельного визуального осмотра волос и вычесывания насекомых частым гребнем.</w:t>
      </w:r>
    </w:p>
    <w:p w:rsidR="006152D3" w:rsidRPr="006A11DA" w:rsidRDefault="006152D3" w:rsidP="006152D3">
      <w:pPr>
        <w:ind w:firstLine="709"/>
        <w:jc w:val="both"/>
      </w:pPr>
      <w:r w:rsidRPr="006A11DA">
        <w:t>6.2. Эффективность обработки вещей при платяном или смешанном педикулезе устанавливают визуальным осмотром их с внутренней стороны, особенно в области воротника, швов и складок через 1,5 - 2 часа и через сутки после обработки.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6.3. Критерием эффективности любых форм применения </w:t>
      </w:r>
      <w:proofErr w:type="spellStart"/>
      <w:r w:rsidRPr="006A11DA">
        <w:t>педикулицидов</w:t>
      </w:r>
      <w:proofErr w:type="spellEnd"/>
      <w:r w:rsidRPr="006A11DA">
        <w:t xml:space="preserve"> является отсутствие жизнеспособных насекомых (имаго и личинки вшей). Наличие минимального количества (1 - 3) жизн</w:t>
      </w:r>
      <w:r w:rsidRPr="006A11DA">
        <w:t>е</w:t>
      </w:r>
      <w:r w:rsidRPr="006A11DA">
        <w:t>способных яиц вшей требует проведения повторных обработок через 7 - 10 дней.</w:t>
      </w:r>
    </w:p>
    <w:p w:rsidR="006152D3" w:rsidRPr="006A11DA" w:rsidRDefault="006152D3" w:rsidP="006152D3">
      <w:pPr>
        <w:ind w:firstLine="709"/>
      </w:pPr>
    </w:p>
    <w:p w:rsidR="006152D3" w:rsidRPr="006A11DA" w:rsidRDefault="006152D3" w:rsidP="006152D3">
      <w:pPr>
        <w:ind w:firstLine="709"/>
        <w:jc w:val="center"/>
      </w:pPr>
      <w:r w:rsidRPr="006A11DA">
        <w:rPr>
          <w:i/>
          <w:iCs/>
        </w:rPr>
        <w:t>7. МЕРЫ ПРЕДОСТОРОЖНОСТИ</w:t>
      </w:r>
    </w:p>
    <w:p w:rsidR="006152D3" w:rsidRPr="006A11DA" w:rsidRDefault="006152D3" w:rsidP="006152D3">
      <w:pPr>
        <w:ind w:firstLine="709"/>
        <w:jc w:val="both"/>
      </w:pPr>
      <w:r w:rsidRPr="006A11DA">
        <w:t>7.1. Общие требования:</w:t>
      </w:r>
    </w:p>
    <w:p w:rsidR="006152D3" w:rsidRPr="006A11DA" w:rsidRDefault="006152D3" w:rsidP="006152D3">
      <w:pPr>
        <w:ind w:firstLine="709"/>
        <w:jc w:val="both"/>
      </w:pPr>
      <w:r w:rsidRPr="006A11DA">
        <w:t>7.1.1. Дезинсекционные работы должны осуществляться в соответствии с СП 3.5.1378-03 "Сан</w:t>
      </w:r>
      <w:r w:rsidRPr="006A11DA">
        <w:t>и</w:t>
      </w:r>
      <w:r w:rsidRPr="006A11DA">
        <w:t>тарно-эпидемиологические требования к организации и осуществлению дезинфекционной деятельн</w:t>
      </w:r>
      <w:r w:rsidRPr="006A11DA">
        <w:t>о</w:t>
      </w:r>
      <w:r w:rsidRPr="006A11DA">
        <w:t>сти", а также с соблюдением требований, соответствующих методическим указаниям по применению конкретного средства (назначение, способ обработки, нормы расхода, меры защиты и т.д.).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7.1.2. К работе допускаются лица не моложе 18 лет после инструктажа по технике безопасности при применении </w:t>
      </w:r>
      <w:proofErr w:type="spellStart"/>
      <w:r w:rsidRPr="006A11DA">
        <w:t>инсектицидных</w:t>
      </w:r>
      <w:proofErr w:type="spellEnd"/>
      <w:r w:rsidRPr="006A11DA">
        <w:t xml:space="preserve"> средств и мерам оказания первой доврачебной помощи. Не допускаются к работе беременные и кормящие грудью женщины, а также лица, которым противопоказан контакт с инсектицидами.</w:t>
      </w:r>
    </w:p>
    <w:p w:rsidR="006152D3" w:rsidRPr="006A11DA" w:rsidRDefault="006152D3" w:rsidP="006152D3">
      <w:pPr>
        <w:ind w:firstLine="709"/>
        <w:jc w:val="both"/>
      </w:pPr>
      <w:r w:rsidRPr="006A11DA">
        <w:t>7.1.3. Всех работающих с дезинсекционными средствами обеспечивают спецодеждой и средств</w:t>
      </w:r>
      <w:r w:rsidRPr="006A11DA">
        <w:t>а</w:t>
      </w:r>
      <w:r w:rsidRPr="006A11DA">
        <w:t>ми индивидуальной защиты (халаты, шапочки, перчатки, респираторы, очки), соответствующими треб</w:t>
      </w:r>
      <w:r w:rsidRPr="006A11DA">
        <w:t>о</w:t>
      </w:r>
      <w:r w:rsidRPr="006A11DA">
        <w:t>ваниям техники безопасности.</w:t>
      </w:r>
    </w:p>
    <w:p w:rsidR="006152D3" w:rsidRPr="006A11DA" w:rsidRDefault="006152D3" w:rsidP="006152D3">
      <w:pPr>
        <w:ind w:firstLine="709"/>
        <w:jc w:val="both"/>
      </w:pPr>
      <w:r w:rsidRPr="006A11DA">
        <w:t>Каждого специалиста снабжают "Аптечкой первой помощи" (Приложение 5).</w:t>
      </w:r>
    </w:p>
    <w:p w:rsidR="006152D3" w:rsidRPr="006A11DA" w:rsidRDefault="006152D3" w:rsidP="006152D3">
      <w:pPr>
        <w:ind w:firstLine="709"/>
        <w:jc w:val="both"/>
      </w:pPr>
      <w:r w:rsidRPr="006A11DA">
        <w:t>7.1.4. Не допускается использовать для дезинсекции средства, не зарегистрированные в Росси</w:t>
      </w:r>
      <w:r w:rsidRPr="006A11DA">
        <w:t>й</w:t>
      </w:r>
      <w:r w:rsidRPr="006A11DA">
        <w:t>ской Федерации, не имеющие паспорт с указанием даты изготовления, состава, вида действующего в</w:t>
      </w:r>
      <w:r w:rsidRPr="006A11DA">
        <w:t>е</w:t>
      </w:r>
      <w:r w:rsidRPr="006A11DA">
        <w:t>щества (ДВ), а также утвержденных методических указаний по применению средства и сертификата с</w:t>
      </w:r>
      <w:r w:rsidRPr="006A11DA">
        <w:t>о</w:t>
      </w:r>
      <w:r w:rsidRPr="006A11DA">
        <w:t>ответствия.</w:t>
      </w:r>
    </w:p>
    <w:p w:rsidR="006152D3" w:rsidRPr="006A11DA" w:rsidRDefault="006152D3" w:rsidP="006152D3">
      <w:pPr>
        <w:ind w:firstLine="709"/>
        <w:jc w:val="both"/>
      </w:pPr>
      <w:r w:rsidRPr="006A11DA">
        <w:t>7.1.5. Дезинсекцию помещений и вещей следует проводить в отсутствие пациентов и людей, не имеющих отношения к обработке, в хорошо проветриваемых помещениях, предпочтительно при откр</w:t>
      </w:r>
      <w:r w:rsidRPr="006A11DA">
        <w:t>ы</w:t>
      </w:r>
      <w:r w:rsidRPr="006A11DA">
        <w:t>тых окнах или форточках.</w:t>
      </w:r>
    </w:p>
    <w:p w:rsidR="006152D3" w:rsidRPr="006A11DA" w:rsidRDefault="006152D3" w:rsidP="006152D3">
      <w:pPr>
        <w:ind w:firstLine="709"/>
        <w:jc w:val="both"/>
      </w:pPr>
      <w:r w:rsidRPr="006A11DA">
        <w:t>7.1.6. На время проведения дезинсекции необходимо убрать лекарственные средства, продукты и пищевую посуду.</w:t>
      </w:r>
    </w:p>
    <w:p w:rsidR="006152D3" w:rsidRPr="006A11DA" w:rsidRDefault="006152D3" w:rsidP="006152D3">
      <w:pPr>
        <w:ind w:firstLine="709"/>
        <w:jc w:val="both"/>
      </w:pPr>
      <w:r w:rsidRPr="006A11DA">
        <w:t>7.1.7. При проведении всех работ со средствами дезинсекции следует соблюдать правила личной гигиены. Не допускается курить, пить и принимать пищу в помещениях, где проводятся дезинфекцио</w:t>
      </w:r>
      <w:r w:rsidRPr="006A11DA">
        <w:t>н</w:t>
      </w:r>
      <w:r w:rsidRPr="006A11DA">
        <w:t>ные обработки. По окончании работы следует обязательно вымыть руки, лицо с мылом и прополоскать рот.</w:t>
      </w:r>
    </w:p>
    <w:p w:rsidR="006152D3" w:rsidRPr="006A11DA" w:rsidRDefault="006152D3" w:rsidP="006152D3">
      <w:pPr>
        <w:ind w:firstLine="709"/>
        <w:jc w:val="both"/>
      </w:pPr>
      <w:r w:rsidRPr="006A11DA">
        <w:t>7.1.8. По окончании работы помещение следует проветрить до исчезновения запаха средства.</w:t>
      </w:r>
    </w:p>
    <w:p w:rsidR="006152D3" w:rsidRPr="006A11DA" w:rsidRDefault="006152D3" w:rsidP="006152D3">
      <w:pPr>
        <w:ind w:firstLine="709"/>
        <w:jc w:val="both"/>
      </w:pPr>
      <w:r w:rsidRPr="006A11DA">
        <w:t>7.2. Требования при борьбе с головным и лобковым педикулезом:</w:t>
      </w:r>
    </w:p>
    <w:p w:rsidR="006152D3" w:rsidRPr="006A11DA" w:rsidRDefault="006152D3" w:rsidP="006152D3">
      <w:pPr>
        <w:ind w:firstLine="709"/>
        <w:jc w:val="both"/>
      </w:pPr>
      <w:r w:rsidRPr="006A11DA">
        <w:t>7.2.1. Обработку пациентов следует проводить в хорошо проветриваемом помещении или на о</w:t>
      </w:r>
      <w:r w:rsidRPr="006A11DA">
        <w:t>т</w:t>
      </w:r>
      <w:r w:rsidRPr="006A11DA">
        <w:t>крытом воздухе (в теплое время года).</w:t>
      </w:r>
    </w:p>
    <w:p w:rsidR="006152D3" w:rsidRPr="006A11DA" w:rsidRDefault="006152D3" w:rsidP="006152D3">
      <w:pPr>
        <w:ind w:firstLine="709"/>
        <w:jc w:val="both"/>
      </w:pPr>
      <w:r w:rsidRPr="006A11DA">
        <w:t>7.2.2. Для защиты пациентов во избежание попадания средства в глаза, нос, рот перед обработкой волос пациенту следует повязать вокруг головы (ниже волос) хлопчатобумажную косынку, свернутую жгутом. Для предохранения слизистых оболочек половых органов и анального отверстия необходимо использовать ватные и марлевые тампоны.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7.2.3. Не следует проводить обработку </w:t>
      </w:r>
      <w:proofErr w:type="spellStart"/>
      <w:r w:rsidRPr="006A11DA">
        <w:t>педикулицидами</w:t>
      </w:r>
      <w:proofErr w:type="spellEnd"/>
      <w:r w:rsidRPr="006A11DA">
        <w:t xml:space="preserve"> людей с заболеваниями и повреждениями волосистой части тела, а также лиц с проявлениями аллергии к медицинским и косметическим средс</w:t>
      </w:r>
      <w:r w:rsidRPr="006A11DA">
        <w:t>т</w:t>
      </w:r>
      <w:r w:rsidRPr="006A11DA">
        <w:t>вам, детей до 5 лет, беременных и кормящих женщин (кроме рекомендованных для данного контингента средств).</w:t>
      </w:r>
    </w:p>
    <w:p w:rsidR="006152D3" w:rsidRPr="006A11DA" w:rsidRDefault="006152D3" w:rsidP="006152D3">
      <w:pPr>
        <w:ind w:firstLine="709"/>
        <w:jc w:val="both"/>
      </w:pPr>
      <w:r w:rsidRPr="006A11DA">
        <w:t>7.3. Требования при борьбе с платяным педикулезом и обработке помещений в очагах педикулеза:</w:t>
      </w:r>
    </w:p>
    <w:p w:rsidR="006152D3" w:rsidRPr="006A11DA" w:rsidRDefault="006152D3" w:rsidP="006152D3">
      <w:pPr>
        <w:ind w:firstLine="709"/>
        <w:jc w:val="both"/>
      </w:pPr>
      <w:r w:rsidRPr="006A11DA">
        <w:t>7.3.1. Для защиты органов дыхания должны использоваться индивидуальные защитные устройс</w:t>
      </w:r>
      <w:r w:rsidRPr="006A11DA">
        <w:t>т</w:t>
      </w:r>
      <w:r w:rsidRPr="006A11DA">
        <w:t>ва - респираторы различных марок.</w:t>
      </w:r>
    </w:p>
    <w:p w:rsidR="006152D3" w:rsidRPr="006A11DA" w:rsidRDefault="006152D3" w:rsidP="006152D3">
      <w:pPr>
        <w:ind w:firstLine="709"/>
        <w:jc w:val="both"/>
      </w:pPr>
      <w:r w:rsidRPr="006A11DA">
        <w:lastRenderedPageBreak/>
        <w:t xml:space="preserve">7.3.2. Слизистые оболочки глаз защищать от попадания аэрозолей, паров </w:t>
      </w:r>
      <w:proofErr w:type="spellStart"/>
      <w:r w:rsidRPr="006A11DA">
        <w:t>педикулицидных</w:t>
      </w:r>
      <w:proofErr w:type="spellEnd"/>
      <w:r w:rsidRPr="006A11DA">
        <w:t xml:space="preserve"> средств герметичными очками </w:t>
      </w:r>
      <w:proofErr w:type="spellStart"/>
      <w:r w:rsidRPr="006A11DA">
        <w:t>противопылевыми</w:t>
      </w:r>
      <w:proofErr w:type="spellEnd"/>
      <w:r w:rsidRPr="006A11DA">
        <w:t xml:space="preserve"> или шоферскими. Нельзя пользоваться простыми защитными очками-консервами.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7.3.3. Зараженные вшами вещи замачивают в водных эмульсиях или растворах </w:t>
      </w:r>
      <w:proofErr w:type="spellStart"/>
      <w:r w:rsidRPr="006A11DA">
        <w:t>педикулицидов</w:t>
      </w:r>
      <w:proofErr w:type="spellEnd"/>
      <w:r w:rsidRPr="006A11DA">
        <w:t xml:space="preserve"> в плотно закрытых емкостях.</w:t>
      </w:r>
    </w:p>
    <w:p w:rsidR="006152D3" w:rsidRPr="006A11DA" w:rsidRDefault="006152D3" w:rsidP="006152D3">
      <w:pPr>
        <w:ind w:firstLine="709"/>
        <w:jc w:val="both"/>
      </w:pPr>
      <w:r w:rsidRPr="006A11DA">
        <w:t>7.3.4. По окончании экспозиции вещи (постельное белье, нижнее белье) замачивают в мыльно-содовом растворе или кипятят, затем тщательно прополаскивают. Вещи, не подлежащие стирке, тщ</w:t>
      </w:r>
      <w:r w:rsidRPr="006A11DA">
        <w:t>а</w:t>
      </w:r>
      <w:r w:rsidRPr="006A11DA">
        <w:t>тельно высушивают и проветривают на свежем воздухе до исчезновения резкого запаха.</w:t>
      </w:r>
    </w:p>
    <w:p w:rsidR="006152D3" w:rsidRPr="006A11DA" w:rsidRDefault="006152D3" w:rsidP="006152D3">
      <w:pPr>
        <w:ind w:firstLine="709"/>
        <w:jc w:val="both"/>
      </w:pPr>
      <w:r w:rsidRPr="006A11DA">
        <w:t>7.3.5. После обработки помещения, а также белья, одежды все тщательно убирают и проветривают до исчезновения запаха препарата.</w:t>
      </w:r>
    </w:p>
    <w:p w:rsidR="006152D3" w:rsidRPr="006A11DA" w:rsidRDefault="006152D3" w:rsidP="006152D3">
      <w:pPr>
        <w:ind w:firstLine="709"/>
      </w:pPr>
    </w:p>
    <w:p w:rsidR="006152D3" w:rsidRPr="006A11DA" w:rsidRDefault="006152D3" w:rsidP="006152D3">
      <w:pPr>
        <w:ind w:firstLine="709"/>
        <w:jc w:val="center"/>
      </w:pPr>
      <w:r w:rsidRPr="006A11DA">
        <w:rPr>
          <w:i/>
          <w:iCs/>
        </w:rPr>
        <w:t>8. МЕРЫ ПЕРВОЙ ПОМОЩИ ПРИ СЛУЧАЙНОМ ОТРАВЛЕНИИ</w:t>
      </w:r>
    </w:p>
    <w:p w:rsidR="006152D3" w:rsidRPr="006A11DA" w:rsidRDefault="006152D3" w:rsidP="006152D3">
      <w:pPr>
        <w:ind w:firstLine="709"/>
        <w:jc w:val="both"/>
      </w:pPr>
      <w:r w:rsidRPr="006A11DA">
        <w:t>8.1. При нарушении персоналом правил безопасности или при несчастных случаях может развит</w:t>
      </w:r>
      <w:r w:rsidRPr="006A11DA">
        <w:t>ь</w:t>
      </w:r>
      <w:r w:rsidRPr="006A11DA">
        <w:t>ся острое отравление. Признаки отравления - неприятный привкус во рту, слабость, головная боль, то</w:t>
      </w:r>
      <w:r w:rsidRPr="006A11DA">
        <w:t>ш</w:t>
      </w:r>
      <w:r w:rsidRPr="006A11DA">
        <w:t>нота, раздражение органов дыхания и т.д.</w:t>
      </w:r>
    </w:p>
    <w:p w:rsidR="006152D3" w:rsidRPr="006A11DA" w:rsidRDefault="006152D3" w:rsidP="006152D3">
      <w:pPr>
        <w:ind w:firstLine="709"/>
        <w:jc w:val="both"/>
      </w:pPr>
      <w:r w:rsidRPr="006A11DA">
        <w:t>8.2. При случайном попадании средства на кожу тщательно смыть его водой с мылом.</w:t>
      </w:r>
    </w:p>
    <w:p w:rsidR="006152D3" w:rsidRPr="006A11DA" w:rsidRDefault="006152D3" w:rsidP="006152D3">
      <w:pPr>
        <w:ind w:firstLine="709"/>
        <w:jc w:val="both"/>
      </w:pPr>
      <w:r w:rsidRPr="006A11DA">
        <w:t>8.3. При случайном попадании в желудок промыть его большим количеством воды, вызывая рв</w:t>
      </w:r>
      <w:r w:rsidRPr="006A11DA">
        <w:t>о</w:t>
      </w:r>
      <w:r w:rsidRPr="006A11DA">
        <w:t>ту, затем принять адсорбенты, например, уголь активированный (20 - 30 г на прием в виде взвеси в воде) или др. Не вызывать рвоту у человека, потерявшего сознание.</w:t>
      </w:r>
    </w:p>
    <w:p w:rsidR="006152D3" w:rsidRPr="006A11DA" w:rsidRDefault="006152D3" w:rsidP="006152D3">
      <w:pPr>
        <w:ind w:firstLine="709"/>
        <w:jc w:val="both"/>
      </w:pPr>
      <w:r w:rsidRPr="006A11DA">
        <w:t>8.4. При ингаляционном отравлении пострадавшего отстранить от работы, вывести на свежий во</w:t>
      </w:r>
      <w:r w:rsidRPr="006A11DA">
        <w:t>з</w:t>
      </w:r>
      <w:r w:rsidRPr="006A11DA">
        <w:t>дух, снять загрязненную одежду, прополоскать рот и нос 2 процентным раствором пищевой соды. Дать выпить 1 - 2 стакана воды с адсорбентами.</w:t>
      </w:r>
    </w:p>
    <w:p w:rsidR="006152D3" w:rsidRPr="006A11DA" w:rsidRDefault="006152D3" w:rsidP="006152D3">
      <w:pPr>
        <w:ind w:firstLine="709"/>
        <w:jc w:val="both"/>
      </w:pPr>
      <w:r w:rsidRPr="006A11DA">
        <w:t xml:space="preserve">8.5. При случайном попадании средства в глаза обильно промыть их водой и закапать 1 - 2 капли 30 процентного раствора </w:t>
      </w:r>
      <w:proofErr w:type="spellStart"/>
      <w:r w:rsidRPr="006A11DA">
        <w:t>сульфацила</w:t>
      </w:r>
      <w:proofErr w:type="spellEnd"/>
      <w:r w:rsidRPr="006A11DA">
        <w:t xml:space="preserve"> натрия, при болезненности - 2 процентный раствор новокаина.</w:t>
      </w:r>
    </w:p>
    <w:p w:rsidR="006152D3" w:rsidRPr="006A11DA" w:rsidRDefault="006152D3" w:rsidP="006152D3">
      <w:pPr>
        <w:ind w:firstLine="709"/>
        <w:jc w:val="both"/>
      </w:pPr>
      <w:r w:rsidRPr="006A11DA">
        <w:t>8.6. При появлении побочного действия (раздражение кожи, сыпь) у пациентов необходимо пр</w:t>
      </w:r>
      <w:r w:rsidRPr="006A11DA">
        <w:t>и</w:t>
      </w:r>
      <w:r w:rsidRPr="006A11DA">
        <w:t>нять меры по удалению средства с кожи, либо удалить обработанную одежду. При необходимости обр</w:t>
      </w:r>
      <w:r w:rsidRPr="006A11DA">
        <w:t>а</w:t>
      </w:r>
      <w:r w:rsidRPr="006A11DA">
        <w:t>титься к врачу.</w:t>
      </w:r>
    </w:p>
    <w:p w:rsidR="006152D3" w:rsidRPr="006A11DA" w:rsidRDefault="006152D3" w:rsidP="006152D3">
      <w:pPr>
        <w:rPr>
          <w:sz w:val="28"/>
          <w:szCs w:val="28"/>
        </w:rPr>
      </w:pPr>
      <w:r w:rsidRPr="006A11DA">
        <w:rPr>
          <w:sz w:val="28"/>
          <w:szCs w:val="28"/>
        </w:rPr>
        <w:br w:type="page"/>
      </w:r>
    </w:p>
    <w:p w:rsidR="006152D3" w:rsidRPr="006A11DA" w:rsidRDefault="006152D3" w:rsidP="006152D3">
      <w:pPr>
        <w:jc w:val="center"/>
      </w:pPr>
      <w:r w:rsidRPr="006A11DA">
        <w:rPr>
          <w:i/>
          <w:iCs/>
        </w:rPr>
        <w:lastRenderedPageBreak/>
        <w:t>СОДЕРЖИМОЕ УКЛАДКИ, ПРЕДНАЗНАЧЕННОЙ</w:t>
      </w:r>
    </w:p>
    <w:p w:rsidR="006152D3" w:rsidRPr="006A11DA" w:rsidRDefault="006152D3" w:rsidP="006152D3">
      <w:pPr>
        <w:jc w:val="center"/>
      </w:pPr>
      <w:r w:rsidRPr="006A11DA">
        <w:rPr>
          <w:i/>
          <w:iCs/>
        </w:rPr>
        <w:t>ДЛЯ ПРОВЕДЕНИЯ ПРОТИВОПЕДИКУЛЕЗНЫХ ОБРАБОТОК</w:t>
      </w:r>
    </w:p>
    <w:p w:rsidR="006152D3" w:rsidRPr="006A11DA" w:rsidRDefault="006152D3" w:rsidP="006152D3">
      <w:pPr>
        <w:jc w:val="center"/>
      </w:pPr>
      <w:r w:rsidRPr="006A11DA">
        <w:rPr>
          <w:i/>
          <w:iCs/>
        </w:rPr>
        <w:t>(ПРОТИВОПЕДИКУЛЕЗНАЯ УКЛАДКА)</w:t>
      </w:r>
    </w:p>
    <w:p w:rsidR="006152D3" w:rsidRPr="006A11DA" w:rsidRDefault="006152D3" w:rsidP="006152D3"/>
    <w:p w:rsidR="006152D3" w:rsidRPr="006A11DA" w:rsidRDefault="006152D3" w:rsidP="006152D3">
      <w:pPr>
        <w:jc w:val="both"/>
      </w:pPr>
      <w:r w:rsidRPr="006A11DA">
        <w:t>1. Клеенчатый или хлопчатобумажный мешок для сбора вещей больного.</w:t>
      </w:r>
    </w:p>
    <w:p w:rsidR="006152D3" w:rsidRPr="006A11DA" w:rsidRDefault="006152D3" w:rsidP="006152D3">
      <w:pPr>
        <w:jc w:val="both"/>
      </w:pPr>
      <w:r w:rsidRPr="006A11DA">
        <w:t>2. Оцинкованное ведро или лоток для сжигания или обеззараживания волос.</w:t>
      </w:r>
    </w:p>
    <w:p w:rsidR="006152D3" w:rsidRPr="006A11DA" w:rsidRDefault="006152D3" w:rsidP="006152D3">
      <w:pPr>
        <w:jc w:val="both"/>
      </w:pPr>
      <w:r w:rsidRPr="006A11DA">
        <w:t>3. Клеенчатая пелерина.</w:t>
      </w:r>
    </w:p>
    <w:p w:rsidR="006152D3" w:rsidRPr="006A11DA" w:rsidRDefault="006152D3" w:rsidP="006152D3">
      <w:pPr>
        <w:jc w:val="both"/>
      </w:pPr>
      <w:r w:rsidRPr="006A11DA">
        <w:t>4. Перчатки резиновые.</w:t>
      </w:r>
    </w:p>
    <w:p w:rsidR="006152D3" w:rsidRPr="006A11DA" w:rsidRDefault="006152D3" w:rsidP="006152D3">
      <w:pPr>
        <w:jc w:val="both"/>
      </w:pPr>
      <w:r w:rsidRPr="006A11DA">
        <w:t>5. Ножницы.</w:t>
      </w:r>
    </w:p>
    <w:p w:rsidR="006152D3" w:rsidRPr="006A11DA" w:rsidRDefault="006152D3" w:rsidP="006152D3">
      <w:pPr>
        <w:jc w:val="both"/>
      </w:pPr>
      <w:r w:rsidRPr="006A11DA">
        <w:t>6. Частый гребень (желательно металлический).</w:t>
      </w:r>
    </w:p>
    <w:p w:rsidR="006152D3" w:rsidRPr="006A11DA" w:rsidRDefault="006152D3" w:rsidP="006152D3">
      <w:pPr>
        <w:jc w:val="both"/>
      </w:pPr>
      <w:r w:rsidRPr="006A11DA">
        <w:t>7. Машинка для стрижки волос.</w:t>
      </w:r>
    </w:p>
    <w:p w:rsidR="006152D3" w:rsidRPr="006A11DA" w:rsidRDefault="006152D3" w:rsidP="006152D3">
      <w:pPr>
        <w:jc w:val="both"/>
      </w:pPr>
      <w:r w:rsidRPr="006A11DA">
        <w:t>8. Спиртовка.</w:t>
      </w:r>
    </w:p>
    <w:p w:rsidR="006152D3" w:rsidRPr="006A11DA" w:rsidRDefault="006152D3" w:rsidP="006152D3">
      <w:pPr>
        <w:jc w:val="both"/>
      </w:pPr>
      <w:r w:rsidRPr="006A11DA">
        <w:t>9. Косынки (2 - 3 штуки).</w:t>
      </w:r>
    </w:p>
    <w:p w:rsidR="006152D3" w:rsidRPr="006A11DA" w:rsidRDefault="006152D3" w:rsidP="006152D3">
      <w:pPr>
        <w:jc w:val="both"/>
      </w:pPr>
      <w:r w:rsidRPr="006A11DA">
        <w:t>10. Вата.</w:t>
      </w:r>
    </w:p>
    <w:p w:rsidR="006152D3" w:rsidRPr="006A11DA" w:rsidRDefault="006152D3" w:rsidP="006152D3">
      <w:pPr>
        <w:jc w:val="both"/>
      </w:pPr>
      <w:r w:rsidRPr="006A11DA">
        <w:t>11. Столовый уксус или 5 - 10 процентная уксусная кислота.</w:t>
      </w:r>
    </w:p>
    <w:p w:rsidR="006152D3" w:rsidRPr="006A11DA" w:rsidRDefault="006152D3" w:rsidP="006152D3">
      <w:pPr>
        <w:jc w:val="both"/>
      </w:pPr>
      <w:r w:rsidRPr="006A11DA">
        <w:t>12. Средства для уничтожения головных и лобковых вшей:</w:t>
      </w:r>
    </w:p>
    <w:p w:rsidR="006152D3" w:rsidRPr="006A11DA" w:rsidRDefault="006152D3" w:rsidP="006152D3">
      <w:pPr>
        <w:ind w:left="1134" w:hanging="567"/>
        <w:jc w:val="both"/>
      </w:pPr>
      <w:r w:rsidRPr="006A11DA">
        <w:t xml:space="preserve">12.1. </w:t>
      </w:r>
      <w:r w:rsidRPr="006A11DA">
        <w:rPr>
          <w:b/>
          <w:i/>
        </w:rPr>
        <w:t xml:space="preserve">Средства, обладающие 100 процентным </w:t>
      </w:r>
      <w:proofErr w:type="spellStart"/>
      <w:r w:rsidRPr="006A11DA">
        <w:rPr>
          <w:b/>
          <w:i/>
        </w:rPr>
        <w:t>овицидным</w:t>
      </w:r>
      <w:proofErr w:type="spellEnd"/>
      <w:r w:rsidRPr="006A11DA">
        <w:rPr>
          <w:b/>
          <w:i/>
        </w:rPr>
        <w:t xml:space="preserve"> действием (</w:t>
      </w:r>
      <w:proofErr w:type="spellStart"/>
      <w:r w:rsidRPr="006A11DA">
        <w:rPr>
          <w:b/>
          <w:i/>
        </w:rPr>
        <w:t>овициды</w:t>
      </w:r>
      <w:proofErr w:type="spellEnd"/>
      <w:r w:rsidRPr="006A11DA">
        <w:rPr>
          <w:b/>
          <w:i/>
        </w:rPr>
        <w:t>), - однократная обработка:</w:t>
      </w:r>
      <w:r w:rsidRPr="006A11DA">
        <w:t xml:space="preserve"> концентраты эмульсии </w:t>
      </w:r>
      <w:proofErr w:type="spellStart"/>
      <w:r w:rsidRPr="006A11DA">
        <w:t>Медифокс</w:t>
      </w:r>
      <w:proofErr w:type="spellEnd"/>
      <w:r w:rsidRPr="006A11DA">
        <w:t xml:space="preserve">, </w:t>
      </w:r>
      <w:proofErr w:type="spellStart"/>
      <w:r w:rsidRPr="006A11DA">
        <w:t>Медифокс-Супер</w:t>
      </w:r>
      <w:proofErr w:type="spellEnd"/>
      <w:r w:rsidRPr="006A11DA">
        <w:t xml:space="preserve">; шампунь Веда-2, лосьоны </w:t>
      </w:r>
      <w:proofErr w:type="spellStart"/>
      <w:r w:rsidRPr="006A11DA">
        <w:t>Лонцид</w:t>
      </w:r>
      <w:proofErr w:type="spellEnd"/>
      <w:r w:rsidRPr="006A11DA">
        <w:t xml:space="preserve">, </w:t>
      </w:r>
      <w:proofErr w:type="spellStart"/>
      <w:r w:rsidRPr="006A11DA">
        <w:t>Нитилон</w:t>
      </w:r>
      <w:proofErr w:type="spellEnd"/>
      <w:r w:rsidRPr="006A11DA">
        <w:t xml:space="preserve"> (только головной педикулез), </w:t>
      </w:r>
      <w:proofErr w:type="spellStart"/>
      <w:r w:rsidRPr="006A11DA">
        <w:t>Ниттифор</w:t>
      </w:r>
      <w:proofErr w:type="spellEnd"/>
      <w:r w:rsidRPr="006A11DA">
        <w:t xml:space="preserve"> и другие средства, разрешенные для этих целей в установленном порядке.</w:t>
      </w:r>
    </w:p>
    <w:p w:rsidR="006152D3" w:rsidRPr="006A11DA" w:rsidRDefault="006152D3" w:rsidP="006152D3">
      <w:pPr>
        <w:ind w:left="1134" w:hanging="567"/>
        <w:jc w:val="both"/>
      </w:pPr>
      <w:r w:rsidRPr="006A11DA">
        <w:t xml:space="preserve">12.2. </w:t>
      </w:r>
      <w:r w:rsidRPr="006A11DA">
        <w:rPr>
          <w:b/>
          <w:i/>
        </w:rPr>
        <w:t xml:space="preserve">Средства, обладающие неполным </w:t>
      </w:r>
      <w:proofErr w:type="spellStart"/>
      <w:r w:rsidRPr="006A11DA">
        <w:rPr>
          <w:b/>
          <w:i/>
        </w:rPr>
        <w:t>овицидным</w:t>
      </w:r>
      <w:proofErr w:type="spellEnd"/>
      <w:r w:rsidRPr="006A11DA">
        <w:rPr>
          <w:b/>
          <w:i/>
        </w:rPr>
        <w:t xml:space="preserve"> действием (не </w:t>
      </w:r>
      <w:proofErr w:type="spellStart"/>
      <w:r w:rsidRPr="006A11DA">
        <w:rPr>
          <w:b/>
          <w:i/>
        </w:rPr>
        <w:t>овициды</w:t>
      </w:r>
      <w:proofErr w:type="spellEnd"/>
      <w:r w:rsidRPr="006A11DA">
        <w:rPr>
          <w:b/>
          <w:i/>
        </w:rPr>
        <w:t xml:space="preserve"> - наличие жизнесп</w:t>
      </w:r>
      <w:r w:rsidRPr="006A11DA">
        <w:rPr>
          <w:b/>
          <w:i/>
        </w:rPr>
        <w:t>о</w:t>
      </w:r>
      <w:r w:rsidRPr="006A11DA">
        <w:rPr>
          <w:b/>
          <w:i/>
        </w:rPr>
        <w:t>собных яиц вшей после проведенной дезинсекции), - двукра</w:t>
      </w:r>
      <w:r w:rsidRPr="006A11DA">
        <w:rPr>
          <w:b/>
          <w:i/>
        </w:rPr>
        <w:t>т</w:t>
      </w:r>
      <w:r w:rsidRPr="006A11DA">
        <w:rPr>
          <w:b/>
          <w:i/>
        </w:rPr>
        <w:t>ная обработка с интервалом 7 - 10 дней:</w:t>
      </w:r>
      <w:r w:rsidRPr="006A11DA">
        <w:t xml:space="preserve"> мыла </w:t>
      </w:r>
      <w:proofErr w:type="spellStart"/>
      <w:r w:rsidRPr="006A11DA">
        <w:t>Антиэнтом</w:t>
      </w:r>
      <w:proofErr w:type="spellEnd"/>
      <w:r w:rsidRPr="006A11DA">
        <w:t xml:space="preserve">, </w:t>
      </w:r>
      <w:proofErr w:type="spellStart"/>
      <w:r w:rsidRPr="006A11DA">
        <w:t>Витар</w:t>
      </w:r>
      <w:proofErr w:type="spellEnd"/>
      <w:r w:rsidRPr="006A11DA">
        <w:t xml:space="preserve">; шампунь </w:t>
      </w:r>
      <w:proofErr w:type="spellStart"/>
      <w:r w:rsidRPr="006A11DA">
        <w:t>Биосим</w:t>
      </w:r>
      <w:proofErr w:type="spellEnd"/>
      <w:r w:rsidRPr="006A11DA">
        <w:t xml:space="preserve"> и другие средства, разрешенные для этих целей в установленном поря</w:t>
      </w:r>
      <w:r w:rsidRPr="006A11DA">
        <w:t>д</w:t>
      </w:r>
      <w:r w:rsidRPr="006A11DA">
        <w:t>ке.</w:t>
      </w:r>
    </w:p>
    <w:p w:rsidR="006152D3" w:rsidRPr="006A11DA" w:rsidRDefault="006152D3" w:rsidP="006152D3">
      <w:pPr>
        <w:jc w:val="both"/>
      </w:pPr>
      <w:r w:rsidRPr="006A11DA">
        <w:t>13. Средства для уничтожения платяных вшей:</w:t>
      </w:r>
    </w:p>
    <w:p w:rsidR="006152D3" w:rsidRPr="006A11DA" w:rsidRDefault="006152D3" w:rsidP="006152D3">
      <w:pPr>
        <w:ind w:left="1134" w:hanging="567"/>
        <w:jc w:val="both"/>
      </w:pPr>
      <w:r w:rsidRPr="006A11DA">
        <w:t xml:space="preserve">13.1. </w:t>
      </w:r>
      <w:proofErr w:type="spellStart"/>
      <w:r w:rsidRPr="006A11DA">
        <w:rPr>
          <w:b/>
          <w:i/>
        </w:rPr>
        <w:t>Овициды</w:t>
      </w:r>
      <w:proofErr w:type="spellEnd"/>
      <w:r w:rsidRPr="006A11DA">
        <w:t xml:space="preserve"> - концентраты эмульсии </w:t>
      </w:r>
      <w:proofErr w:type="spellStart"/>
      <w:r w:rsidRPr="006A11DA">
        <w:t>Медифокс-Супер</w:t>
      </w:r>
      <w:proofErr w:type="spellEnd"/>
      <w:r w:rsidRPr="006A11DA">
        <w:t xml:space="preserve">, </w:t>
      </w:r>
      <w:proofErr w:type="spellStart"/>
      <w:r w:rsidRPr="006A11DA">
        <w:t>Медифокс</w:t>
      </w:r>
      <w:proofErr w:type="spellEnd"/>
      <w:r w:rsidRPr="006A11DA">
        <w:t xml:space="preserve">, </w:t>
      </w:r>
      <w:proofErr w:type="spellStart"/>
      <w:r w:rsidRPr="006A11DA">
        <w:t>Акромед</w:t>
      </w:r>
      <w:proofErr w:type="spellEnd"/>
      <w:r w:rsidRPr="006A11DA">
        <w:t xml:space="preserve"> и другие средства, разрешенные для этих целей в установленном порядке.</w:t>
      </w:r>
    </w:p>
    <w:p w:rsidR="006152D3" w:rsidRPr="006A11DA" w:rsidRDefault="006152D3" w:rsidP="006152D3">
      <w:pPr>
        <w:ind w:left="1134" w:hanging="567"/>
        <w:jc w:val="both"/>
      </w:pPr>
      <w:r w:rsidRPr="006A11DA">
        <w:t xml:space="preserve">13.2. </w:t>
      </w:r>
      <w:r w:rsidRPr="006A11DA">
        <w:rPr>
          <w:b/>
          <w:i/>
        </w:rPr>
        <w:t xml:space="preserve">Не </w:t>
      </w:r>
      <w:proofErr w:type="spellStart"/>
      <w:r w:rsidRPr="006A11DA">
        <w:rPr>
          <w:b/>
          <w:i/>
        </w:rPr>
        <w:t>овициды</w:t>
      </w:r>
      <w:proofErr w:type="spellEnd"/>
      <w:r w:rsidRPr="006A11DA">
        <w:t xml:space="preserve"> - мыло </w:t>
      </w:r>
      <w:proofErr w:type="spellStart"/>
      <w:r w:rsidRPr="006A11DA">
        <w:t>Витар</w:t>
      </w:r>
      <w:proofErr w:type="spellEnd"/>
      <w:r w:rsidRPr="006A11DA">
        <w:t xml:space="preserve"> и другие средства, разрешенные для этих целей в установленном порядке.</w:t>
      </w:r>
    </w:p>
    <w:p w:rsidR="006152D3" w:rsidRPr="006A11DA" w:rsidRDefault="006152D3" w:rsidP="006152D3">
      <w:pPr>
        <w:jc w:val="both"/>
      </w:pPr>
      <w:r w:rsidRPr="006A11DA">
        <w:t>14. Средства для дезинсекции помещений:</w:t>
      </w:r>
    </w:p>
    <w:p w:rsidR="006152D3" w:rsidRPr="006A11DA" w:rsidRDefault="006152D3" w:rsidP="006152D3">
      <w:pPr>
        <w:ind w:left="567"/>
        <w:jc w:val="both"/>
      </w:pPr>
      <w:r w:rsidRPr="006A11DA">
        <w:t xml:space="preserve">концентраты эмульсии </w:t>
      </w:r>
      <w:proofErr w:type="spellStart"/>
      <w:r w:rsidRPr="006A11DA">
        <w:t>Медифокс-Супер</w:t>
      </w:r>
      <w:proofErr w:type="spellEnd"/>
      <w:r w:rsidRPr="006A11DA">
        <w:t xml:space="preserve">, </w:t>
      </w:r>
      <w:proofErr w:type="spellStart"/>
      <w:r w:rsidRPr="006A11DA">
        <w:t>Медифокс</w:t>
      </w:r>
      <w:proofErr w:type="spellEnd"/>
      <w:r w:rsidRPr="006A11DA">
        <w:t xml:space="preserve">, </w:t>
      </w:r>
      <w:proofErr w:type="spellStart"/>
      <w:r w:rsidRPr="006A11DA">
        <w:t>Цифокс</w:t>
      </w:r>
      <w:proofErr w:type="spellEnd"/>
      <w:r w:rsidRPr="006A11DA">
        <w:t>, средство в аэрозольной упаковке А-ПАР и другие средства, разрешенные для этих целей в установленном порядке.</w:t>
      </w:r>
    </w:p>
    <w:p w:rsidR="006152D3" w:rsidRPr="006A11DA" w:rsidRDefault="006152D3" w:rsidP="006152D3">
      <w:pPr>
        <w:jc w:val="both"/>
      </w:pPr>
      <w:r w:rsidRPr="006A11DA">
        <w:t>Примечание: Периодически средства обновляют и пополняют в соответствии со сроком их годности, указанным в паспорте на данное средство и новыми, разрешенными в уст</w:t>
      </w:r>
      <w:r w:rsidRPr="006A11DA">
        <w:t>а</w:t>
      </w:r>
      <w:r w:rsidRPr="006A11DA">
        <w:t>новленном порядке.</w:t>
      </w:r>
    </w:p>
    <w:p w:rsidR="006152D3" w:rsidRPr="006A11DA" w:rsidRDefault="006152D3" w:rsidP="006152D3">
      <w:r w:rsidRPr="006A11DA">
        <w:br w:type="page"/>
      </w:r>
    </w:p>
    <w:p w:rsidR="006152D3" w:rsidRPr="006A11DA" w:rsidRDefault="006152D3" w:rsidP="006152D3">
      <w:pPr>
        <w:pStyle w:val="ab"/>
        <w:jc w:val="center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lastRenderedPageBreak/>
        <w:t>Механический способ обработки пациентов при педикулезе</w:t>
      </w:r>
    </w:p>
    <w:p w:rsidR="006152D3" w:rsidRPr="006A11DA" w:rsidRDefault="006152D3" w:rsidP="006152D3">
      <w:pPr>
        <w:pStyle w:val="ab"/>
        <w:jc w:val="both"/>
        <w:rPr>
          <w:rFonts w:ascii="Times New Roman" w:hAnsi="Times New Roman" w:cs="Times New Roman"/>
          <w:b/>
          <w:szCs w:val="24"/>
        </w:rPr>
      </w:pPr>
    </w:p>
    <w:p w:rsidR="006152D3" w:rsidRPr="006A11DA" w:rsidRDefault="006152D3" w:rsidP="006152D3">
      <w:pPr>
        <w:pStyle w:val="ab"/>
        <w:jc w:val="both"/>
        <w:rPr>
          <w:rFonts w:ascii="Times New Roman" w:hAnsi="Times New Roman" w:cs="Times New Roman"/>
          <w:b/>
          <w:i/>
          <w:szCs w:val="24"/>
        </w:rPr>
      </w:pPr>
      <w:r w:rsidRPr="006A11DA">
        <w:rPr>
          <w:rFonts w:ascii="Times New Roman" w:hAnsi="Times New Roman" w:cs="Times New Roman"/>
          <w:b/>
          <w:i/>
          <w:szCs w:val="24"/>
        </w:rPr>
        <w:t>Необходимые условия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клеенчатый или </w:t>
      </w:r>
      <w:proofErr w:type="spellStart"/>
      <w:r w:rsidRPr="006A11DA">
        <w:rPr>
          <w:rFonts w:ascii="Times New Roman" w:hAnsi="Times New Roman" w:cs="Times New Roman"/>
          <w:szCs w:val="24"/>
        </w:rPr>
        <w:t>х</w:t>
      </w:r>
      <w:proofErr w:type="spellEnd"/>
      <w:r w:rsidRPr="006A11DA">
        <w:rPr>
          <w:rFonts w:ascii="Times New Roman" w:hAnsi="Times New Roman" w:cs="Times New Roman"/>
          <w:szCs w:val="24"/>
        </w:rPr>
        <w:t>/б мешок для сбора вещей пациента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емкости </w:t>
      </w:r>
      <w:proofErr w:type="spellStart"/>
      <w:r w:rsidRPr="006A11DA">
        <w:rPr>
          <w:rFonts w:ascii="Times New Roman" w:hAnsi="Times New Roman" w:cs="Times New Roman"/>
          <w:szCs w:val="24"/>
        </w:rPr>
        <w:t>длыя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сжигания или </w:t>
      </w:r>
      <w:proofErr w:type="spellStart"/>
      <w:r w:rsidRPr="006A11DA">
        <w:rPr>
          <w:rFonts w:ascii="Times New Roman" w:hAnsi="Times New Roman" w:cs="Times New Roman"/>
          <w:szCs w:val="24"/>
        </w:rPr>
        <w:t>обеззераживания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волос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спички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клеенчатая пелерина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косынки 2-3 шт.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мыло, шампунь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столовый уксус или 5-10% раствор уксусной кислоты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ножницы, частый гребень, ватный жгутик или нитка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6A11DA">
        <w:rPr>
          <w:rFonts w:ascii="Times New Roman" w:hAnsi="Times New Roman" w:cs="Times New Roman"/>
          <w:szCs w:val="24"/>
        </w:rPr>
        <w:t>клеена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или </w:t>
      </w:r>
      <w:proofErr w:type="spellStart"/>
      <w:r w:rsidRPr="006A11DA">
        <w:rPr>
          <w:rFonts w:ascii="Times New Roman" w:hAnsi="Times New Roman" w:cs="Times New Roman"/>
          <w:szCs w:val="24"/>
        </w:rPr>
        <w:t>бмага</w:t>
      </w:r>
      <w:proofErr w:type="spellEnd"/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защитная одежда для мед</w:t>
      </w:r>
      <w:proofErr w:type="gramStart"/>
      <w:r w:rsidRPr="006A11DA">
        <w:rPr>
          <w:rFonts w:ascii="Times New Roman" w:hAnsi="Times New Roman" w:cs="Times New Roman"/>
          <w:szCs w:val="24"/>
        </w:rPr>
        <w:t>.</w:t>
      </w:r>
      <w:proofErr w:type="gramEnd"/>
      <w:r w:rsidRPr="006A11D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A11DA">
        <w:rPr>
          <w:rFonts w:ascii="Times New Roman" w:hAnsi="Times New Roman" w:cs="Times New Roman"/>
          <w:szCs w:val="24"/>
        </w:rPr>
        <w:t>п</w:t>
      </w:r>
      <w:proofErr w:type="gramEnd"/>
      <w:r w:rsidRPr="006A11DA">
        <w:rPr>
          <w:rFonts w:ascii="Times New Roman" w:hAnsi="Times New Roman" w:cs="Times New Roman"/>
          <w:szCs w:val="24"/>
        </w:rPr>
        <w:t>ерсонала: халат, головной убор, перчатки, резиновая обувь, респир</w:t>
      </w:r>
      <w:r w:rsidRPr="006A11DA">
        <w:rPr>
          <w:rFonts w:ascii="Times New Roman" w:hAnsi="Times New Roman" w:cs="Times New Roman"/>
          <w:szCs w:val="24"/>
        </w:rPr>
        <w:t>а</w:t>
      </w:r>
      <w:r w:rsidRPr="006A11DA">
        <w:rPr>
          <w:rFonts w:ascii="Times New Roman" w:hAnsi="Times New Roman" w:cs="Times New Roman"/>
          <w:szCs w:val="24"/>
        </w:rPr>
        <w:t>тор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разрешенные препараты для уничтожения вшей головных, платяных, смешанных </w:t>
      </w:r>
    </w:p>
    <w:p w:rsidR="006152D3" w:rsidRPr="006A11DA" w:rsidRDefault="006152D3" w:rsidP="006152D3">
      <w:pPr>
        <w:pStyle w:val="ab"/>
        <w:jc w:val="both"/>
        <w:rPr>
          <w:rFonts w:ascii="Times New Roman" w:hAnsi="Times New Roman" w:cs="Times New Roman"/>
          <w:b/>
          <w:i/>
          <w:szCs w:val="24"/>
        </w:rPr>
      </w:pPr>
      <w:r w:rsidRPr="006A11DA">
        <w:rPr>
          <w:rFonts w:ascii="Times New Roman" w:hAnsi="Times New Roman" w:cs="Times New Roman"/>
          <w:b/>
          <w:i/>
          <w:szCs w:val="24"/>
        </w:rPr>
        <w:t>Порядок выполнения обработки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Информировать пациента о наличии педикулеза, о способе его обработки и получить согласие для самостоятельного проведения процедуры.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Надеть защитную одежду.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Вымыть волосы мылом или шампунем.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Прополоскать волосы </w:t>
      </w:r>
      <w:proofErr w:type="gramStart"/>
      <w:r w:rsidRPr="006A11DA">
        <w:rPr>
          <w:rFonts w:ascii="Times New Roman" w:hAnsi="Times New Roman" w:cs="Times New Roman"/>
          <w:szCs w:val="24"/>
        </w:rPr>
        <w:t>теплым</w:t>
      </w:r>
      <w:proofErr w:type="gramEnd"/>
      <w:r w:rsidRPr="006A11DA">
        <w:rPr>
          <w:rFonts w:ascii="Times New Roman" w:hAnsi="Times New Roman" w:cs="Times New Roman"/>
          <w:szCs w:val="24"/>
        </w:rPr>
        <w:t xml:space="preserve"> водным или 5-10% раствор уксусной кислоты.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Сквозь зубцы частого гребня пропустить ватный жгутик или нитку, обильно смоче</w:t>
      </w:r>
      <w:r w:rsidRPr="006A11DA">
        <w:rPr>
          <w:rFonts w:ascii="Times New Roman" w:hAnsi="Times New Roman" w:cs="Times New Roman"/>
          <w:szCs w:val="24"/>
        </w:rPr>
        <w:t>н</w:t>
      </w:r>
      <w:r w:rsidRPr="006A11DA">
        <w:rPr>
          <w:rFonts w:ascii="Times New Roman" w:hAnsi="Times New Roman" w:cs="Times New Roman"/>
          <w:szCs w:val="24"/>
        </w:rPr>
        <w:t>ную уксусом.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Тщательно расчесывать волосы, наклонив голову над бумагой или клеенкой.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По окончании счесывания сжечь бумагу и клеенку вместе с насекомыми. Использ</w:t>
      </w:r>
      <w:r w:rsidRPr="006A11DA">
        <w:rPr>
          <w:rFonts w:ascii="Times New Roman" w:hAnsi="Times New Roman" w:cs="Times New Roman"/>
          <w:szCs w:val="24"/>
        </w:rPr>
        <w:t>о</w:t>
      </w:r>
      <w:r w:rsidRPr="006A11DA">
        <w:rPr>
          <w:rFonts w:ascii="Times New Roman" w:hAnsi="Times New Roman" w:cs="Times New Roman"/>
          <w:szCs w:val="24"/>
        </w:rPr>
        <w:t xml:space="preserve">ванные предметы продезинфицировать. Помещение, в котором проводилась </w:t>
      </w:r>
      <w:proofErr w:type="spellStart"/>
      <w:r w:rsidRPr="006A11DA">
        <w:rPr>
          <w:rFonts w:ascii="Times New Roman" w:hAnsi="Times New Roman" w:cs="Times New Roman"/>
          <w:szCs w:val="24"/>
        </w:rPr>
        <w:t>противопедикулезная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обработка, обраб</w:t>
      </w:r>
      <w:r w:rsidRPr="006A11DA">
        <w:rPr>
          <w:rFonts w:ascii="Times New Roman" w:hAnsi="Times New Roman" w:cs="Times New Roman"/>
          <w:szCs w:val="24"/>
        </w:rPr>
        <w:t>о</w:t>
      </w:r>
      <w:r w:rsidRPr="006A11DA">
        <w:rPr>
          <w:rFonts w:ascii="Times New Roman" w:hAnsi="Times New Roman" w:cs="Times New Roman"/>
          <w:szCs w:val="24"/>
        </w:rPr>
        <w:t>тать препаратами для дезинсекции помещений.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Вещи от лиц с педикулезом сдать для камерной дезинфекции.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Сделать запись о проведенной обработке в  журнале осмотров пациентов на педик</w:t>
      </w:r>
      <w:r w:rsidRPr="006A11DA">
        <w:rPr>
          <w:rFonts w:ascii="Times New Roman" w:hAnsi="Times New Roman" w:cs="Times New Roman"/>
          <w:szCs w:val="24"/>
        </w:rPr>
        <w:t>у</w:t>
      </w:r>
      <w:r w:rsidRPr="006A11DA">
        <w:rPr>
          <w:rFonts w:ascii="Times New Roman" w:hAnsi="Times New Roman" w:cs="Times New Roman"/>
          <w:szCs w:val="24"/>
        </w:rPr>
        <w:t>лез.</w:t>
      </w:r>
    </w:p>
    <w:p w:rsidR="006152D3" w:rsidRPr="006A11DA" w:rsidRDefault="006152D3" w:rsidP="006152D3">
      <w:pPr>
        <w:pStyle w:val="ab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Зарегистрировать педикулез в </w:t>
      </w:r>
      <w:proofErr w:type="spellStart"/>
      <w:r w:rsidRPr="006A11DA">
        <w:rPr>
          <w:rFonts w:ascii="Times New Roman" w:hAnsi="Times New Roman" w:cs="Times New Roman"/>
          <w:szCs w:val="24"/>
        </w:rPr>
        <w:t>эпидбюро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ФБУЗ «Центр гигиены и эпидемиологии в Омской области» и получить </w:t>
      </w:r>
      <w:proofErr w:type="spellStart"/>
      <w:r w:rsidRPr="006A11DA">
        <w:rPr>
          <w:rFonts w:ascii="Times New Roman" w:hAnsi="Times New Roman" w:cs="Times New Roman"/>
          <w:szCs w:val="24"/>
        </w:rPr>
        <w:t>эпидномер</w:t>
      </w:r>
      <w:proofErr w:type="spellEnd"/>
      <w:r w:rsidRPr="006A11DA">
        <w:rPr>
          <w:rFonts w:ascii="Times New Roman" w:hAnsi="Times New Roman" w:cs="Times New Roman"/>
          <w:szCs w:val="24"/>
        </w:rPr>
        <w:t>, который зафиксировать в истории болезни.</w:t>
      </w:r>
    </w:p>
    <w:p w:rsidR="006152D3" w:rsidRPr="006A11DA" w:rsidRDefault="006152D3" w:rsidP="006152D3">
      <w:pPr>
        <w:jc w:val="both"/>
      </w:pPr>
      <w:r w:rsidRPr="006A11DA">
        <w:br w:type="page"/>
      </w:r>
    </w:p>
    <w:p w:rsidR="006152D3" w:rsidRPr="006A11DA" w:rsidRDefault="006152D3" w:rsidP="006152D3">
      <w:pPr>
        <w:pStyle w:val="ab"/>
        <w:ind w:left="426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6A11DA">
        <w:rPr>
          <w:rFonts w:ascii="Times New Roman" w:hAnsi="Times New Roman" w:cs="Times New Roman"/>
          <w:b/>
          <w:szCs w:val="24"/>
        </w:rPr>
        <w:lastRenderedPageBreak/>
        <w:t>Противопедикулезная</w:t>
      </w:r>
      <w:proofErr w:type="spellEnd"/>
      <w:r w:rsidRPr="006A11DA">
        <w:rPr>
          <w:rFonts w:ascii="Times New Roman" w:hAnsi="Times New Roman" w:cs="Times New Roman"/>
          <w:b/>
          <w:szCs w:val="24"/>
        </w:rPr>
        <w:t xml:space="preserve"> обработка пациентов </w:t>
      </w:r>
      <w:proofErr w:type="spellStart"/>
      <w:r w:rsidRPr="006A11DA">
        <w:rPr>
          <w:rFonts w:ascii="Times New Roman" w:hAnsi="Times New Roman" w:cs="Times New Roman"/>
          <w:b/>
          <w:szCs w:val="24"/>
        </w:rPr>
        <w:t>педикулоцидами</w:t>
      </w:r>
      <w:proofErr w:type="spellEnd"/>
    </w:p>
    <w:p w:rsidR="006152D3" w:rsidRPr="006A11DA" w:rsidRDefault="006152D3" w:rsidP="006152D3">
      <w:pPr>
        <w:pStyle w:val="ab"/>
        <w:ind w:left="426"/>
        <w:jc w:val="both"/>
        <w:rPr>
          <w:rFonts w:ascii="Times New Roman" w:hAnsi="Times New Roman" w:cs="Times New Roman"/>
          <w:szCs w:val="24"/>
        </w:rPr>
      </w:pPr>
    </w:p>
    <w:p w:rsidR="006152D3" w:rsidRPr="006A11DA" w:rsidRDefault="006152D3" w:rsidP="006152D3">
      <w:pPr>
        <w:pStyle w:val="ab"/>
        <w:jc w:val="both"/>
        <w:rPr>
          <w:rFonts w:ascii="Times New Roman" w:hAnsi="Times New Roman" w:cs="Times New Roman"/>
          <w:b/>
          <w:i/>
          <w:szCs w:val="24"/>
        </w:rPr>
      </w:pPr>
      <w:r w:rsidRPr="006A11DA">
        <w:rPr>
          <w:rFonts w:ascii="Times New Roman" w:hAnsi="Times New Roman" w:cs="Times New Roman"/>
          <w:b/>
          <w:i/>
          <w:szCs w:val="24"/>
        </w:rPr>
        <w:t>Необходимые условия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клеенчатый или </w:t>
      </w:r>
      <w:proofErr w:type="spellStart"/>
      <w:r w:rsidRPr="006A11DA">
        <w:rPr>
          <w:rFonts w:ascii="Times New Roman" w:hAnsi="Times New Roman" w:cs="Times New Roman"/>
          <w:szCs w:val="24"/>
        </w:rPr>
        <w:t>х</w:t>
      </w:r>
      <w:proofErr w:type="spellEnd"/>
      <w:r w:rsidRPr="006A11DA">
        <w:rPr>
          <w:rFonts w:ascii="Times New Roman" w:hAnsi="Times New Roman" w:cs="Times New Roman"/>
          <w:szCs w:val="24"/>
        </w:rPr>
        <w:t>/б мешок для сбора вещей пациента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емкости </w:t>
      </w:r>
      <w:proofErr w:type="spellStart"/>
      <w:r w:rsidRPr="006A11DA">
        <w:rPr>
          <w:rFonts w:ascii="Times New Roman" w:hAnsi="Times New Roman" w:cs="Times New Roman"/>
          <w:szCs w:val="24"/>
        </w:rPr>
        <w:t>длыя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сжигания или </w:t>
      </w:r>
      <w:proofErr w:type="spellStart"/>
      <w:r w:rsidRPr="006A11DA">
        <w:rPr>
          <w:rFonts w:ascii="Times New Roman" w:hAnsi="Times New Roman" w:cs="Times New Roman"/>
          <w:szCs w:val="24"/>
        </w:rPr>
        <w:t>обеззераживания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волос, спички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клеенчатая пелерина, косынки 2-3 шт.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мыло, шампунь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столовый уксус или 5-10% раствор уксусной кислоты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ножницы, частый гребень, ватный жгутик или нитка</w:t>
      </w:r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6A11DA">
        <w:rPr>
          <w:rFonts w:ascii="Times New Roman" w:hAnsi="Times New Roman" w:cs="Times New Roman"/>
          <w:szCs w:val="24"/>
        </w:rPr>
        <w:t>клеена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или </w:t>
      </w:r>
      <w:proofErr w:type="spellStart"/>
      <w:r w:rsidRPr="006A11DA">
        <w:rPr>
          <w:rFonts w:ascii="Times New Roman" w:hAnsi="Times New Roman" w:cs="Times New Roman"/>
          <w:szCs w:val="24"/>
        </w:rPr>
        <w:t>бмага</w:t>
      </w:r>
      <w:proofErr w:type="spellEnd"/>
    </w:p>
    <w:p w:rsidR="006152D3" w:rsidRPr="006A11DA" w:rsidRDefault="006152D3" w:rsidP="006152D3">
      <w:pPr>
        <w:pStyle w:val="ab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защитная одежда для мед</w:t>
      </w:r>
      <w:proofErr w:type="gramStart"/>
      <w:r w:rsidRPr="006A11DA">
        <w:rPr>
          <w:rFonts w:ascii="Times New Roman" w:hAnsi="Times New Roman" w:cs="Times New Roman"/>
          <w:szCs w:val="24"/>
        </w:rPr>
        <w:t>.</w:t>
      </w:r>
      <w:proofErr w:type="gramEnd"/>
      <w:r w:rsidRPr="006A11D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A11DA">
        <w:rPr>
          <w:rFonts w:ascii="Times New Roman" w:hAnsi="Times New Roman" w:cs="Times New Roman"/>
          <w:szCs w:val="24"/>
        </w:rPr>
        <w:t>п</w:t>
      </w:r>
      <w:proofErr w:type="gramEnd"/>
      <w:r w:rsidRPr="006A11DA">
        <w:rPr>
          <w:rFonts w:ascii="Times New Roman" w:hAnsi="Times New Roman" w:cs="Times New Roman"/>
          <w:szCs w:val="24"/>
        </w:rPr>
        <w:t>ерсонала: халат, головной убор, перчатки</w:t>
      </w:r>
    </w:p>
    <w:p w:rsidR="00432924" w:rsidRPr="006A11DA" w:rsidRDefault="00432924" w:rsidP="006152D3">
      <w:pPr>
        <w:pStyle w:val="ab"/>
        <w:jc w:val="both"/>
        <w:rPr>
          <w:rFonts w:ascii="Times New Roman" w:hAnsi="Times New Roman" w:cs="Times New Roman"/>
          <w:b/>
          <w:i/>
          <w:szCs w:val="24"/>
        </w:rPr>
      </w:pPr>
    </w:p>
    <w:p w:rsidR="006152D3" w:rsidRPr="006A11DA" w:rsidRDefault="006152D3" w:rsidP="006152D3">
      <w:pPr>
        <w:pStyle w:val="ab"/>
        <w:jc w:val="both"/>
        <w:rPr>
          <w:rFonts w:ascii="Times New Roman" w:hAnsi="Times New Roman" w:cs="Times New Roman"/>
          <w:b/>
          <w:i/>
          <w:szCs w:val="24"/>
        </w:rPr>
      </w:pPr>
      <w:r w:rsidRPr="006A11DA">
        <w:rPr>
          <w:rFonts w:ascii="Times New Roman" w:hAnsi="Times New Roman" w:cs="Times New Roman"/>
          <w:b/>
          <w:i/>
          <w:szCs w:val="24"/>
        </w:rPr>
        <w:t>Порядок выполнения обработки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Подготовить хорошо вентилируемое помещение.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Информировать пациента о наличии педикулеза, о способе его обработки и пол</w:t>
      </w:r>
      <w:r w:rsidRPr="006A11DA">
        <w:rPr>
          <w:rFonts w:ascii="Times New Roman" w:hAnsi="Times New Roman" w:cs="Times New Roman"/>
          <w:szCs w:val="24"/>
        </w:rPr>
        <w:t>у</w:t>
      </w:r>
      <w:r w:rsidRPr="006A11DA">
        <w:rPr>
          <w:rFonts w:ascii="Times New Roman" w:hAnsi="Times New Roman" w:cs="Times New Roman"/>
          <w:szCs w:val="24"/>
        </w:rPr>
        <w:t>чить согласие для самостоятельного проведения процедуры.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Выяснить у пациента отсутствие противопоказаний для применения данного способа обработки (беременность или кормление грудью, возраст младше 5 лет, аллергическая </w:t>
      </w:r>
      <w:proofErr w:type="spellStart"/>
      <w:r w:rsidRPr="006A11DA">
        <w:rPr>
          <w:rFonts w:ascii="Times New Roman" w:hAnsi="Times New Roman" w:cs="Times New Roman"/>
          <w:szCs w:val="24"/>
        </w:rPr>
        <w:t>реакциа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на </w:t>
      </w:r>
      <w:proofErr w:type="spellStart"/>
      <w:r w:rsidRPr="006A11DA">
        <w:rPr>
          <w:rFonts w:ascii="Times New Roman" w:hAnsi="Times New Roman" w:cs="Times New Roman"/>
          <w:szCs w:val="24"/>
        </w:rPr>
        <w:t>педикул</w:t>
      </w:r>
      <w:r w:rsidRPr="006A11DA">
        <w:rPr>
          <w:rFonts w:ascii="Times New Roman" w:hAnsi="Times New Roman" w:cs="Times New Roman"/>
          <w:szCs w:val="24"/>
        </w:rPr>
        <w:t>о</w:t>
      </w:r>
      <w:r w:rsidRPr="006A11DA">
        <w:rPr>
          <w:rFonts w:ascii="Times New Roman" w:hAnsi="Times New Roman" w:cs="Times New Roman"/>
          <w:szCs w:val="24"/>
        </w:rPr>
        <w:t>циды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в анамнезе, наличие воспалительных проявлений и повреждений кожи в области, подлеж</w:t>
      </w:r>
      <w:r w:rsidRPr="006A11DA">
        <w:rPr>
          <w:rFonts w:ascii="Times New Roman" w:hAnsi="Times New Roman" w:cs="Times New Roman"/>
          <w:szCs w:val="24"/>
        </w:rPr>
        <w:t>а</w:t>
      </w:r>
      <w:r w:rsidRPr="006A11DA">
        <w:rPr>
          <w:rFonts w:ascii="Times New Roman" w:hAnsi="Times New Roman" w:cs="Times New Roman"/>
          <w:szCs w:val="24"/>
        </w:rPr>
        <w:t>щей обработке).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Надеть защитную одежду.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Нанести </w:t>
      </w:r>
      <w:proofErr w:type="spellStart"/>
      <w:r w:rsidRPr="006A11DA">
        <w:rPr>
          <w:rFonts w:ascii="Times New Roman" w:hAnsi="Times New Roman" w:cs="Times New Roman"/>
          <w:szCs w:val="24"/>
        </w:rPr>
        <w:t>педикулоцид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(концентрация и экспозиция строго в соответствии с методическими указ</w:t>
      </w:r>
      <w:r w:rsidRPr="006A11DA">
        <w:rPr>
          <w:rFonts w:ascii="Times New Roman" w:hAnsi="Times New Roman" w:cs="Times New Roman"/>
          <w:szCs w:val="24"/>
        </w:rPr>
        <w:t>а</w:t>
      </w:r>
      <w:r w:rsidRPr="006A11DA">
        <w:rPr>
          <w:rFonts w:ascii="Times New Roman" w:hAnsi="Times New Roman" w:cs="Times New Roman"/>
          <w:szCs w:val="24"/>
        </w:rPr>
        <w:t xml:space="preserve">ниями по применению) на волосистую часть головы тампоном или </w:t>
      </w:r>
      <w:proofErr w:type="spellStart"/>
      <w:proofErr w:type="gramStart"/>
      <w:r w:rsidRPr="006A11DA">
        <w:rPr>
          <w:rFonts w:ascii="Times New Roman" w:hAnsi="Times New Roman" w:cs="Times New Roman"/>
          <w:szCs w:val="24"/>
        </w:rPr>
        <w:t>или</w:t>
      </w:r>
      <w:proofErr w:type="spellEnd"/>
      <w:proofErr w:type="gramEnd"/>
      <w:r w:rsidRPr="006A11DA">
        <w:rPr>
          <w:rFonts w:ascii="Times New Roman" w:hAnsi="Times New Roman" w:cs="Times New Roman"/>
          <w:szCs w:val="24"/>
        </w:rPr>
        <w:t xml:space="preserve"> намыливанием; на время экспозиции обвязать голову полотенцем или косы</w:t>
      </w:r>
      <w:r w:rsidRPr="006A11DA">
        <w:rPr>
          <w:rFonts w:ascii="Times New Roman" w:hAnsi="Times New Roman" w:cs="Times New Roman"/>
          <w:szCs w:val="24"/>
        </w:rPr>
        <w:t>н</w:t>
      </w:r>
      <w:r w:rsidRPr="006A11DA">
        <w:rPr>
          <w:rFonts w:ascii="Times New Roman" w:hAnsi="Times New Roman" w:cs="Times New Roman"/>
          <w:szCs w:val="24"/>
        </w:rPr>
        <w:t xml:space="preserve">кой. 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Вымыть волосы мылом или шампунем.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Прополоскать волосы </w:t>
      </w:r>
      <w:proofErr w:type="gramStart"/>
      <w:r w:rsidRPr="006A11DA">
        <w:rPr>
          <w:rFonts w:ascii="Times New Roman" w:hAnsi="Times New Roman" w:cs="Times New Roman"/>
          <w:szCs w:val="24"/>
        </w:rPr>
        <w:t>теплым</w:t>
      </w:r>
      <w:proofErr w:type="gramEnd"/>
      <w:r w:rsidRPr="006A11DA">
        <w:rPr>
          <w:rFonts w:ascii="Times New Roman" w:hAnsi="Times New Roman" w:cs="Times New Roman"/>
          <w:szCs w:val="24"/>
        </w:rPr>
        <w:t xml:space="preserve"> водным или 5-10% раствор уксусной кислоты.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Тщательно расчесывать волосы, наклонив голову над бумагой или клеенкой; по окончании счес</w:t>
      </w:r>
      <w:r w:rsidRPr="006A11DA">
        <w:rPr>
          <w:rFonts w:ascii="Times New Roman" w:hAnsi="Times New Roman" w:cs="Times New Roman"/>
          <w:szCs w:val="24"/>
        </w:rPr>
        <w:t>ы</w:t>
      </w:r>
      <w:r w:rsidRPr="006A11DA">
        <w:rPr>
          <w:rFonts w:ascii="Times New Roman" w:hAnsi="Times New Roman" w:cs="Times New Roman"/>
          <w:szCs w:val="24"/>
        </w:rPr>
        <w:t xml:space="preserve">вания сжечь бумагу и клеенку вместе с насекомыми. 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Использованные предметы продезинфицировать. Помещение, в котором проводилась </w:t>
      </w:r>
      <w:proofErr w:type="spellStart"/>
      <w:r w:rsidRPr="006A11DA">
        <w:rPr>
          <w:rFonts w:ascii="Times New Roman" w:hAnsi="Times New Roman" w:cs="Times New Roman"/>
          <w:szCs w:val="24"/>
        </w:rPr>
        <w:t>противоп</w:t>
      </w:r>
      <w:r w:rsidRPr="006A11DA">
        <w:rPr>
          <w:rFonts w:ascii="Times New Roman" w:hAnsi="Times New Roman" w:cs="Times New Roman"/>
          <w:szCs w:val="24"/>
        </w:rPr>
        <w:t>е</w:t>
      </w:r>
      <w:r w:rsidRPr="006A11DA">
        <w:rPr>
          <w:rFonts w:ascii="Times New Roman" w:hAnsi="Times New Roman" w:cs="Times New Roman"/>
          <w:szCs w:val="24"/>
        </w:rPr>
        <w:t>дикулезная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обработка, обработать препаратами для дезинсекции п</w:t>
      </w:r>
      <w:r w:rsidRPr="006A11DA">
        <w:rPr>
          <w:rFonts w:ascii="Times New Roman" w:hAnsi="Times New Roman" w:cs="Times New Roman"/>
          <w:szCs w:val="24"/>
        </w:rPr>
        <w:t>о</w:t>
      </w:r>
      <w:r w:rsidRPr="006A11DA">
        <w:rPr>
          <w:rFonts w:ascii="Times New Roman" w:hAnsi="Times New Roman" w:cs="Times New Roman"/>
          <w:szCs w:val="24"/>
        </w:rPr>
        <w:t>мещений.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Вещи от лиц с педикулезом сдать для камерной дезинфекции.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Сделать запись о проведенной обработке в  журнале осмотров пациентов на пед</w:t>
      </w:r>
      <w:r w:rsidRPr="006A11DA">
        <w:rPr>
          <w:rFonts w:ascii="Times New Roman" w:hAnsi="Times New Roman" w:cs="Times New Roman"/>
          <w:szCs w:val="24"/>
        </w:rPr>
        <w:t>и</w:t>
      </w:r>
      <w:r w:rsidRPr="006A11DA">
        <w:rPr>
          <w:rFonts w:ascii="Times New Roman" w:hAnsi="Times New Roman" w:cs="Times New Roman"/>
          <w:szCs w:val="24"/>
        </w:rPr>
        <w:t>кулез.</w:t>
      </w:r>
    </w:p>
    <w:p w:rsidR="006152D3" w:rsidRPr="006A11DA" w:rsidRDefault="006152D3" w:rsidP="006152D3">
      <w:pPr>
        <w:pStyle w:val="ab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Зарегистрировать педикулез в </w:t>
      </w:r>
      <w:proofErr w:type="spellStart"/>
      <w:r w:rsidRPr="006A11DA">
        <w:rPr>
          <w:rFonts w:ascii="Times New Roman" w:hAnsi="Times New Roman" w:cs="Times New Roman"/>
          <w:szCs w:val="24"/>
        </w:rPr>
        <w:t>эпидбюро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ФБУЗ «Центр гигиены и эпидемиологии в Омской о</w:t>
      </w:r>
      <w:r w:rsidRPr="006A11DA">
        <w:rPr>
          <w:rFonts w:ascii="Times New Roman" w:hAnsi="Times New Roman" w:cs="Times New Roman"/>
          <w:szCs w:val="24"/>
        </w:rPr>
        <w:t>б</w:t>
      </w:r>
      <w:r w:rsidRPr="006A11DA">
        <w:rPr>
          <w:rFonts w:ascii="Times New Roman" w:hAnsi="Times New Roman" w:cs="Times New Roman"/>
          <w:szCs w:val="24"/>
        </w:rPr>
        <w:t xml:space="preserve">ласти» и получить </w:t>
      </w:r>
      <w:proofErr w:type="spellStart"/>
      <w:r w:rsidRPr="006A11DA">
        <w:rPr>
          <w:rFonts w:ascii="Times New Roman" w:hAnsi="Times New Roman" w:cs="Times New Roman"/>
          <w:szCs w:val="24"/>
        </w:rPr>
        <w:t>эпидномер</w:t>
      </w:r>
      <w:proofErr w:type="spellEnd"/>
      <w:r w:rsidRPr="006A11DA">
        <w:rPr>
          <w:rFonts w:ascii="Times New Roman" w:hAnsi="Times New Roman" w:cs="Times New Roman"/>
          <w:szCs w:val="24"/>
        </w:rPr>
        <w:t>, который зафиксировать в истории боле</w:t>
      </w:r>
      <w:r w:rsidRPr="006A11DA">
        <w:rPr>
          <w:rFonts w:ascii="Times New Roman" w:hAnsi="Times New Roman" w:cs="Times New Roman"/>
          <w:szCs w:val="24"/>
        </w:rPr>
        <w:t>з</w:t>
      </w:r>
      <w:r w:rsidRPr="006A11DA">
        <w:rPr>
          <w:rFonts w:ascii="Times New Roman" w:hAnsi="Times New Roman" w:cs="Times New Roman"/>
          <w:szCs w:val="24"/>
        </w:rPr>
        <w:t>ни.</w:t>
      </w:r>
    </w:p>
    <w:p w:rsidR="006152D3" w:rsidRPr="006A11DA" w:rsidRDefault="006152D3" w:rsidP="006152D3">
      <w:pPr>
        <w:rPr>
          <w:i/>
          <w:iCs/>
        </w:rPr>
      </w:pPr>
      <w:r w:rsidRPr="006A11DA">
        <w:rPr>
          <w:i/>
          <w:iCs/>
        </w:rPr>
        <w:br w:type="page"/>
      </w:r>
    </w:p>
    <w:p w:rsidR="006152D3" w:rsidRPr="006A11DA" w:rsidRDefault="006152D3" w:rsidP="006152D3">
      <w:pPr>
        <w:spacing w:line="360" w:lineRule="auto"/>
        <w:jc w:val="center"/>
      </w:pPr>
      <w:r w:rsidRPr="006A11DA">
        <w:rPr>
          <w:i/>
          <w:iCs/>
        </w:rPr>
        <w:lastRenderedPageBreak/>
        <w:t>АПТЕЧКА ПЕРВОЙ ДОВРАЧЕБНОЙ ПОМОЩИ *</w:t>
      </w:r>
    </w:p>
    <w:p w:rsidR="006152D3" w:rsidRPr="006A11DA" w:rsidRDefault="006152D3" w:rsidP="006152D3">
      <w:pPr>
        <w:spacing w:line="360" w:lineRule="auto"/>
        <w:jc w:val="center"/>
      </w:pPr>
      <w:r w:rsidRPr="006A11DA">
        <w:rPr>
          <w:i/>
          <w:iCs/>
        </w:rPr>
        <w:t>(хранится на местах работы с инсектицидами)</w:t>
      </w:r>
    </w:p>
    <w:p w:rsidR="006152D3" w:rsidRPr="006A11DA" w:rsidRDefault="006152D3" w:rsidP="006152D3">
      <w:pPr>
        <w:jc w:val="both"/>
      </w:pPr>
      <w:r w:rsidRPr="006A11DA">
        <w:t xml:space="preserve">* Возможно использование аптечки унифицированной для оказания первой помощи лицам, работающим с антисептическими, дезинфекционными, дезинсекционными, </w:t>
      </w:r>
      <w:proofErr w:type="spellStart"/>
      <w:r w:rsidRPr="006A11DA">
        <w:t>дератизационными</w:t>
      </w:r>
      <w:proofErr w:type="spellEnd"/>
      <w:r w:rsidRPr="006A11DA">
        <w:t xml:space="preserve"> препаратами, средс</w:t>
      </w:r>
      <w:r w:rsidRPr="006A11DA">
        <w:t>т</w:t>
      </w:r>
      <w:r w:rsidRPr="006A11DA">
        <w:t>вами защиты растений и животных.</w:t>
      </w:r>
    </w:p>
    <w:p w:rsidR="006152D3" w:rsidRPr="006A11DA" w:rsidRDefault="006152D3" w:rsidP="006152D3">
      <w:pPr>
        <w:spacing w:line="360" w:lineRule="auto"/>
      </w:pP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1.  Раствор аммиака (нашатырный спирт)                          150 мл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2.  Уголь активированный (карболен)                                100 г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3.  Атропина сульфат, 0,1%, ампулы, 1 мл                        20 шт.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4.  Марганцовокислый калий                                              20 г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5.  Горькая слабительная соль (глауберова)                      200 г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6.  Сода двууглекислая (пищевая)                                     200 г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7.  Настойка валерианы                                                      30 мл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8.  Бесалол (</w:t>
      </w:r>
      <w:proofErr w:type="spellStart"/>
      <w:r w:rsidRPr="006A11DA">
        <w:t>бекарбон</w:t>
      </w:r>
      <w:proofErr w:type="spellEnd"/>
      <w:r w:rsidRPr="006A11DA">
        <w:t xml:space="preserve"> или </w:t>
      </w:r>
      <w:proofErr w:type="spellStart"/>
      <w:r w:rsidRPr="006A11DA">
        <w:t>белалгин</w:t>
      </w:r>
      <w:proofErr w:type="spellEnd"/>
      <w:r w:rsidRPr="006A11DA">
        <w:t>)                                 30 табл.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9.  Валидол (</w:t>
      </w:r>
      <w:proofErr w:type="spellStart"/>
      <w:r w:rsidRPr="006A11DA">
        <w:t>корвалол</w:t>
      </w:r>
      <w:proofErr w:type="spellEnd"/>
      <w:r w:rsidRPr="006A11DA">
        <w:t>, валокордин)                                  20 табл.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10. Вазелин борный                                                             1 тюбик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11. Настойка йода (10%)                                                      50 мл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12. Перекись водорода (3%)                                                100 мл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13. Раствор новокаина (2%) в ампулах                               20 шт.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 xml:space="preserve">14. Раствор </w:t>
      </w:r>
      <w:proofErr w:type="spellStart"/>
      <w:r w:rsidRPr="006A11DA">
        <w:t>сульфацил</w:t>
      </w:r>
      <w:proofErr w:type="spellEnd"/>
      <w:r w:rsidRPr="006A11DA">
        <w:t xml:space="preserve"> натрия, 30%, (глазные капли)      1 </w:t>
      </w:r>
      <w:proofErr w:type="spellStart"/>
      <w:r w:rsidRPr="006A11DA">
        <w:t>фл</w:t>
      </w:r>
      <w:proofErr w:type="spellEnd"/>
      <w:r w:rsidRPr="006A11DA">
        <w:t>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15. Вата гигроскопическая                                                  150 г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16. Жгут или закрутка                                                         1 шт.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17. Бинты стерильные и нестерильные                             10 + 10 шт.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 xml:space="preserve">18. Лейкопластырь 1 </w:t>
      </w:r>
      <w:proofErr w:type="spellStart"/>
      <w:r w:rsidRPr="006A11DA">
        <w:t>х</w:t>
      </w:r>
      <w:proofErr w:type="spellEnd"/>
      <w:r w:rsidRPr="006A11DA">
        <w:t xml:space="preserve"> 5                                                      3 шт.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19. Перчатки медицинские                                                  3 пары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20. Пипетки глазные                                                            5 шт.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21. Ванночки глазные                                                          2 шт.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22. Ножницы                                                                         2 шт.</w:t>
      </w:r>
    </w:p>
    <w:p w:rsidR="006152D3" w:rsidRPr="006A11DA" w:rsidRDefault="006152D3" w:rsidP="0061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A11DA">
        <w:t>23. Индивидуальные пакеты первой помощи                   3 шт.</w:t>
      </w:r>
    </w:p>
    <w:p w:rsidR="006152D3" w:rsidRPr="006A11DA" w:rsidRDefault="006152D3" w:rsidP="006152D3">
      <w:r w:rsidRPr="006A11DA">
        <w:br w:type="page"/>
      </w:r>
    </w:p>
    <w:p w:rsidR="006152D3" w:rsidRPr="006A11DA" w:rsidRDefault="006152D3" w:rsidP="006152D3">
      <w:pPr>
        <w:jc w:val="center"/>
        <w:rPr>
          <w:b/>
        </w:rPr>
      </w:pPr>
      <w:r w:rsidRPr="006A11DA">
        <w:rPr>
          <w:b/>
        </w:rPr>
        <w:lastRenderedPageBreak/>
        <w:t>Проведение гигиенической ванны или душа</w:t>
      </w:r>
    </w:p>
    <w:p w:rsidR="006152D3" w:rsidRPr="006A11DA" w:rsidRDefault="006152D3" w:rsidP="006152D3">
      <w:r w:rsidRPr="006A11DA">
        <w:rPr>
          <w:i/>
        </w:rPr>
        <w:t>Показания:</w:t>
      </w:r>
      <w:r w:rsidRPr="006A11DA">
        <w:t xml:space="preserve"> предупреждение ВБИ, соблюдение личной гигиены.</w:t>
      </w:r>
    </w:p>
    <w:p w:rsidR="006152D3" w:rsidRPr="006A11DA" w:rsidRDefault="006152D3" w:rsidP="006152D3">
      <w:r w:rsidRPr="006A11DA">
        <w:rPr>
          <w:i/>
        </w:rPr>
        <w:t>Оснащение:</w:t>
      </w:r>
      <w:r w:rsidRPr="006A11DA">
        <w:t xml:space="preserve">      - непромокаемый фартук;</w:t>
      </w:r>
    </w:p>
    <w:p w:rsidR="006152D3" w:rsidRPr="006A11DA" w:rsidRDefault="006152D3" w:rsidP="006152D3">
      <w:pPr>
        <w:ind w:firstLine="1560"/>
      </w:pPr>
      <w:r w:rsidRPr="006A11DA">
        <w:t xml:space="preserve">- </w:t>
      </w:r>
      <w:proofErr w:type="gramStart"/>
      <w:r w:rsidRPr="006A11DA">
        <w:t>индивидуальные</w:t>
      </w:r>
      <w:proofErr w:type="gramEnd"/>
      <w:r w:rsidRPr="006A11DA">
        <w:t>: мочалка, мыло, шампунь, полотенце, чистое нательное белье, одежда;</w:t>
      </w:r>
    </w:p>
    <w:p w:rsidR="006152D3" w:rsidRPr="006A11DA" w:rsidRDefault="006152D3" w:rsidP="006152D3">
      <w:pPr>
        <w:ind w:firstLine="1560"/>
      </w:pPr>
      <w:r w:rsidRPr="006A11DA">
        <w:t>- водяной термометр;</w:t>
      </w:r>
    </w:p>
    <w:p w:rsidR="006152D3" w:rsidRPr="006A11DA" w:rsidRDefault="006152D3" w:rsidP="006152D3">
      <w:pPr>
        <w:ind w:firstLine="1560"/>
      </w:pPr>
      <w:r w:rsidRPr="006A11DA">
        <w:t>- подставка под ступни (для ванной), специальное сиденье для мытья (для душа).</w:t>
      </w:r>
    </w:p>
    <w:p w:rsidR="006152D3" w:rsidRPr="006A11DA" w:rsidRDefault="006152D3" w:rsidP="006152D3">
      <w:r w:rsidRPr="006A11DA">
        <w:rPr>
          <w:i/>
        </w:rPr>
        <w:t>Обязательные условия:</w:t>
      </w:r>
      <w:r w:rsidRPr="006A11DA">
        <w:t xml:space="preserve"> исключение сквозняков, обязательное наблюдение медицинской сестры, темп</w:t>
      </w:r>
      <w:r w:rsidRPr="006A11DA">
        <w:t>е</w:t>
      </w:r>
      <w:r w:rsidRPr="006A11DA">
        <w:t>ратура воздуха в ванной комнате не менее 25</w:t>
      </w:r>
      <w:r w:rsidRPr="006A11DA">
        <w:rPr>
          <w:vertAlign w:val="superscript"/>
        </w:rPr>
        <w:t>0</w:t>
      </w:r>
      <w:r w:rsidRPr="006A11DA">
        <w:t>С, на полу резиновый коврик, температура воды 35-37</w:t>
      </w:r>
      <w:r w:rsidRPr="006A11DA">
        <w:rPr>
          <w:vertAlign w:val="superscript"/>
        </w:rPr>
        <w:t>0</w:t>
      </w:r>
      <w:r w:rsidRPr="006A11DA">
        <w:t>С. Продолжительность ванны и душа не более 25 мин.</w:t>
      </w:r>
    </w:p>
    <w:tbl>
      <w:tblPr>
        <w:tblStyle w:val="ad"/>
        <w:tblW w:w="10773" w:type="dxa"/>
        <w:tblInd w:w="250" w:type="dxa"/>
        <w:tblLook w:val="04A0"/>
      </w:tblPr>
      <w:tblGrid>
        <w:gridCol w:w="5954"/>
        <w:gridCol w:w="4819"/>
      </w:tblGrid>
      <w:tr w:rsidR="006152D3" w:rsidRPr="006A11DA" w:rsidTr="00432924">
        <w:tc>
          <w:tcPr>
            <w:tcW w:w="5954" w:type="dxa"/>
          </w:tcPr>
          <w:p w:rsidR="006152D3" w:rsidRPr="006A11DA" w:rsidRDefault="006152D3" w:rsidP="006152D3">
            <w:pPr>
              <w:jc w:val="center"/>
              <w:rPr>
                <w:b/>
                <w:sz w:val="22"/>
                <w:szCs w:val="22"/>
              </w:rPr>
            </w:pPr>
            <w:r w:rsidRPr="006A11DA">
              <w:rPr>
                <w:b/>
                <w:sz w:val="22"/>
                <w:szCs w:val="22"/>
              </w:rPr>
              <w:t>Этапы</w:t>
            </w:r>
          </w:p>
        </w:tc>
        <w:tc>
          <w:tcPr>
            <w:tcW w:w="4819" w:type="dxa"/>
          </w:tcPr>
          <w:p w:rsidR="006152D3" w:rsidRPr="006A11DA" w:rsidRDefault="006152D3" w:rsidP="006152D3">
            <w:pPr>
              <w:jc w:val="center"/>
              <w:rPr>
                <w:b/>
                <w:sz w:val="22"/>
                <w:szCs w:val="22"/>
              </w:rPr>
            </w:pPr>
            <w:r w:rsidRPr="006A11DA">
              <w:rPr>
                <w:b/>
                <w:sz w:val="22"/>
                <w:szCs w:val="22"/>
              </w:rPr>
              <w:t>Обоснование</w:t>
            </w:r>
          </w:p>
        </w:tc>
      </w:tr>
      <w:tr w:rsidR="006152D3" w:rsidRPr="006A11DA" w:rsidTr="006152D3">
        <w:tc>
          <w:tcPr>
            <w:tcW w:w="10773" w:type="dxa"/>
            <w:gridSpan w:val="2"/>
          </w:tcPr>
          <w:p w:rsidR="006152D3" w:rsidRPr="006A11DA" w:rsidRDefault="006152D3" w:rsidP="006152D3">
            <w:pPr>
              <w:jc w:val="center"/>
              <w:rPr>
                <w:b/>
                <w:sz w:val="22"/>
                <w:szCs w:val="22"/>
              </w:rPr>
            </w:pPr>
            <w:r w:rsidRPr="006A11DA">
              <w:rPr>
                <w:b/>
                <w:sz w:val="22"/>
                <w:szCs w:val="22"/>
              </w:rPr>
              <w:t>Подготовка к процедуре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Объяснить пациенту цели, ход предстоящей процедуры и получить его согласие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Обеспечение права пациента на информ</w:t>
            </w:r>
            <w:r w:rsidRPr="006A11DA">
              <w:t>а</w:t>
            </w:r>
            <w:r w:rsidRPr="006A11DA">
              <w:t>цию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 xml:space="preserve">Наполнить ванну </w:t>
            </w:r>
            <w:proofErr w:type="gramStart"/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A11DA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proofErr w:type="gramStart"/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gramEnd"/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, измерить темп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ратуру воды 35-37</w:t>
            </w:r>
            <w:r w:rsidRPr="006A11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 xml:space="preserve">Обеспечение безопасности пациента 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Предупредить пациента о возможных неприя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ных ощущениях (сердцебиение, одышка и т.п.) и о н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</w:t>
            </w:r>
            <w:proofErr w:type="gramStart"/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сообщить</w:t>
            </w:r>
            <w:proofErr w:type="gramEnd"/>
            <w:r w:rsidRPr="006A11DA">
              <w:rPr>
                <w:rFonts w:ascii="Times New Roman" w:hAnsi="Times New Roman" w:cs="Times New Roman"/>
                <w:sz w:val="24"/>
                <w:szCs w:val="24"/>
              </w:rPr>
              <w:t xml:space="preserve"> об этом медперс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налу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Обеспечение возможности своевреме</w:t>
            </w:r>
            <w:r w:rsidRPr="006A11DA">
              <w:t>н</w:t>
            </w:r>
            <w:r w:rsidRPr="006A11DA">
              <w:t>ного прекращения пациента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Помочь пациенту встать в ванну, поддерживая его сзади за локти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Обеспечение безопасности пациента</w:t>
            </w:r>
          </w:p>
        </w:tc>
      </w:tr>
      <w:tr w:rsidR="006152D3" w:rsidRPr="006A11DA" w:rsidTr="00432924">
        <w:trPr>
          <w:trHeight w:val="1215"/>
        </w:trPr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Усадить пациента в ванну так, чтобы уровень воды доходил до мечевидного отростка грудины пац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ента, а н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ги упирались в подставку для упора ног.</w:t>
            </w:r>
          </w:p>
          <w:p w:rsidR="006152D3" w:rsidRPr="006A11DA" w:rsidRDefault="006152D3" w:rsidP="00432924">
            <w:pPr>
              <w:pStyle w:val="a7"/>
              <w:spacing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душа: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в ванну специальное с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дение для мытья, усадить пациента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Обеспечение безопасности пациента, и</w:t>
            </w:r>
            <w:r w:rsidRPr="006A11DA">
              <w:t>с</w:t>
            </w:r>
            <w:r w:rsidRPr="006A11DA">
              <w:t>ключение соскальзывания пациента вниз и его перегревания</w:t>
            </w:r>
          </w:p>
          <w:p w:rsidR="006152D3" w:rsidRPr="006A11DA" w:rsidRDefault="006152D3" w:rsidP="00432924"/>
          <w:p w:rsidR="006152D3" w:rsidRPr="006A11DA" w:rsidRDefault="006152D3" w:rsidP="00432924">
            <w:r w:rsidRPr="006A11DA">
              <w:t>Обеспечение безопасности пациента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Предложить пациенту мыться самостоятельно, если он может делать это сам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Поддерживается собственное достои</w:t>
            </w:r>
            <w:r w:rsidRPr="006A11DA">
              <w:t>н</w:t>
            </w:r>
            <w:r w:rsidRPr="006A11DA">
              <w:t>ство, уменьшается чувство зависим</w:t>
            </w:r>
            <w:r w:rsidRPr="006A11DA">
              <w:t>о</w:t>
            </w:r>
            <w:r w:rsidRPr="006A11DA">
              <w:t>сти</w:t>
            </w:r>
          </w:p>
        </w:tc>
      </w:tr>
      <w:tr w:rsidR="006152D3" w:rsidRPr="006A11DA" w:rsidTr="006152D3">
        <w:tc>
          <w:tcPr>
            <w:tcW w:w="10773" w:type="dxa"/>
            <w:gridSpan w:val="2"/>
          </w:tcPr>
          <w:p w:rsidR="006152D3" w:rsidRPr="006A11DA" w:rsidRDefault="006152D3" w:rsidP="00432924">
            <w:pPr>
              <w:ind w:hanging="43"/>
              <w:jc w:val="center"/>
              <w:rPr>
                <w:b/>
                <w:sz w:val="22"/>
                <w:szCs w:val="22"/>
              </w:rPr>
            </w:pPr>
            <w:r w:rsidRPr="006A11DA">
              <w:rPr>
                <w:b/>
                <w:sz w:val="22"/>
                <w:szCs w:val="22"/>
              </w:rPr>
              <w:t>Выполнение процедуры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Надеть фартук, вымыть голову пациенту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Обеспечение гигиенического ко</w:t>
            </w:r>
            <w:r w:rsidRPr="006A11DA">
              <w:t>м</w:t>
            </w:r>
            <w:r w:rsidRPr="006A11DA">
              <w:t>форта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ванны.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пациенту, если он в этом нуждается, последовательно вымыть туловище, верхние и нижние конечности, паховую область и пр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межность, используя индивид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альную мочалку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Обеспечивается личная гигиена пацие</w:t>
            </w:r>
            <w:r w:rsidRPr="006A11DA">
              <w:t>н</w:t>
            </w:r>
            <w:r w:rsidRPr="006A11DA">
              <w:t>та и инфекционная безопасность</w:t>
            </w:r>
          </w:p>
        </w:tc>
      </w:tr>
      <w:tr w:rsidR="006152D3" w:rsidRPr="006A11DA" w:rsidTr="00432924">
        <w:trPr>
          <w:trHeight w:val="1492"/>
        </w:trPr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Помочь пациенту встать на ноги в ванной (при н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обходимости оказывайте помощь вдвоем, используя пр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вильную биомеханику тела)</w:t>
            </w:r>
          </w:p>
          <w:p w:rsidR="006152D3" w:rsidRPr="006A11DA" w:rsidRDefault="006152D3" w:rsidP="00432924">
            <w:pPr>
              <w:pStyle w:val="a7"/>
              <w:spacing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душа.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пациенту встать с сиденья (при необходимости оказывайте помощь вдвоем, и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пользуя правильную биомеханику т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Обеспечение безопасности пациента и м</w:t>
            </w:r>
            <w:r w:rsidRPr="006A11DA">
              <w:t>е</w:t>
            </w:r>
            <w:r w:rsidRPr="006A11DA">
              <w:t>дици</w:t>
            </w:r>
            <w:r w:rsidRPr="006A11DA">
              <w:t>н</w:t>
            </w:r>
            <w:r w:rsidRPr="006A11DA">
              <w:t>ской сестры</w:t>
            </w:r>
          </w:p>
        </w:tc>
      </w:tr>
      <w:tr w:rsidR="006152D3" w:rsidRPr="006A11DA" w:rsidTr="006152D3">
        <w:tc>
          <w:tcPr>
            <w:tcW w:w="10773" w:type="dxa"/>
            <w:gridSpan w:val="2"/>
          </w:tcPr>
          <w:p w:rsidR="006152D3" w:rsidRPr="006A11DA" w:rsidRDefault="006152D3" w:rsidP="00432924">
            <w:pPr>
              <w:ind w:hanging="43"/>
              <w:jc w:val="center"/>
              <w:rPr>
                <w:b/>
                <w:sz w:val="22"/>
                <w:szCs w:val="22"/>
              </w:rPr>
            </w:pPr>
            <w:r w:rsidRPr="006A11DA">
              <w:rPr>
                <w:b/>
                <w:sz w:val="22"/>
                <w:szCs w:val="22"/>
              </w:rPr>
              <w:t>Окончание процедуры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Накрыть плечи пациента полотенцем и помочь ему выйти из ванн (при необходимости оказывайте п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мощь вдвоем)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Обеспечение безопасности пациента и м</w:t>
            </w:r>
            <w:r w:rsidRPr="006A11DA">
              <w:t>е</w:t>
            </w:r>
            <w:r w:rsidRPr="006A11DA">
              <w:t>дицинской сестры. Исключение переохла</w:t>
            </w:r>
            <w:r w:rsidRPr="006A11DA">
              <w:t>ж</w:t>
            </w:r>
            <w:r w:rsidRPr="006A11DA">
              <w:t>дения тела пациента.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Вытереть насухо кожу пациента в той же посл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довательности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Исключение опасности мацерации кожи между пальцами и в естественных скла</w:t>
            </w:r>
            <w:r w:rsidRPr="006A11DA">
              <w:t>д</w:t>
            </w:r>
            <w:r w:rsidRPr="006A11DA">
              <w:t>ках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Помочь пациенту причесаться, постричь ногти (по необходимости) на руках и ногах, надеть одежду и обувь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Обеспечивается чувство собственного до</w:t>
            </w:r>
            <w:r w:rsidRPr="006A11DA">
              <w:t>с</w:t>
            </w:r>
            <w:r w:rsidRPr="006A11DA">
              <w:t>тоинства и чувство комфорта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Снять фартук и сбросить его в непромокаемый мешок, вымыть и осушить руки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Обеспечение инфекционной безопасн</w:t>
            </w:r>
            <w:r w:rsidRPr="006A11DA">
              <w:t>о</w:t>
            </w:r>
            <w:r w:rsidRPr="006A11DA">
              <w:t>сти</w:t>
            </w:r>
          </w:p>
        </w:tc>
      </w:tr>
      <w:tr w:rsidR="006152D3" w:rsidRPr="006A11DA" w:rsidTr="00432924">
        <w:tc>
          <w:tcPr>
            <w:tcW w:w="5954" w:type="dxa"/>
          </w:tcPr>
          <w:p w:rsidR="006152D3" w:rsidRPr="006A11DA" w:rsidRDefault="006152D3" w:rsidP="0043292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Сделать соответствующую запись в медици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11DA">
              <w:rPr>
                <w:rFonts w:ascii="Times New Roman" w:hAnsi="Times New Roman" w:cs="Times New Roman"/>
                <w:sz w:val="24"/>
                <w:szCs w:val="24"/>
              </w:rPr>
              <w:t>ской документации о выполненной процедуре</w:t>
            </w:r>
          </w:p>
        </w:tc>
        <w:tc>
          <w:tcPr>
            <w:tcW w:w="4819" w:type="dxa"/>
          </w:tcPr>
          <w:p w:rsidR="006152D3" w:rsidRPr="006A11DA" w:rsidRDefault="006152D3" w:rsidP="00432924">
            <w:r w:rsidRPr="006A11DA">
              <w:t>Является параметром оценки и контроля к</w:t>
            </w:r>
            <w:r w:rsidRPr="006A11DA">
              <w:t>а</w:t>
            </w:r>
            <w:r w:rsidRPr="006A11DA">
              <w:t>чества выполнения методики процед</w:t>
            </w:r>
            <w:r w:rsidRPr="006A11DA">
              <w:t>у</w:t>
            </w:r>
            <w:r w:rsidRPr="006A11DA">
              <w:t>ры</w:t>
            </w:r>
          </w:p>
        </w:tc>
      </w:tr>
    </w:tbl>
    <w:p w:rsidR="004176D8" w:rsidRPr="006A11DA" w:rsidRDefault="004176D8" w:rsidP="004176D8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6A11DA">
        <w:rPr>
          <w:b/>
          <w:bCs/>
          <w:kern w:val="36"/>
          <w:sz w:val="28"/>
          <w:szCs w:val="28"/>
        </w:rPr>
        <w:lastRenderedPageBreak/>
        <w:t>Методические указания по применению бактерицидных ламп для обеззараж</w:t>
      </w:r>
      <w:r w:rsidRPr="006A11DA">
        <w:rPr>
          <w:b/>
          <w:bCs/>
          <w:kern w:val="36"/>
          <w:sz w:val="28"/>
          <w:szCs w:val="28"/>
        </w:rPr>
        <w:t>и</w:t>
      </w:r>
      <w:r w:rsidRPr="006A11DA">
        <w:rPr>
          <w:b/>
          <w:bCs/>
          <w:kern w:val="36"/>
          <w:sz w:val="28"/>
          <w:szCs w:val="28"/>
        </w:rPr>
        <w:t>вания воздуха и поверхностей в помещениях</w:t>
      </w:r>
    </w:p>
    <w:p w:rsidR="004176D8" w:rsidRPr="006A11DA" w:rsidRDefault="0023266B" w:rsidP="004176D8">
      <w:pPr>
        <w:ind w:firstLine="709"/>
        <w:jc w:val="right"/>
      </w:pPr>
      <w:hyperlink r:id="rId7" w:tooltip="Переход в раздел ЗАКОНОДАТЕЛЬСТВО РОССИИ" w:history="1">
        <w:r w:rsidR="004176D8" w:rsidRPr="006A11DA">
          <w:rPr>
            <w:color w:val="0000FF"/>
            <w:u w:val="single"/>
          </w:rPr>
          <w:t>Законодательство России</w:t>
        </w:r>
      </w:hyperlink>
    </w:p>
    <w:p w:rsidR="004176D8" w:rsidRPr="006A11DA" w:rsidRDefault="004176D8" w:rsidP="004176D8">
      <w:pPr>
        <w:ind w:firstLine="709"/>
        <w:jc w:val="right"/>
      </w:pPr>
      <w:r w:rsidRPr="006A11DA">
        <w:t>Текст документа по состоянию на июль 2011 года</w:t>
      </w:r>
    </w:p>
    <w:p w:rsidR="004176D8" w:rsidRPr="006A11DA" w:rsidRDefault="004176D8" w:rsidP="004176D8">
      <w:pPr>
        <w:ind w:firstLine="709"/>
        <w:jc w:val="right"/>
      </w:pPr>
      <w:r w:rsidRPr="006A11DA">
        <w:t xml:space="preserve">Утверждаю </w:t>
      </w:r>
      <w:r w:rsidRPr="006A11DA">
        <w:br/>
        <w:t xml:space="preserve">Начальник Управления </w:t>
      </w:r>
      <w:r w:rsidRPr="006A11DA">
        <w:br/>
        <w:t xml:space="preserve">профилактической медицины </w:t>
      </w:r>
      <w:r w:rsidRPr="006A11DA">
        <w:br/>
      </w:r>
      <w:proofErr w:type="spellStart"/>
      <w:r w:rsidRPr="006A11DA">
        <w:t>Минздравмедпрома</w:t>
      </w:r>
      <w:proofErr w:type="spellEnd"/>
      <w:r w:rsidRPr="006A11DA">
        <w:t xml:space="preserve"> России </w:t>
      </w:r>
      <w:r w:rsidRPr="006A11DA">
        <w:br/>
        <w:t xml:space="preserve">Р.И.ХАЛИТОВ </w:t>
      </w:r>
      <w:r w:rsidRPr="006A11DA">
        <w:br/>
        <w:t>28 февраля 1995 г. N 11-16/03-06</w:t>
      </w:r>
    </w:p>
    <w:p w:rsidR="004176D8" w:rsidRPr="006A11DA" w:rsidRDefault="004176D8" w:rsidP="004176D8">
      <w:pPr>
        <w:ind w:firstLine="709"/>
        <w:jc w:val="right"/>
      </w:pPr>
    </w:p>
    <w:p w:rsidR="004176D8" w:rsidRPr="006A11DA" w:rsidRDefault="004176D8" w:rsidP="004176D8">
      <w:pPr>
        <w:ind w:firstLine="709"/>
        <w:jc w:val="both"/>
        <w:outlineLvl w:val="3"/>
        <w:rPr>
          <w:b/>
          <w:bCs/>
        </w:rPr>
      </w:pPr>
      <w:r w:rsidRPr="006A11DA">
        <w:rPr>
          <w:b/>
          <w:bCs/>
        </w:rPr>
        <w:t>ВВЕДЕНИЕ</w:t>
      </w:r>
    </w:p>
    <w:p w:rsidR="004176D8" w:rsidRPr="006A11DA" w:rsidRDefault="004176D8" w:rsidP="004176D8">
      <w:pPr>
        <w:ind w:firstLine="709"/>
        <w:jc w:val="both"/>
      </w:pPr>
      <w:r w:rsidRPr="006A11DA">
        <w:t>Борьба с инфекционными заболеваниями всегда считалась актуальной задачей. Один из путей у</w:t>
      </w:r>
      <w:r w:rsidRPr="006A11DA">
        <w:t>с</w:t>
      </w:r>
      <w:r w:rsidRPr="006A11DA">
        <w:t>пешного решения этой задачи заключается в широком применении бактерицидных ламп. С момента п</w:t>
      </w:r>
      <w:r w:rsidRPr="006A11DA">
        <w:t>о</w:t>
      </w:r>
      <w:r w:rsidRPr="006A11DA">
        <w:t xml:space="preserve">явления в нашей стране первого документа по применению бактерицидных ламп прошло более 40 лет. За прошедший период существенно обновился ассортимент бактерицидных ламп и </w:t>
      </w:r>
      <w:proofErr w:type="spellStart"/>
      <w:r w:rsidRPr="006A11DA">
        <w:t>облучательных</w:t>
      </w:r>
      <w:proofErr w:type="spellEnd"/>
      <w:r w:rsidRPr="006A11DA">
        <w:t xml:space="preserve"> приб</w:t>
      </w:r>
      <w:r w:rsidRPr="006A11DA">
        <w:t>о</w:t>
      </w:r>
      <w:r w:rsidRPr="006A11DA">
        <w:t>ров, проведены многочисленные микробиологические исследования значений бактерицидных экспоз</w:t>
      </w:r>
      <w:r w:rsidRPr="006A11DA">
        <w:t>и</w:t>
      </w:r>
      <w:r w:rsidRPr="006A11DA">
        <w:t>ций (доз) для достижения необходимого уровня бактерицидной эффективности с различными видами микроорганизмов при их облучении излучением с длиной волны 254, а также разработаны промышле</w:t>
      </w:r>
      <w:r w:rsidRPr="006A11DA">
        <w:t>н</w:t>
      </w:r>
      <w:r w:rsidRPr="006A11DA">
        <w:t>ные образцы бактерицидных облучателей.</w:t>
      </w:r>
    </w:p>
    <w:p w:rsidR="004176D8" w:rsidRPr="006A11DA" w:rsidRDefault="004176D8" w:rsidP="004176D8">
      <w:pPr>
        <w:ind w:firstLine="709"/>
        <w:jc w:val="both"/>
      </w:pPr>
      <w:r w:rsidRPr="006A11DA">
        <w:t>Принимая решение о выпуске новой редакции Методических указаний, коллектив авторов рук</w:t>
      </w:r>
      <w:r w:rsidRPr="006A11DA">
        <w:t>о</w:t>
      </w:r>
      <w:r w:rsidRPr="006A11DA">
        <w:t>водствовался целью использовать накопленный опыт применения бактерицидных ламп и создать док</w:t>
      </w:r>
      <w:r w:rsidRPr="006A11DA">
        <w:t>у</w:t>
      </w:r>
      <w:r w:rsidRPr="006A11DA">
        <w:t>мент, отражающий современные требования и позволяющий существенно расширить масштабы их и</w:t>
      </w:r>
      <w:r w:rsidRPr="006A11DA">
        <w:t>с</w:t>
      </w:r>
      <w:r w:rsidRPr="006A11DA">
        <w:t>пользования.</w:t>
      </w:r>
    </w:p>
    <w:p w:rsidR="004176D8" w:rsidRPr="006A11DA" w:rsidRDefault="004176D8" w:rsidP="004176D8">
      <w:pPr>
        <w:ind w:firstLine="709"/>
        <w:jc w:val="both"/>
      </w:pPr>
      <w:r w:rsidRPr="006A11DA">
        <w:t>Из многочисленных областей применения бактерицидных ламп Методические указания охват</w:t>
      </w:r>
      <w:r w:rsidRPr="006A11DA">
        <w:t>ы</w:t>
      </w:r>
      <w:r w:rsidRPr="006A11DA">
        <w:t>вают только обеззараживание воздуха и поверхностей в помещениях, как один из наиболее действенных методов борьбы с болезнетворными микроорганизмами. Важно отметить, что применение бактерици</w:t>
      </w:r>
      <w:r w:rsidRPr="006A11DA">
        <w:t>д</w:t>
      </w:r>
      <w:r w:rsidRPr="006A11DA">
        <w:t>ных ламп требует строгого выполнения мер безопасности, исключающих вредное воздействие на чел</w:t>
      </w:r>
      <w:r w:rsidRPr="006A11DA">
        <w:t>о</w:t>
      </w:r>
      <w:r w:rsidRPr="006A11DA">
        <w:t>века ультрафиолетового излучения, озона и паров ртути.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Методические указания рассчитаны на работников лечебных учреждений и органов санитарно - эпидемиологического надзора, а также лиц, занимающихся проектированием и эксплуатацией </w:t>
      </w:r>
      <w:proofErr w:type="spellStart"/>
      <w:r w:rsidRPr="006A11DA">
        <w:t>облуч</w:t>
      </w:r>
      <w:r w:rsidRPr="006A11DA">
        <w:t>а</w:t>
      </w:r>
      <w:r w:rsidRPr="006A11DA">
        <w:t>тельных</w:t>
      </w:r>
      <w:proofErr w:type="spellEnd"/>
      <w:r w:rsidRPr="006A11DA">
        <w:t xml:space="preserve"> установок.</w:t>
      </w:r>
    </w:p>
    <w:p w:rsidR="004176D8" w:rsidRPr="006A11DA" w:rsidRDefault="004176D8" w:rsidP="004176D8">
      <w:pPr>
        <w:ind w:firstLine="709"/>
        <w:jc w:val="both"/>
      </w:pPr>
      <w:r w:rsidRPr="006A11DA">
        <w:t>Методические указания являются базой для составления должностных инструкций по обслужив</w:t>
      </w:r>
      <w:r w:rsidRPr="006A11DA">
        <w:t>а</w:t>
      </w:r>
      <w:r w:rsidRPr="006A11DA">
        <w:t>нию бактерицидных установок средним и младшим медицинским и техническим персоналом.</w:t>
      </w:r>
    </w:p>
    <w:p w:rsidR="004176D8" w:rsidRPr="006A11DA" w:rsidRDefault="004176D8" w:rsidP="004176D8">
      <w:pPr>
        <w:ind w:firstLine="709"/>
        <w:jc w:val="both"/>
      </w:pPr>
      <w:r w:rsidRPr="006A11DA">
        <w:t>Они носят рекомендательный характер и позволят на более высоком уровне выполнять требов</w:t>
      </w:r>
      <w:r w:rsidRPr="006A11DA">
        <w:t>а</w:t>
      </w:r>
      <w:r w:rsidRPr="006A11DA">
        <w:t xml:space="preserve">ния существующих нормативных документов, регламентирующих санитарные правила по содержанию различных лечебных, детских, бытовых и производственных помещений, оборудованных </w:t>
      </w:r>
      <w:proofErr w:type="spellStart"/>
      <w:r w:rsidRPr="006A11DA">
        <w:t>облучательн</w:t>
      </w:r>
      <w:r w:rsidRPr="006A11DA">
        <w:t>ы</w:t>
      </w:r>
      <w:r w:rsidRPr="006A11DA">
        <w:t>ми</w:t>
      </w:r>
      <w:proofErr w:type="spellEnd"/>
      <w:r w:rsidRPr="006A11DA">
        <w:t xml:space="preserve"> установками с бактерицидными лампами.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Пользователи бактерицидных облучателей должны учитывать, что </w:t>
      </w:r>
      <w:proofErr w:type="spellStart"/>
      <w:proofErr w:type="gramStart"/>
      <w:r w:rsidRPr="006A11DA">
        <w:t>УФ-излучение</w:t>
      </w:r>
      <w:proofErr w:type="spellEnd"/>
      <w:proofErr w:type="gramEnd"/>
      <w:r w:rsidRPr="006A11DA">
        <w:t xml:space="preserve"> не может зам</w:t>
      </w:r>
      <w:r w:rsidRPr="006A11DA">
        <w:t>е</w:t>
      </w:r>
      <w:r w:rsidRPr="006A11DA">
        <w:t>нить санитарно - противоэпидемические мероприятия, а только дополнить их в качестве заключительн</w:t>
      </w:r>
      <w:r w:rsidRPr="006A11DA">
        <w:t>о</w:t>
      </w:r>
      <w:r w:rsidRPr="006A11DA">
        <w:t>го звена обработки помещения.</w:t>
      </w:r>
    </w:p>
    <w:p w:rsidR="004176D8" w:rsidRPr="006A11DA" w:rsidRDefault="004176D8" w:rsidP="004176D8">
      <w:pPr>
        <w:ind w:firstLine="709"/>
        <w:jc w:val="both"/>
      </w:pPr>
    </w:p>
    <w:p w:rsidR="004176D8" w:rsidRPr="006A11DA" w:rsidRDefault="004176D8" w:rsidP="004176D8">
      <w:pPr>
        <w:ind w:firstLine="709"/>
        <w:jc w:val="both"/>
        <w:outlineLvl w:val="3"/>
        <w:rPr>
          <w:b/>
          <w:bCs/>
        </w:rPr>
      </w:pPr>
      <w:r w:rsidRPr="006A11DA">
        <w:rPr>
          <w:b/>
          <w:bCs/>
        </w:rPr>
        <w:t>1. БАКТЕРИЦИДНОЕ ДЕЙСТВИЕ УЛЬТРАФИОЛЕТОВОГО ИЗЛУЧЕНИЯ</w:t>
      </w:r>
    </w:p>
    <w:p w:rsidR="004176D8" w:rsidRPr="006A11DA" w:rsidRDefault="004176D8" w:rsidP="00417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A11DA">
        <w:t xml:space="preserve">    Ультрафиолетовое излучение,  как  известно,  обладает  широким диапазоном действия на ми</w:t>
      </w:r>
      <w:r w:rsidRPr="006A11DA">
        <w:t>к</w:t>
      </w:r>
      <w:r w:rsidRPr="006A11DA">
        <w:t>роорганизмы,  включая бактерии,  вирусы, споры и грибы.  Однако,  в связи с установившейся  практ</w:t>
      </w:r>
      <w:r w:rsidRPr="006A11DA">
        <w:t>и</w:t>
      </w:r>
      <w:r w:rsidRPr="006A11DA">
        <w:t>кой,  это явление называют бактерицидным действием,  связанным с необратимым повреждением ДНК микроорганизмов и приводящим к гибели всех  видов микроорганизмов.  Спектральный состав ультр</w:t>
      </w:r>
      <w:r w:rsidRPr="006A11DA">
        <w:t>а</w:t>
      </w:r>
      <w:r w:rsidRPr="006A11DA">
        <w:t xml:space="preserve">фиолетового излучения, вызывающий бактерицидное действие, лежит в интервале длин волн 205 - 315 нм.  </w:t>
      </w:r>
    </w:p>
    <w:p w:rsidR="004176D8" w:rsidRPr="006A11DA" w:rsidRDefault="004176D8" w:rsidP="004176D8">
      <w:pPr>
        <w:ind w:firstLine="709"/>
        <w:jc w:val="both"/>
      </w:pPr>
      <w:r w:rsidRPr="006A11DA">
        <w:t>Максимум бактерицидного действия приходится на длину волны 265 нм</w:t>
      </w:r>
      <w:proofErr w:type="gramStart"/>
      <w:r w:rsidRPr="006A11DA">
        <w:t xml:space="preserve"> .</w:t>
      </w:r>
      <w:proofErr w:type="gramEnd"/>
      <w:r w:rsidRPr="006A11DA">
        <w:t xml:space="preserve">  В соответствии с этим в принятой системе эффективных единиц, оценивающих параметры ультрафиолетового излучения, за единицу бактерицидного потока принят поток излучения с длиной волны 265 нм, мощностью один ватт, а не длиной волны 254 нм, мощностью один бакт. Переходной коэффициент между этими системами единиц для максимумов бактерицидного действия равен 0,86, т.е. 1 бакт. = 0,86 ватт.</w:t>
      </w:r>
    </w:p>
    <w:p w:rsidR="004176D8" w:rsidRPr="006A11DA" w:rsidRDefault="004176D8" w:rsidP="004176D8">
      <w:pPr>
        <w:ind w:firstLine="709"/>
        <w:jc w:val="both"/>
        <w:outlineLvl w:val="3"/>
        <w:rPr>
          <w:b/>
          <w:bCs/>
        </w:rPr>
      </w:pPr>
      <w:r w:rsidRPr="006A11DA">
        <w:rPr>
          <w:b/>
          <w:bCs/>
        </w:rPr>
        <w:lastRenderedPageBreak/>
        <w:t>2. БАКТЕРИЦИДНЫЕ ЛАМПЫ</w:t>
      </w:r>
    </w:p>
    <w:p w:rsidR="004176D8" w:rsidRPr="006A11DA" w:rsidRDefault="004176D8" w:rsidP="004176D8">
      <w:pPr>
        <w:ind w:firstLine="709"/>
        <w:jc w:val="both"/>
      </w:pPr>
      <w:r w:rsidRPr="006A11DA">
        <w:t>Электрические источники излучения, спектр которых содержит излучение диапазона длин волн 205 - 315 нм, предназначенные для целей обеззараживания, называют бактерицидными лампами. На</w:t>
      </w:r>
      <w:r w:rsidRPr="006A11DA">
        <w:t>и</w:t>
      </w:r>
      <w:r w:rsidRPr="006A11DA">
        <w:t>большее распространение, благодаря высокоэффективному преобразованию электрической энергии, п</w:t>
      </w:r>
      <w:r w:rsidRPr="006A11DA">
        <w:t>о</w:t>
      </w:r>
      <w:r w:rsidRPr="006A11DA">
        <w:t xml:space="preserve">лучили разрядные ртутные лампы низкого давления, у которых в процессе электрического разряда в </w:t>
      </w:r>
      <w:proofErr w:type="spellStart"/>
      <w:r w:rsidRPr="006A11DA">
        <w:t>а</w:t>
      </w:r>
      <w:r w:rsidRPr="006A11DA">
        <w:t>р</w:t>
      </w:r>
      <w:r w:rsidRPr="006A11DA">
        <w:t>гонортутной</w:t>
      </w:r>
      <w:proofErr w:type="spellEnd"/>
      <w:r w:rsidRPr="006A11DA">
        <w:t xml:space="preserve"> парогазовой смеси более 60% переходит в излучение линии 253,7 нм. Ртутные лампы выс</w:t>
      </w:r>
      <w:r w:rsidRPr="006A11DA">
        <w:t>о</w:t>
      </w:r>
      <w:r w:rsidRPr="006A11DA">
        <w:t>кого давления не рекомендуются для широкого применения из-за малой экономичности, т.к. у них доля излучения в указанном диапазоне составляет не более 10%, а срок службы примерно в 10 раз меньше, чем у ртутных ламп низкого давления.</w:t>
      </w:r>
    </w:p>
    <w:p w:rsidR="004176D8" w:rsidRPr="006A11DA" w:rsidRDefault="004176D8" w:rsidP="004176D8">
      <w:pPr>
        <w:ind w:firstLine="709"/>
        <w:jc w:val="both"/>
      </w:pPr>
      <w:r w:rsidRPr="006A11DA">
        <w:t>Наряду с линией 253,7 нм, обладающей бактерицидным действием, в спектре излучения ртутного разряда низкого давления содержится линия 185 нм, которая в результате взаимодействия с молекулами кислорода образует озон в воздушной среде. У существующих бактерицидных ламп колба выполнена из увиолевого стекла, которое снижает, но полностью не исключает, выход линии 185 нм, что сопровожд</w:t>
      </w:r>
      <w:r w:rsidRPr="006A11DA">
        <w:t>а</w:t>
      </w:r>
      <w:r w:rsidRPr="006A11DA">
        <w:t>ется образованием озона. Наличие озона в воздушной среде может привести при высоких концентрациях к опасным последствиям для здоровья человека вплоть до отравления со смертельным исходом.</w:t>
      </w:r>
    </w:p>
    <w:p w:rsidR="004176D8" w:rsidRPr="006A11DA" w:rsidRDefault="004176D8" w:rsidP="004176D8">
      <w:pPr>
        <w:ind w:firstLine="709"/>
        <w:jc w:val="both"/>
      </w:pPr>
      <w:r w:rsidRPr="006A11DA">
        <w:t>В последнее время разработаны так называемые бактерицидные "</w:t>
      </w:r>
      <w:proofErr w:type="spellStart"/>
      <w:r w:rsidRPr="006A11DA">
        <w:t>безозонные</w:t>
      </w:r>
      <w:proofErr w:type="spellEnd"/>
      <w:r w:rsidRPr="006A11DA">
        <w:t>" лампы. У таких ламп за счет изготовления колбы из специального материала (кварцевое стекло с покрытием) или ее ко</w:t>
      </w:r>
      <w:r w:rsidRPr="006A11DA">
        <w:t>н</w:t>
      </w:r>
      <w:r w:rsidRPr="006A11DA">
        <w:t>струкции исключается выход излучения линии 185 нм.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Конструктивно бактерицидные лампы представляют собой протяженную цилиндрическую трубку из кварцевого или увиолевого стекла. По обоим концам трубки впаяны ножки со смонтированными на них электродами, </w:t>
      </w:r>
      <w:proofErr w:type="spellStart"/>
      <w:r w:rsidRPr="006A11DA">
        <w:t>зацоколеванными</w:t>
      </w:r>
      <w:proofErr w:type="spellEnd"/>
      <w:r w:rsidRPr="006A11DA">
        <w:t xml:space="preserve"> с двух сторон двухштырьковыми цоколями.</w:t>
      </w:r>
    </w:p>
    <w:p w:rsidR="004176D8" w:rsidRPr="006A11DA" w:rsidRDefault="004176D8" w:rsidP="004176D8">
      <w:pPr>
        <w:ind w:firstLine="709"/>
        <w:jc w:val="both"/>
      </w:pPr>
      <w:r w:rsidRPr="006A11DA">
        <w:t>Бактерицидные лампы питаются от электрической сети напряжением 220</w:t>
      </w:r>
      <w:proofErr w:type="gramStart"/>
      <w:r w:rsidRPr="006A11DA">
        <w:t xml:space="preserve"> В</w:t>
      </w:r>
      <w:proofErr w:type="gramEnd"/>
      <w:r w:rsidRPr="006A11DA">
        <w:t>, с частотой переме</w:t>
      </w:r>
      <w:r w:rsidRPr="006A11DA">
        <w:t>н</w:t>
      </w:r>
      <w:r w:rsidRPr="006A11DA">
        <w:t>ного тока 50 Гц. Включение ламп в сеть производится через пускорегулирующие аппараты (ПРА), обе</w:t>
      </w:r>
      <w:r w:rsidRPr="006A11DA">
        <w:t>с</w:t>
      </w:r>
      <w:r w:rsidRPr="006A11DA">
        <w:t xml:space="preserve">печивающие необходимые режимы зажигания, </w:t>
      </w:r>
      <w:proofErr w:type="spellStart"/>
      <w:r w:rsidRPr="006A11DA">
        <w:t>разгорания</w:t>
      </w:r>
      <w:proofErr w:type="spellEnd"/>
      <w:r w:rsidRPr="006A11DA">
        <w:t xml:space="preserve"> и нормальной работы лампы и подавляющие высокочастотные электромагнитные колебания, создаваемые лампой, которые могли бы оказывать н</w:t>
      </w:r>
      <w:r w:rsidRPr="006A11DA">
        <w:t>е</w:t>
      </w:r>
      <w:r w:rsidRPr="006A11DA">
        <w:t>благоприятные влияния на чувствительные электронные приборы.</w:t>
      </w:r>
    </w:p>
    <w:p w:rsidR="004176D8" w:rsidRPr="006A11DA" w:rsidRDefault="004176D8" w:rsidP="004176D8">
      <w:pPr>
        <w:ind w:firstLine="709"/>
        <w:jc w:val="both"/>
      </w:pPr>
      <w:r w:rsidRPr="006A11DA">
        <w:t>ПРА представляют собой отдельный блок, монтируемый внутри облучателя.</w:t>
      </w:r>
    </w:p>
    <w:p w:rsidR="004176D8" w:rsidRPr="006A11DA" w:rsidRDefault="004176D8" w:rsidP="004176D8">
      <w:pPr>
        <w:ind w:firstLine="709"/>
        <w:jc w:val="both"/>
      </w:pPr>
      <w:r w:rsidRPr="006A11DA">
        <w:rPr>
          <w:b/>
          <w:i/>
        </w:rPr>
        <w:t>Полезный срок службы</w:t>
      </w:r>
      <w:r w:rsidRPr="006A11DA">
        <w:t xml:space="preserve"> (суммарное время горения в часах до ухода основных параметров, опр</w:t>
      </w:r>
      <w:r w:rsidRPr="006A11DA">
        <w:t>е</w:t>
      </w:r>
      <w:r w:rsidRPr="006A11DA">
        <w:t>деляющих целесообразность использования лампы, за установленные пределы, например, спад потока излучения до уровня ниже нормируемой величины (указываемой в ТУ)).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Особенностью бактерицидных ламп является существенная зависимость их электрических и </w:t>
      </w:r>
      <w:proofErr w:type="spellStart"/>
      <w:r w:rsidRPr="006A11DA">
        <w:t>и</w:t>
      </w:r>
      <w:r w:rsidRPr="006A11DA">
        <w:t>з</w:t>
      </w:r>
      <w:r w:rsidRPr="006A11DA">
        <w:t>лучательных</w:t>
      </w:r>
      <w:proofErr w:type="spellEnd"/>
      <w:r w:rsidRPr="006A11DA">
        <w:t xml:space="preserve"> параметров от колебаний напряжения сети. На рис. 2 приведена эта зависимость.</w:t>
      </w:r>
    </w:p>
    <w:p w:rsidR="004176D8" w:rsidRPr="006A11DA" w:rsidRDefault="004176D8" w:rsidP="004176D8">
      <w:pPr>
        <w:ind w:firstLine="709"/>
        <w:jc w:val="both"/>
      </w:pPr>
      <w:r w:rsidRPr="006A11DA">
        <w:t>С ростом напряжения сети срок службы бактерицидных ламп уменьшается. Так, при повышении напряжения на 20% срок службы снижается до 50%. При падении напряжения сети более чем на 20% лампы начинают неустойчиво гореть и могут даже погаснуть.</w:t>
      </w:r>
    </w:p>
    <w:p w:rsidR="004176D8" w:rsidRPr="006A11DA" w:rsidRDefault="004176D8" w:rsidP="004176D8">
      <w:pPr>
        <w:ind w:firstLine="709"/>
        <w:jc w:val="both"/>
      </w:pPr>
      <w:r w:rsidRPr="006A11DA">
        <w:t>В процессе работы ламп происходит уменьшение потока излучения. Особенно быстрое падение потока излучения отмечается за первые десятки часов горения, которое может достигать 10%. При дал</w:t>
      </w:r>
      <w:r w:rsidRPr="006A11DA">
        <w:t>ь</w:t>
      </w:r>
      <w:r w:rsidRPr="006A11DA">
        <w:t>нейшем горении скорость спада потока излучения замедляется. Этот процесс иллюстрируется графиком на рис. 3. На срок службы ламп влияет число включений. Каждое включение уменьшает общий срок службы лампы приблизительно на 2 часа.</w:t>
      </w:r>
    </w:p>
    <w:p w:rsidR="004176D8" w:rsidRPr="006A11DA" w:rsidRDefault="004176D8" w:rsidP="004176D8">
      <w:pPr>
        <w:ind w:firstLine="709"/>
        <w:jc w:val="both"/>
      </w:pPr>
      <w:r w:rsidRPr="006A11DA">
        <w:t>Температура окружающего воздуха и его движение влияют на значение потока излучения ламп. Такая зависимость приведена на рис. 4. Необходимо отметить, что "</w:t>
      </w:r>
      <w:proofErr w:type="spellStart"/>
      <w:r w:rsidRPr="006A11DA">
        <w:t>безозонные</w:t>
      </w:r>
      <w:proofErr w:type="spellEnd"/>
      <w:r w:rsidRPr="006A11DA">
        <w:t>" лампы практически не чувствительны к изменению температуры окружающего воздуха. С понижением температуры окружа</w:t>
      </w:r>
      <w:r w:rsidRPr="006A11DA">
        <w:t>ю</w:t>
      </w:r>
      <w:r w:rsidRPr="006A11DA">
        <w:t>щего воздуха затрудняется зажигание ламп, а также увеличивается распыление электродов, что приводит к сокращению срока службы. При температурах, меньших 10 °C, значительное число ламп могут не з</w:t>
      </w:r>
      <w:r w:rsidRPr="006A11DA">
        <w:t>а</w:t>
      </w:r>
      <w:r w:rsidRPr="006A11DA">
        <w:t>жигаться. Этот эффект усиливается при пониженном напряжении сети.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Электрические параметры бактерицидных ламп практически идентичны параметрам обычных люминесцентных ламп, поэтому они могут включаться в сеть переменного тока с ПРА, </w:t>
      </w:r>
      <w:proofErr w:type="gramStart"/>
      <w:r w:rsidRPr="006A11DA">
        <w:t>предназначенн</w:t>
      </w:r>
      <w:r w:rsidRPr="006A11DA">
        <w:t>ы</w:t>
      </w:r>
      <w:r w:rsidRPr="006A11DA">
        <w:t>ми</w:t>
      </w:r>
      <w:proofErr w:type="gramEnd"/>
      <w:r w:rsidRPr="006A11DA">
        <w:t xml:space="preserve"> для люминесцентных ламп аналогичной мощности.</w:t>
      </w:r>
    </w:p>
    <w:p w:rsidR="004176D8" w:rsidRPr="006A11DA" w:rsidRDefault="004176D8" w:rsidP="004176D8">
      <w:pPr>
        <w:ind w:firstLine="709"/>
        <w:jc w:val="both"/>
      </w:pPr>
      <w:r w:rsidRPr="006A11DA">
        <w:t>По виду токоограничивающего элемента существующие ПРА разделяются на две группы: эле</w:t>
      </w:r>
      <w:r w:rsidRPr="006A11DA">
        <w:t>к</w:t>
      </w:r>
      <w:r w:rsidRPr="006A11DA">
        <w:t xml:space="preserve">тромагнитные и электронные. По способу зажигания ПРА делятся </w:t>
      </w:r>
      <w:proofErr w:type="gramStart"/>
      <w:r w:rsidRPr="006A11DA">
        <w:t>на</w:t>
      </w:r>
      <w:proofErr w:type="gramEnd"/>
      <w:r w:rsidRPr="006A11DA">
        <w:t xml:space="preserve"> стартерные и </w:t>
      </w:r>
      <w:proofErr w:type="spellStart"/>
      <w:r w:rsidRPr="006A11DA">
        <w:t>бесстартерные</w:t>
      </w:r>
      <w:proofErr w:type="spellEnd"/>
      <w:r w:rsidRPr="006A11DA">
        <w:t>, по к</w:t>
      </w:r>
      <w:r w:rsidRPr="006A11DA">
        <w:t>о</w:t>
      </w:r>
      <w:r w:rsidRPr="006A11DA">
        <w:t>личеству подключаемых ламп - на одноламповые, двухламповые и многоламповые.</w:t>
      </w:r>
    </w:p>
    <w:p w:rsidR="004176D8" w:rsidRPr="006A11DA" w:rsidRDefault="004176D8" w:rsidP="004176D8">
      <w:pPr>
        <w:ind w:firstLine="709"/>
        <w:jc w:val="both"/>
      </w:pPr>
      <w:r w:rsidRPr="006A11DA">
        <w:t>Некоторые схемы включения бактерицидных ртутных ламп низкого давления приведены в Пр</w:t>
      </w:r>
      <w:r w:rsidRPr="006A11DA">
        <w:t>и</w:t>
      </w:r>
      <w:r w:rsidRPr="006A11DA">
        <w:t>ложении 1.</w:t>
      </w:r>
    </w:p>
    <w:p w:rsidR="004176D8" w:rsidRPr="006A11DA" w:rsidRDefault="004176D8" w:rsidP="004176D8">
      <w:pPr>
        <w:ind w:firstLine="709"/>
        <w:jc w:val="both"/>
        <w:outlineLvl w:val="3"/>
        <w:rPr>
          <w:b/>
          <w:bCs/>
        </w:rPr>
      </w:pPr>
      <w:r w:rsidRPr="006A11DA">
        <w:rPr>
          <w:b/>
          <w:bCs/>
        </w:rPr>
        <w:lastRenderedPageBreak/>
        <w:t>3. БАКТЕРИЦИДНЫЕ ОБЛУЧАТЕЛИ</w:t>
      </w:r>
    </w:p>
    <w:p w:rsidR="004176D8" w:rsidRPr="006A11DA" w:rsidRDefault="004176D8" w:rsidP="004176D8">
      <w:pPr>
        <w:ind w:firstLine="709"/>
        <w:jc w:val="both"/>
      </w:pPr>
      <w:r w:rsidRPr="006A11DA">
        <w:rPr>
          <w:b/>
          <w:i/>
        </w:rPr>
        <w:t>Бактерицидный облучатель (БО)</w:t>
      </w:r>
      <w:r w:rsidRPr="006A11DA">
        <w:t xml:space="preserve"> - это устройство, содержащее в качестве источника излучения бактерицидную лампу и предназначенное для обеззараживания воздушной среды или поверхностей в помещении.</w:t>
      </w:r>
    </w:p>
    <w:p w:rsidR="004176D8" w:rsidRPr="006A11DA" w:rsidRDefault="004176D8" w:rsidP="004176D8">
      <w:pPr>
        <w:ind w:firstLine="709"/>
        <w:jc w:val="both"/>
      </w:pPr>
      <w:r w:rsidRPr="006A11DA">
        <w:t>БО состоит из корпуса, на котором установлены бактерицидная лампа, ПРА, отражатель, присп</w:t>
      </w:r>
      <w:r w:rsidRPr="006A11DA">
        <w:t>о</w:t>
      </w:r>
      <w:r w:rsidRPr="006A11DA">
        <w:t>собления для крепления и монтажа. Конструкция БО должна обеспечивать соблюдение условий электр</w:t>
      </w:r>
      <w:r w:rsidRPr="006A11DA">
        <w:t>и</w:t>
      </w:r>
      <w:r w:rsidRPr="006A11DA">
        <w:t>ческой, пожарной и механической безопасности, а также других требований, исключающих вредное во</w:t>
      </w:r>
      <w:r w:rsidRPr="006A11DA">
        <w:t>з</w:t>
      </w:r>
      <w:r w:rsidRPr="006A11DA">
        <w:t>действие на окружающую среду или человека.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 </w:t>
      </w:r>
      <w:r w:rsidRPr="006A11DA">
        <w:rPr>
          <w:b/>
          <w:i/>
        </w:rPr>
        <w:t>По условиям размещения</w:t>
      </w:r>
      <w:r w:rsidRPr="006A11DA">
        <w:t xml:space="preserve"> бактерицидные облучатели подразделяются на облучатели, </w:t>
      </w:r>
      <w:r w:rsidRPr="006A11DA">
        <w:rPr>
          <w:b/>
          <w:i/>
        </w:rPr>
        <w:t>предн</w:t>
      </w:r>
      <w:r w:rsidRPr="006A11DA">
        <w:rPr>
          <w:b/>
          <w:i/>
        </w:rPr>
        <w:t>а</w:t>
      </w:r>
      <w:r w:rsidRPr="006A11DA">
        <w:rPr>
          <w:b/>
          <w:i/>
        </w:rPr>
        <w:t>значенные для эксплуатации в стационарных помещениях</w:t>
      </w:r>
      <w:r w:rsidRPr="006A11DA">
        <w:t xml:space="preserve"> и </w:t>
      </w:r>
      <w:r w:rsidRPr="006A11DA">
        <w:rPr>
          <w:b/>
          <w:i/>
        </w:rPr>
        <w:t>устанавливаемые на транспортных средствах</w:t>
      </w:r>
      <w:r w:rsidRPr="006A11DA">
        <w:t xml:space="preserve">, например в машинах скорой помощи. 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БО </w:t>
      </w:r>
      <w:r w:rsidRPr="006A11DA">
        <w:rPr>
          <w:b/>
          <w:i/>
        </w:rPr>
        <w:t>по месту расположения</w:t>
      </w:r>
      <w:r w:rsidRPr="006A11DA">
        <w:t xml:space="preserve"> подразделяются </w:t>
      </w:r>
      <w:proofErr w:type="gramStart"/>
      <w:r w:rsidRPr="006A11DA">
        <w:t>на</w:t>
      </w:r>
      <w:proofErr w:type="gramEnd"/>
      <w:r w:rsidRPr="006A11DA">
        <w:t xml:space="preserve"> </w:t>
      </w:r>
      <w:r w:rsidRPr="006A11DA">
        <w:rPr>
          <w:b/>
          <w:i/>
        </w:rPr>
        <w:t>потолочные, подвесные, настенные и пер</w:t>
      </w:r>
      <w:r w:rsidRPr="006A11DA">
        <w:rPr>
          <w:b/>
          <w:i/>
        </w:rPr>
        <w:t>е</w:t>
      </w:r>
      <w:r w:rsidRPr="006A11DA">
        <w:rPr>
          <w:b/>
          <w:i/>
        </w:rPr>
        <w:t>движные.</w:t>
      </w:r>
      <w:r w:rsidRPr="006A11DA">
        <w:t xml:space="preserve"> </w:t>
      </w:r>
    </w:p>
    <w:p w:rsidR="004176D8" w:rsidRPr="006A11DA" w:rsidRDefault="004176D8" w:rsidP="004176D8">
      <w:pPr>
        <w:ind w:firstLine="709"/>
        <w:jc w:val="both"/>
      </w:pPr>
      <w:r w:rsidRPr="006A11DA">
        <w:rPr>
          <w:b/>
          <w:i/>
        </w:rPr>
        <w:t>По конструктивному исполнению</w:t>
      </w:r>
      <w:r w:rsidRPr="006A11DA">
        <w:t xml:space="preserve"> они могут быть </w:t>
      </w:r>
      <w:r w:rsidRPr="006A11DA">
        <w:rPr>
          <w:b/>
          <w:i/>
        </w:rPr>
        <w:t>открытого типа, закрытого типа</w:t>
      </w:r>
      <w:r w:rsidRPr="006A11DA">
        <w:t xml:space="preserve"> и </w:t>
      </w:r>
      <w:r w:rsidRPr="006A11DA">
        <w:rPr>
          <w:b/>
          <w:i/>
        </w:rPr>
        <w:t>ко</w:t>
      </w:r>
      <w:r w:rsidRPr="006A11DA">
        <w:rPr>
          <w:b/>
          <w:i/>
        </w:rPr>
        <w:t>м</w:t>
      </w:r>
      <w:r w:rsidRPr="006A11DA">
        <w:rPr>
          <w:b/>
          <w:i/>
        </w:rPr>
        <w:t>бинированными</w:t>
      </w:r>
      <w:r w:rsidRPr="006A11DA">
        <w:t xml:space="preserve">. 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БО открытого типа предназначены для облучения воздушной среды и поверхностей в помещениях прямым бактерицидным потоком в отсутствие людей путем перераспределения излучения лампы внутри больших телесных углов вплоть до 4пи. 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Бактерицидный облучатель закрытого типа предназначен для облучения воздуха и поверхностей в помещениях прямым и отраженным бактерицидным </w:t>
      </w:r>
      <w:proofErr w:type="gramStart"/>
      <w:r w:rsidRPr="006A11DA">
        <w:t>потоком</w:t>
      </w:r>
      <w:proofErr w:type="gramEnd"/>
      <w:r w:rsidRPr="006A11DA">
        <w:t xml:space="preserve"> как в отсутствие, так и в присутствии л</w:t>
      </w:r>
      <w:r w:rsidRPr="006A11DA">
        <w:t>ю</w:t>
      </w:r>
      <w:r w:rsidRPr="006A11DA">
        <w:t>дей, отражатель которого должен направлять бактерицидный поток лампы в верхнюю полусферу так, чтобы никаких лучей, как непосредственно от лампы, так и отраженных от частей облучателя, не н</w:t>
      </w:r>
      <w:r w:rsidRPr="006A11DA">
        <w:t>а</w:t>
      </w:r>
      <w:r w:rsidRPr="006A11DA">
        <w:t xml:space="preserve">правлялось под углом, меньшим 5° вверх от горизонтальной плоскости, проходящей через лампу. 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Бактерицидные облучатели комбинированного типа совмещают в себе функции БО открытого и закрытого типов. </w:t>
      </w:r>
      <w:proofErr w:type="gramStart"/>
      <w:r w:rsidRPr="006A11DA">
        <w:t>Они имеют разные включаемые раздельно лампы для прямого и отраженного облуч</w:t>
      </w:r>
      <w:r w:rsidRPr="006A11DA">
        <w:t>е</w:t>
      </w:r>
      <w:r w:rsidRPr="006A11DA">
        <w:t>ния либо подвижной отражатель, позволяющий использовать бактерицидный поток для прямого (в о</w:t>
      </w:r>
      <w:r w:rsidRPr="006A11DA">
        <w:t>т</w:t>
      </w:r>
      <w:r w:rsidRPr="006A11DA">
        <w:t>сутствие людей) или для отраженного (в присутствии людей) облучения помещения.</w:t>
      </w:r>
      <w:proofErr w:type="gramEnd"/>
    </w:p>
    <w:p w:rsidR="004176D8" w:rsidRPr="006A11DA" w:rsidRDefault="004176D8" w:rsidP="004176D8">
      <w:pPr>
        <w:ind w:firstLine="709"/>
        <w:jc w:val="both"/>
      </w:pPr>
      <w:proofErr w:type="gramStart"/>
      <w:r w:rsidRPr="006A11DA">
        <w:t xml:space="preserve">Одним из типов закрытого БО являются </w:t>
      </w:r>
      <w:proofErr w:type="spellStart"/>
      <w:r w:rsidRPr="006A11DA">
        <w:rPr>
          <w:b/>
          <w:i/>
        </w:rPr>
        <w:t>рециркуляторы</w:t>
      </w:r>
      <w:proofErr w:type="spellEnd"/>
      <w:r w:rsidRPr="006A11DA">
        <w:rPr>
          <w:b/>
          <w:i/>
        </w:rPr>
        <w:t>,</w:t>
      </w:r>
      <w:r w:rsidRPr="006A11DA">
        <w:t xml:space="preserve"> предназначенные для обеззараживания воздуха путем его прохождения через закрытую камеру, внутренний объем которой облучается излуч</w:t>
      </w:r>
      <w:r w:rsidRPr="006A11DA">
        <w:t>е</w:t>
      </w:r>
      <w:r w:rsidRPr="006A11DA">
        <w:t>нием бактерицидных ламп.</w:t>
      </w:r>
      <w:proofErr w:type="gramEnd"/>
    </w:p>
    <w:p w:rsidR="004176D8" w:rsidRPr="006A11DA" w:rsidRDefault="004176D8" w:rsidP="004176D8">
      <w:pPr>
        <w:ind w:firstLine="709"/>
        <w:jc w:val="both"/>
      </w:pPr>
      <w:r w:rsidRPr="006A11DA">
        <w:t>Скорость прохождения воздушного потока обеспечивается либо естественной конвекцией, либо принудительно с помощью вентилятора.</w:t>
      </w:r>
    </w:p>
    <w:p w:rsidR="004176D8" w:rsidRPr="006A11DA" w:rsidRDefault="004176D8" w:rsidP="004176D8">
      <w:pPr>
        <w:ind w:firstLine="709"/>
        <w:jc w:val="both"/>
      </w:pPr>
      <w:proofErr w:type="gramStart"/>
      <w:r w:rsidRPr="006A11DA">
        <w:t>Передвижные</w:t>
      </w:r>
      <w:proofErr w:type="gramEnd"/>
      <w:r w:rsidRPr="006A11DA">
        <w:t xml:space="preserve"> БО, как правило, являются облучателями открытого типа.</w:t>
      </w:r>
    </w:p>
    <w:p w:rsidR="004176D8" w:rsidRPr="006A11DA" w:rsidRDefault="004176D8" w:rsidP="004176D8">
      <w:pPr>
        <w:ind w:firstLine="709"/>
        <w:jc w:val="both"/>
      </w:pPr>
    </w:p>
    <w:p w:rsidR="004176D8" w:rsidRPr="006A11DA" w:rsidRDefault="004176D8" w:rsidP="004176D8">
      <w:pPr>
        <w:ind w:firstLine="709"/>
        <w:jc w:val="both"/>
        <w:outlineLvl w:val="3"/>
        <w:rPr>
          <w:b/>
          <w:bCs/>
        </w:rPr>
      </w:pPr>
      <w:r w:rsidRPr="006A11DA">
        <w:rPr>
          <w:b/>
          <w:bCs/>
        </w:rPr>
        <w:t>5. ОБЛАСТИ И МЕТОДЫ ПРИМЕНЕНИЯ БАКТЕРИЦИДНЫХ ЛАМП.</w:t>
      </w:r>
    </w:p>
    <w:p w:rsidR="004176D8" w:rsidRPr="006A11DA" w:rsidRDefault="004176D8" w:rsidP="004176D8">
      <w:pPr>
        <w:ind w:firstLine="709"/>
        <w:jc w:val="both"/>
        <w:outlineLvl w:val="3"/>
        <w:rPr>
          <w:b/>
          <w:bCs/>
        </w:rPr>
      </w:pPr>
      <w:r w:rsidRPr="006A11DA">
        <w:rPr>
          <w:b/>
          <w:bCs/>
        </w:rPr>
        <w:t xml:space="preserve"> ОБЛУЧАТЕЛЬНЫЕ УСТАНОВКИ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Широкое применение бактерицидные лампы находят для обеззараживания воздуха в помещениях, поверхностей ограждений (потолков, стен и пола) и оборудования в помещениях с повышенным риском распространения воздушно - капельных и кишечных инфекций. </w:t>
      </w:r>
      <w:proofErr w:type="gramStart"/>
      <w:r w:rsidRPr="006A11DA">
        <w:t>Эффективно их использование в опер</w:t>
      </w:r>
      <w:r w:rsidRPr="006A11DA">
        <w:t>а</w:t>
      </w:r>
      <w:r w:rsidRPr="006A11DA">
        <w:t>ционных блоках больниц, в родовых залах и других помещениях роддомов, в бактериологических и в</w:t>
      </w:r>
      <w:r w:rsidRPr="006A11DA">
        <w:t>и</w:t>
      </w:r>
      <w:r w:rsidRPr="006A11DA">
        <w:t>русологических лабораториях, на станциях переливания крови, в перевязочных больниц и поликлиник, в тамбурах боксов инфекционных больниц, в приемных поликлиник, диспансеров, медпунктов.</w:t>
      </w:r>
      <w:proofErr w:type="gramEnd"/>
    </w:p>
    <w:p w:rsidR="004176D8" w:rsidRPr="006A11DA" w:rsidRDefault="004176D8" w:rsidP="004176D8">
      <w:pPr>
        <w:ind w:firstLine="709"/>
        <w:jc w:val="both"/>
      </w:pPr>
      <w:r w:rsidRPr="006A11DA">
        <w:t xml:space="preserve">В детских учреждениях: в родильных домах, яслях, детских садах, школах. </w:t>
      </w:r>
      <w:proofErr w:type="gramStart"/>
      <w:r w:rsidRPr="006A11DA">
        <w:t>В период эпидемии гриппа целесообразно применять бактерицидные лампы в групповых комнатах детских учреждений, спортзалах, кинотеатрах, столовых, в залах ожидания на вокзалах и портах и в других помещениях с большим и длительным скоплением людей, в том числе на промышленных предприятиях, предприятиях бытового обслуживания населения, в складских помещениях пищевых продуктов, в метро, на автом</w:t>
      </w:r>
      <w:r w:rsidRPr="006A11DA">
        <w:t>о</w:t>
      </w:r>
      <w:r w:rsidRPr="006A11DA">
        <w:t>бильном, железнодорожном и водном транспортах.</w:t>
      </w:r>
      <w:proofErr w:type="gramEnd"/>
    </w:p>
    <w:p w:rsidR="004176D8" w:rsidRPr="006A11DA" w:rsidRDefault="004176D8" w:rsidP="004176D8">
      <w:pPr>
        <w:ind w:firstLine="709"/>
        <w:jc w:val="both"/>
      </w:pPr>
      <w:r w:rsidRPr="006A11DA">
        <w:t>Обеззараживание воздушной среды и поверхностей в помещениях производят либо направленным потоком излучения от бактерицидных ламп, либо отраженным от потолка и стен, либо одновременно н</w:t>
      </w:r>
      <w:r w:rsidRPr="006A11DA">
        <w:t>а</w:t>
      </w:r>
      <w:r w:rsidRPr="006A11DA">
        <w:t>правленным и отраженным потоком.</w:t>
      </w:r>
    </w:p>
    <w:p w:rsidR="004176D8" w:rsidRPr="006A11DA" w:rsidRDefault="004176D8" w:rsidP="004176D8">
      <w:pPr>
        <w:ind w:firstLine="709"/>
        <w:jc w:val="both"/>
      </w:pPr>
      <w:r w:rsidRPr="006A11DA">
        <w:rPr>
          <w:b/>
          <w:i/>
        </w:rPr>
        <w:t>Направленное облучение</w:t>
      </w:r>
      <w:r w:rsidRPr="006A11DA">
        <w:t xml:space="preserve"> достигается за счет применения передвижных, потолочных, подвесных и настенных облучателей, у которых поток излучения от открытых бактерицидных ламп направляется широким пучком на весь объем помещения. Для достижения облучения отраженным потоком излучение </w:t>
      </w:r>
      <w:r w:rsidRPr="006A11DA">
        <w:lastRenderedPageBreak/>
        <w:t>от облучателей направляется в верхнюю зону помещения на потолок. Доля отраженного потока от п</w:t>
      </w:r>
      <w:r w:rsidRPr="006A11DA">
        <w:t>о</w:t>
      </w:r>
      <w:r w:rsidRPr="006A11DA">
        <w:t>толка зависит от оптических свойств отделочных и конструкционных материалов. В таблице 6 привед</w:t>
      </w:r>
      <w:r w:rsidRPr="006A11DA">
        <w:t>е</w:t>
      </w:r>
      <w:r w:rsidRPr="006A11DA">
        <w:t>ны значения коэффициентов отражения различных материалов для излучения двух длин волн 254 и 265 нм.</w:t>
      </w:r>
    </w:p>
    <w:p w:rsidR="004176D8" w:rsidRPr="006A11DA" w:rsidRDefault="004176D8" w:rsidP="004176D8">
      <w:pPr>
        <w:ind w:firstLine="709"/>
        <w:jc w:val="both"/>
      </w:pPr>
      <w:proofErr w:type="gramStart"/>
      <w:r w:rsidRPr="006A11DA">
        <w:t>Комбинированные облучатели позволяют одновременно обеспечить облучение направленным п</w:t>
      </w:r>
      <w:r w:rsidRPr="006A11DA">
        <w:t>о</w:t>
      </w:r>
      <w:r w:rsidRPr="006A11DA">
        <w:t>током от открытых ламп и отраженным от экранированных, поток излучения которых направлен в вер</w:t>
      </w:r>
      <w:r w:rsidRPr="006A11DA">
        <w:t>х</w:t>
      </w:r>
      <w:r w:rsidRPr="006A11DA">
        <w:t>нюю зону помещения.</w:t>
      </w:r>
      <w:proofErr w:type="gramEnd"/>
    </w:p>
    <w:p w:rsidR="004176D8" w:rsidRPr="006A11DA" w:rsidRDefault="004176D8" w:rsidP="004176D8">
      <w:pPr>
        <w:ind w:firstLine="709"/>
        <w:jc w:val="both"/>
      </w:pPr>
      <w:r w:rsidRPr="006A11DA">
        <w:rPr>
          <w:b/>
          <w:i/>
        </w:rPr>
        <w:t>Режим облучения</w:t>
      </w:r>
      <w:r w:rsidRPr="006A11DA">
        <w:t xml:space="preserve"> может быть </w:t>
      </w:r>
      <w:r w:rsidRPr="006A11DA">
        <w:rPr>
          <w:b/>
          <w:i/>
        </w:rPr>
        <w:t>непрерывным,</w:t>
      </w:r>
      <w:r w:rsidRPr="006A11DA">
        <w:t xml:space="preserve"> </w:t>
      </w:r>
      <w:r w:rsidRPr="006A11DA">
        <w:rPr>
          <w:b/>
          <w:i/>
        </w:rPr>
        <w:t>повторно - кратковременным и однократным.</w:t>
      </w:r>
      <w:r w:rsidRPr="006A11DA">
        <w:t xml:space="preserve"> </w:t>
      </w:r>
    </w:p>
    <w:p w:rsidR="004176D8" w:rsidRPr="006A11DA" w:rsidRDefault="004176D8" w:rsidP="004176D8">
      <w:pPr>
        <w:ind w:firstLine="709"/>
        <w:jc w:val="both"/>
      </w:pPr>
      <w:r w:rsidRPr="006A11DA">
        <w:t>Непрерывный режим облучения используется в помещениях, как правило, в течение всего рабоч</w:t>
      </w:r>
      <w:r w:rsidRPr="006A11DA">
        <w:t>е</w:t>
      </w:r>
      <w:r w:rsidRPr="006A11DA">
        <w:t xml:space="preserve">го дня, при этом заданный уровень бактерицидной эффективности должен устанавливаться за время не более 2-х часов с момента включения, с </w:t>
      </w:r>
      <w:proofErr w:type="gramStart"/>
      <w:r w:rsidRPr="006A11DA">
        <w:t>тем</w:t>
      </w:r>
      <w:proofErr w:type="gramEnd"/>
      <w:r w:rsidRPr="006A11DA">
        <w:t xml:space="preserve"> чтобы поддерживать постоянно этот уровень в соответствии с кратностью естественного или принудительного воздухообмена. </w:t>
      </w:r>
    </w:p>
    <w:p w:rsidR="004176D8" w:rsidRPr="006A11DA" w:rsidRDefault="004176D8" w:rsidP="004176D8">
      <w:pPr>
        <w:ind w:firstLine="709"/>
        <w:jc w:val="both"/>
      </w:pPr>
      <w:r w:rsidRPr="006A11DA">
        <w:t>При повторно - кратковременном режиме время одного облучения не должно превышать 25 м</w:t>
      </w:r>
      <w:r w:rsidRPr="006A11DA">
        <w:t>и</w:t>
      </w:r>
      <w:r w:rsidRPr="006A11DA">
        <w:t>нут, при условии, что за этот промежуток времени достигается заданный уровень бактерицидной эффе</w:t>
      </w:r>
      <w:r w:rsidRPr="006A11DA">
        <w:t>к</w:t>
      </w:r>
      <w:r w:rsidRPr="006A11DA">
        <w:t>тивности, а интервал между очередными облучениями не должен превышать 2 ч.</w:t>
      </w:r>
    </w:p>
    <w:p w:rsidR="004176D8" w:rsidRPr="006A11DA" w:rsidRDefault="004176D8" w:rsidP="004176D8">
      <w:pPr>
        <w:ind w:firstLine="709"/>
        <w:jc w:val="both"/>
      </w:pPr>
      <w:r w:rsidRPr="006A11DA">
        <w:t>Однократный режим облучения применяется, когда надо за короткий промежуток времени обе</w:t>
      </w:r>
      <w:r w:rsidRPr="006A11DA">
        <w:t>с</w:t>
      </w:r>
      <w:r w:rsidRPr="006A11DA">
        <w:t>печить обеззараживание рабочей поверхности стола или воздушного объема и рабочей поверхности бо</w:t>
      </w:r>
      <w:r w:rsidRPr="006A11DA">
        <w:t>к</w:t>
      </w:r>
      <w:r w:rsidRPr="006A11DA">
        <w:t>сов и шкафов, при этом время облучения не должно превышать 15 минут.</w:t>
      </w:r>
    </w:p>
    <w:p w:rsidR="004176D8" w:rsidRPr="006A11DA" w:rsidRDefault="004176D8" w:rsidP="004176D8">
      <w:pPr>
        <w:ind w:firstLine="709"/>
        <w:jc w:val="both"/>
        <w:rPr>
          <w:b/>
          <w:i/>
        </w:rPr>
      </w:pPr>
      <w:r w:rsidRPr="006A11DA">
        <w:rPr>
          <w:b/>
          <w:i/>
        </w:rPr>
        <w:t>По назначению и характеру проводимых работ помещения разделяются на два типа.</w:t>
      </w:r>
    </w:p>
    <w:p w:rsidR="004176D8" w:rsidRPr="006A11DA" w:rsidRDefault="004176D8" w:rsidP="004176D8">
      <w:pPr>
        <w:ind w:firstLine="709"/>
        <w:jc w:val="both"/>
      </w:pPr>
      <w:r w:rsidRPr="006A11DA">
        <w:t>Первый тип - это помещения, в которых обеззараживание осуществляется в присутствии людей.</w:t>
      </w:r>
    </w:p>
    <w:p w:rsidR="004176D8" w:rsidRPr="006A11DA" w:rsidRDefault="004176D8" w:rsidP="004176D8">
      <w:pPr>
        <w:ind w:firstLine="709"/>
        <w:jc w:val="both"/>
      </w:pPr>
      <w:r w:rsidRPr="006A11DA">
        <w:t>Второй тип - в отсутствие людей.</w:t>
      </w:r>
    </w:p>
    <w:p w:rsidR="004176D8" w:rsidRPr="006A11DA" w:rsidRDefault="004176D8" w:rsidP="004176D8">
      <w:pPr>
        <w:ind w:firstLine="709"/>
        <w:jc w:val="both"/>
      </w:pPr>
      <w:r w:rsidRPr="006A11DA">
        <w:t>Обеззараживание в помещениях осуществляется с помощью бактерицидных установок, вкл</w:t>
      </w:r>
      <w:r w:rsidRPr="006A11DA">
        <w:t>ю</w:t>
      </w:r>
      <w:r w:rsidRPr="006A11DA">
        <w:t>чающих в себя группу облучателей, расположенных в определенных местах согласно проекту в соотве</w:t>
      </w:r>
      <w:r w:rsidRPr="006A11DA">
        <w:t>т</w:t>
      </w:r>
      <w:r w:rsidRPr="006A11DA">
        <w:t>ствии с заданным уровнем бактерицидной эффективности, характером проводимых работ в помещении и режимом облучения.</w:t>
      </w:r>
    </w:p>
    <w:p w:rsidR="004176D8" w:rsidRPr="006A11DA" w:rsidRDefault="004176D8" w:rsidP="004176D8">
      <w:pPr>
        <w:ind w:firstLine="709"/>
        <w:jc w:val="both"/>
      </w:pPr>
      <w:r w:rsidRPr="006A11DA">
        <w:rPr>
          <w:b/>
          <w:i/>
        </w:rPr>
        <w:t>При постоянном пребывании людей</w:t>
      </w:r>
      <w:r w:rsidRPr="006A11DA">
        <w:t xml:space="preserve"> в помещении должны применяться </w:t>
      </w:r>
      <w:proofErr w:type="spellStart"/>
      <w:r w:rsidRPr="006A11DA">
        <w:t>облучательные</w:t>
      </w:r>
      <w:proofErr w:type="spellEnd"/>
      <w:r w:rsidRPr="006A11DA">
        <w:t xml:space="preserve"> устано</w:t>
      </w:r>
      <w:r w:rsidRPr="006A11DA">
        <w:t>в</w:t>
      </w:r>
      <w:r w:rsidRPr="006A11DA">
        <w:t>ки с облучателями, у которых полностью отсутствует выход прямого излучения во внешнее пространс</w:t>
      </w:r>
      <w:r w:rsidRPr="006A11DA">
        <w:t>т</w:t>
      </w:r>
      <w:r w:rsidRPr="006A11DA">
        <w:t xml:space="preserve">во, работающие в непрерывном режиме. Это условие удовлетворяется при применении </w:t>
      </w:r>
      <w:proofErr w:type="spellStart"/>
      <w:r w:rsidRPr="006A11DA">
        <w:t>рециркуляторов</w:t>
      </w:r>
      <w:proofErr w:type="spellEnd"/>
      <w:r w:rsidRPr="006A11DA">
        <w:t xml:space="preserve"> или системы </w:t>
      </w:r>
      <w:proofErr w:type="spellStart"/>
      <w:r w:rsidRPr="006A11DA">
        <w:t>приточно</w:t>
      </w:r>
      <w:proofErr w:type="spellEnd"/>
      <w:r w:rsidRPr="006A11DA">
        <w:t xml:space="preserve"> - вытяжной вентиляции, в канале которой установлены бактерицидные лампы.</w:t>
      </w:r>
    </w:p>
    <w:p w:rsidR="004176D8" w:rsidRPr="006A11DA" w:rsidRDefault="004176D8" w:rsidP="004176D8">
      <w:pPr>
        <w:ind w:firstLine="709"/>
        <w:jc w:val="both"/>
      </w:pPr>
      <w:r w:rsidRPr="006A11DA">
        <w:rPr>
          <w:b/>
          <w:i/>
        </w:rPr>
        <w:t>Если</w:t>
      </w:r>
      <w:r w:rsidRPr="006A11DA">
        <w:t xml:space="preserve"> по характеру работ в помещении </w:t>
      </w:r>
      <w:r w:rsidRPr="006A11DA">
        <w:rPr>
          <w:b/>
          <w:i/>
        </w:rPr>
        <w:t>возможно кратковременное удаление людей,</w:t>
      </w:r>
      <w:r w:rsidRPr="006A11DA">
        <w:t xml:space="preserve"> то допуск</w:t>
      </w:r>
      <w:r w:rsidRPr="006A11DA">
        <w:t>а</w:t>
      </w:r>
      <w:r w:rsidRPr="006A11DA">
        <w:t>ется обеззараживание помещения направленным потоком излучения только во время отсутствия людей, с помощью применения передвижных, потолочных, подвесных, настенных или комбинированных обл</w:t>
      </w:r>
      <w:r w:rsidRPr="006A11DA">
        <w:t>у</w:t>
      </w:r>
      <w:r w:rsidRPr="006A11DA">
        <w:t>чателей, работающих в повторно - кратковременном режиме.</w:t>
      </w:r>
    </w:p>
    <w:p w:rsidR="004176D8" w:rsidRPr="006A11DA" w:rsidRDefault="004176D8" w:rsidP="004176D8">
      <w:pPr>
        <w:ind w:firstLine="709"/>
        <w:jc w:val="both"/>
      </w:pPr>
      <w:proofErr w:type="spellStart"/>
      <w:r w:rsidRPr="006A11DA">
        <w:t>Облучательные</w:t>
      </w:r>
      <w:proofErr w:type="spellEnd"/>
      <w:r w:rsidRPr="006A11DA">
        <w:t xml:space="preserve"> установки для обеззараживания отраженным потоком излучения должны прим</w:t>
      </w:r>
      <w:r w:rsidRPr="006A11DA">
        <w:t>е</w:t>
      </w:r>
      <w:r w:rsidRPr="006A11DA">
        <w:t xml:space="preserve">няться только </w:t>
      </w:r>
      <w:r w:rsidRPr="006A11DA">
        <w:rPr>
          <w:b/>
          <w:i/>
        </w:rPr>
        <w:t>в случаях кратковременного пребывания людей,</w:t>
      </w:r>
      <w:r w:rsidRPr="006A11DA">
        <w:t xml:space="preserve"> например в проходах, курительных комнатах, туалетах или складских помещениях, при этом необходимо соблюдение соответствующих предельно допустимых норм на значение облученности, длительности разового облучения, интервала между облучениями и суммарного времени облучения.</w:t>
      </w:r>
    </w:p>
    <w:p w:rsidR="004176D8" w:rsidRPr="006A11DA" w:rsidRDefault="004176D8" w:rsidP="004176D8">
      <w:pPr>
        <w:ind w:firstLine="709"/>
        <w:jc w:val="both"/>
      </w:pPr>
      <w:r w:rsidRPr="006A11DA">
        <w:t>Кроме того, облучатели должны быть размещены таким образом, чтобы полностью исключить облучение людей направленным потоком излучения.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Возможно использование </w:t>
      </w:r>
      <w:proofErr w:type="spellStart"/>
      <w:r w:rsidRPr="006A11DA">
        <w:t>облучательной</w:t>
      </w:r>
      <w:proofErr w:type="spellEnd"/>
      <w:r w:rsidRPr="006A11DA">
        <w:t xml:space="preserve"> установки смешанного типа, которая позволяет обезз</w:t>
      </w:r>
      <w:r w:rsidRPr="006A11DA">
        <w:t>а</w:t>
      </w:r>
      <w:r w:rsidRPr="006A11DA">
        <w:t xml:space="preserve">раживать воздушную среду с помощью </w:t>
      </w:r>
      <w:proofErr w:type="spellStart"/>
      <w:r w:rsidRPr="006A11DA">
        <w:t>рециркуляторов</w:t>
      </w:r>
      <w:proofErr w:type="spellEnd"/>
      <w:r w:rsidRPr="006A11DA">
        <w:t xml:space="preserve"> или </w:t>
      </w:r>
      <w:proofErr w:type="spellStart"/>
      <w:r w:rsidRPr="006A11DA">
        <w:t>приточно</w:t>
      </w:r>
      <w:proofErr w:type="spellEnd"/>
      <w:r w:rsidRPr="006A11DA">
        <w:t xml:space="preserve"> - вытяжной вентиляции в непр</w:t>
      </w:r>
      <w:r w:rsidRPr="006A11DA">
        <w:t>е</w:t>
      </w:r>
      <w:r w:rsidRPr="006A11DA">
        <w:t>рывном режиме с пребыванием людей, и обеззараживание помещения направленным потоком излучения от облучателей в повторно - кратковременном режиме при удалении людей во время облучения. В этом случае время очередного облучения может быть сокращено до 5 минут, а интервал между очередными облучениями увеличен до 3-х часов.</w:t>
      </w:r>
    </w:p>
    <w:p w:rsidR="004176D8" w:rsidRPr="006A11DA" w:rsidRDefault="004176D8" w:rsidP="004176D8">
      <w:pPr>
        <w:ind w:firstLine="709"/>
        <w:jc w:val="both"/>
      </w:pPr>
      <w:r w:rsidRPr="006A11DA">
        <w:t xml:space="preserve">Если в помещении по его назначению </w:t>
      </w:r>
      <w:r w:rsidRPr="006A11DA">
        <w:rPr>
          <w:b/>
          <w:i/>
        </w:rPr>
        <w:t>не предусмотрено пребывание людей</w:t>
      </w:r>
      <w:r w:rsidRPr="006A11DA">
        <w:t>, то для его обеззар</w:t>
      </w:r>
      <w:r w:rsidRPr="006A11DA">
        <w:t>а</w:t>
      </w:r>
      <w:r w:rsidRPr="006A11DA">
        <w:t xml:space="preserve">живания могут применяться </w:t>
      </w:r>
      <w:proofErr w:type="spellStart"/>
      <w:r w:rsidRPr="006A11DA">
        <w:t>облучательные</w:t>
      </w:r>
      <w:proofErr w:type="spellEnd"/>
      <w:r w:rsidRPr="006A11DA">
        <w:t xml:space="preserve"> установки с любым типом облучателей, работающих в н</w:t>
      </w:r>
      <w:r w:rsidRPr="006A11DA">
        <w:t>е</w:t>
      </w:r>
      <w:r w:rsidRPr="006A11DA">
        <w:t>прерывном режиме.</w:t>
      </w:r>
    </w:p>
    <w:p w:rsidR="004176D8" w:rsidRPr="006A11DA" w:rsidRDefault="004176D8" w:rsidP="004176D8">
      <w:pPr>
        <w:ind w:firstLine="709"/>
        <w:jc w:val="both"/>
      </w:pPr>
      <w:proofErr w:type="gramStart"/>
      <w:r w:rsidRPr="006A11DA">
        <w:rPr>
          <w:b/>
          <w:i/>
        </w:rPr>
        <w:t>Для обеззараживания предметов обихода</w:t>
      </w:r>
      <w:r w:rsidRPr="006A11DA">
        <w:t xml:space="preserve"> (посуды, столовых приборов, парикмахерского и л</w:t>
      </w:r>
      <w:r w:rsidRPr="006A11DA">
        <w:t>а</w:t>
      </w:r>
      <w:r w:rsidRPr="006A11DA">
        <w:t>бораторного инструмента, игрушек и т.п.) используются боксы, шкафы или небольшие контейнеры с р</w:t>
      </w:r>
      <w:r w:rsidRPr="006A11DA">
        <w:t>е</w:t>
      </w:r>
      <w:r w:rsidRPr="006A11DA">
        <w:t>шетчатыми полками, на которых располагаются предметы, облучаемые бактерицидными лампами, ра</w:t>
      </w:r>
      <w:r w:rsidRPr="006A11DA">
        <w:t>с</w:t>
      </w:r>
      <w:r w:rsidRPr="006A11DA">
        <w:t>положенными таким образом, чтобы облучать эти предметы, по крайней мере, с верхней и нижней ст</w:t>
      </w:r>
      <w:r w:rsidRPr="006A11DA">
        <w:t>о</w:t>
      </w:r>
      <w:r w:rsidRPr="006A11DA">
        <w:t>рон.</w:t>
      </w:r>
      <w:proofErr w:type="gramEnd"/>
    </w:p>
    <w:p w:rsidR="004176D8" w:rsidRPr="006A11DA" w:rsidRDefault="004176D8" w:rsidP="004176D8">
      <w:pPr>
        <w:ind w:firstLine="709"/>
        <w:jc w:val="both"/>
      </w:pPr>
      <w:r w:rsidRPr="006A11DA">
        <w:lastRenderedPageBreak/>
        <w:t>Необходимо отметить, что обеззараживание с использованием бактерицидных ламп является до</w:t>
      </w:r>
      <w:r w:rsidRPr="006A11DA">
        <w:t>с</w:t>
      </w:r>
      <w:r w:rsidRPr="006A11DA">
        <w:t xml:space="preserve">таточно энергоемким процессом, поэтому выбор той или иной </w:t>
      </w:r>
      <w:proofErr w:type="spellStart"/>
      <w:r w:rsidRPr="006A11DA">
        <w:t>облучательной</w:t>
      </w:r>
      <w:proofErr w:type="spellEnd"/>
      <w:r w:rsidRPr="006A11DA">
        <w:t xml:space="preserve"> установки, при прочих равных условиях, должен быть экономически оправданным. </w:t>
      </w:r>
    </w:p>
    <w:p w:rsidR="004176D8" w:rsidRPr="006A11DA" w:rsidRDefault="004176D8" w:rsidP="004176D8">
      <w:pPr>
        <w:ind w:firstLine="709"/>
        <w:jc w:val="both"/>
      </w:pPr>
    </w:p>
    <w:p w:rsidR="004176D8" w:rsidRPr="006A11DA" w:rsidRDefault="004176D8" w:rsidP="004176D8">
      <w:pPr>
        <w:pStyle w:val="4"/>
        <w:spacing w:before="0" w:beforeAutospacing="0" w:after="0" w:afterAutospacing="0"/>
        <w:ind w:firstLine="709"/>
        <w:jc w:val="both"/>
      </w:pPr>
      <w:r w:rsidRPr="006A11DA">
        <w:t>6. ТРЕБОВАНИЯ БЕЗОПАСНОСТИ И ПРАВИЛА ЭКСПЛУАТАЦИИ ОБЛУЧАТЕЛЬНЫХ УСТАНОВОК С БАКТЕРИЦИДНЫМИ ЛАМПАМИ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Бактерицидное излучение при его попадании на открытые части тела человека (особенно на глаза) может вызвать сильные ожоги, поэтому рекомендуется использовать бактерицидные лампы для обезз</w:t>
      </w:r>
      <w:r w:rsidRPr="006A11DA">
        <w:t>а</w:t>
      </w:r>
      <w:r w:rsidRPr="006A11DA">
        <w:t>раживания помещений только в отсутствие людей. В отдельных случаях возможно обеззараживание п</w:t>
      </w:r>
      <w:r w:rsidRPr="006A11DA">
        <w:t>о</w:t>
      </w:r>
      <w:r w:rsidRPr="006A11DA">
        <w:t>мещений в присутствии только взрослых людей, но при этом лампы должны быть экранированы непр</w:t>
      </w:r>
      <w:r w:rsidRPr="006A11DA">
        <w:t>о</w:t>
      </w:r>
      <w:r w:rsidRPr="006A11DA">
        <w:t>зрачным отражателем, направляющим бактерицидный поток в верхнюю зону помещения так, чтобы н</w:t>
      </w:r>
      <w:r w:rsidRPr="006A11DA">
        <w:t>и</w:t>
      </w:r>
      <w:r w:rsidRPr="006A11DA">
        <w:t>каких лучей, как непосредственно от лампы, так и отраженных от деталей арматуры облучателя, не п</w:t>
      </w:r>
      <w:r w:rsidRPr="006A11DA">
        <w:t>о</w:t>
      </w:r>
      <w:r w:rsidRPr="006A11DA">
        <w:t>падало в зону пребывания людей.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Применение неэкранированных ламп, которые могут оказаться в поле зрения, категорически з</w:t>
      </w:r>
      <w:r w:rsidRPr="006A11DA">
        <w:t>а</w:t>
      </w:r>
      <w:r w:rsidRPr="006A11DA">
        <w:t>прещается.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При использовании комбинированных облучателей, имеющих верхнюю экранированную лампу и нижнюю открытую, должно быть предусмотрено раздельное управление каждой лампой. Экранирова</w:t>
      </w:r>
      <w:r w:rsidRPr="006A11DA">
        <w:t>н</w:t>
      </w:r>
      <w:r w:rsidRPr="006A11DA">
        <w:t>ная лампа должна управляться выключателем, установленным в помещении, где размещен облучатель, а нижняя, открытая лампа, предназначенная для обеззараживания воздуха и поверхностей в помещении в отсутствие людей, - выключателем, расположенным вне помещения, у входа в него. При этом выключ</w:t>
      </w:r>
      <w:r w:rsidRPr="006A11DA">
        <w:t>а</w:t>
      </w:r>
      <w:r w:rsidRPr="006A11DA">
        <w:t>тель, управляющий открытой лампой, должен быть сблокирован с сигнальным устройством, установле</w:t>
      </w:r>
      <w:r w:rsidRPr="006A11DA">
        <w:t>н</w:t>
      </w:r>
      <w:r w:rsidRPr="006A11DA">
        <w:t>ным над входом в помещение: НЕ ВХОДИТЬ! ВКЛЮЧЕНЫ БАКТЕРИЦИДНЫЕ ЛАМПЫ.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Облучатели, предназначенные для эксплуатации, должны иметь сопровождающую документ</w:t>
      </w:r>
      <w:r w:rsidRPr="006A11DA">
        <w:t>а</w:t>
      </w:r>
      <w:r w:rsidRPr="006A11DA">
        <w:t>цию, в которой указаны технические характеристики, тип лампы, бактерицидный поток, срок годности и дата изготовления.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Во всех </w:t>
      </w:r>
      <w:proofErr w:type="spellStart"/>
      <w:r w:rsidRPr="006A11DA">
        <w:t>облучательных</w:t>
      </w:r>
      <w:proofErr w:type="spellEnd"/>
      <w:r w:rsidRPr="006A11DA">
        <w:t xml:space="preserve"> установках бактерицидные лампы и детали облучателей должны соде</w:t>
      </w:r>
      <w:r w:rsidRPr="006A11DA">
        <w:t>р</w:t>
      </w:r>
      <w:r w:rsidRPr="006A11DA">
        <w:t>жаться в чистоте, так как даже тонкий слой пыли существенно задерживает поток излучения.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Чистка должна производиться только после отключения облучателей от сети.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Передвижные бактерицидные облучатели после работы должны находиться в специально отв</w:t>
      </w:r>
      <w:r w:rsidRPr="006A11DA">
        <w:t>е</w:t>
      </w:r>
      <w:r w:rsidRPr="006A11DA">
        <w:t>денном для них помещении и закрываться чехлами.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Лампы, прогоревшие положенное число часов (в соответствии со сроком их службы), должны з</w:t>
      </w:r>
      <w:r w:rsidRPr="006A11DA">
        <w:t>а</w:t>
      </w:r>
      <w:r w:rsidRPr="006A11DA">
        <w:t xml:space="preserve">меняться </w:t>
      </w:r>
      <w:proofErr w:type="gramStart"/>
      <w:r w:rsidRPr="006A11DA">
        <w:t>на</w:t>
      </w:r>
      <w:proofErr w:type="gramEnd"/>
      <w:r w:rsidRPr="006A11DA">
        <w:t xml:space="preserve"> новые. Основанием для замены ламп может служить также спад потока лампы ниже уст</w:t>
      </w:r>
      <w:r w:rsidRPr="006A11DA">
        <w:t>а</w:t>
      </w:r>
      <w:r w:rsidRPr="006A11DA">
        <w:t xml:space="preserve">новленного предела, подтвержденный метрологической поверкой. При нарушении целостности лампы должно быть обеспечено исключение попадания ртути и ее паров в помещение. Запрещается </w:t>
      </w:r>
      <w:proofErr w:type="gramStart"/>
      <w:r w:rsidRPr="006A11DA">
        <w:t>выброс</w:t>
      </w:r>
      <w:proofErr w:type="gramEnd"/>
      <w:r w:rsidRPr="006A11DA">
        <w:t xml:space="preserve"> как целых, так и разбитых ламп в мусоросборники. Такие лампы необходимо направлять в региональные центры по </w:t>
      </w:r>
      <w:proofErr w:type="spellStart"/>
      <w:r w:rsidRPr="006A11DA">
        <w:t>демеркуризации</w:t>
      </w:r>
      <w:proofErr w:type="spellEnd"/>
      <w:r w:rsidRPr="006A11DA">
        <w:t xml:space="preserve"> ртутьсодержащих ламп. При попадании ртути в помещение необходимо пр</w:t>
      </w:r>
      <w:r w:rsidRPr="006A11DA">
        <w:t>о</w:t>
      </w:r>
      <w:r w:rsidRPr="006A11DA">
        <w:t xml:space="preserve">ведение </w:t>
      </w:r>
      <w:proofErr w:type="spellStart"/>
      <w:r w:rsidRPr="006A11DA">
        <w:t>демеркуризации</w:t>
      </w:r>
      <w:proofErr w:type="spellEnd"/>
      <w:r w:rsidRPr="006A11DA">
        <w:t xml:space="preserve"> помещения в соответствии с "Методическими рекомендациями по </w:t>
      </w:r>
      <w:proofErr w:type="gramStart"/>
      <w:r w:rsidRPr="006A11DA">
        <w:t>контролю за</w:t>
      </w:r>
      <w:proofErr w:type="gramEnd"/>
      <w:r w:rsidRPr="006A11DA">
        <w:t xml:space="preserve"> организацией текущей и заключительной </w:t>
      </w:r>
      <w:proofErr w:type="spellStart"/>
      <w:r w:rsidRPr="006A11DA">
        <w:t>демеркуризации</w:t>
      </w:r>
      <w:proofErr w:type="spellEnd"/>
      <w:r w:rsidRPr="006A11DA">
        <w:t xml:space="preserve"> и оценке ее эффективности" N 545-87 от 31.12.87.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Как уже указывалось, при работе бактерицидных ламп в воздушной среде помещения возможно образование озона. Озон представляет более серьезный риск для здоровья человека, чем считалось ранее. К воздействию озона наиболее чувствительны дети, а также люди, страдающие легочными заболевани</w:t>
      </w:r>
      <w:r w:rsidRPr="006A11DA">
        <w:t>я</w:t>
      </w:r>
      <w:r w:rsidRPr="006A11DA">
        <w:t>ми. Это обстоятельство требует проведения систематического контроля концентрации озона в возду</w:t>
      </w:r>
      <w:r w:rsidRPr="006A11DA">
        <w:t>ш</w:t>
      </w:r>
      <w:r w:rsidRPr="006A11DA">
        <w:t>ной среде помещения, в котором установлены бактерицидные облучатели, на соответствие существу</w:t>
      </w:r>
      <w:r w:rsidRPr="006A11DA">
        <w:t>ю</w:t>
      </w:r>
      <w:r w:rsidRPr="006A11DA">
        <w:t>щим нормам.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С целью снижения уровня концентрации озона предпочтительнее использование "</w:t>
      </w:r>
      <w:proofErr w:type="spellStart"/>
      <w:r w:rsidRPr="006A11DA">
        <w:t>безозонных</w:t>
      </w:r>
      <w:proofErr w:type="spellEnd"/>
      <w:r w:rsidRPr="006A11DA">
        <w:t>" бактерицидных ламп. "Озонные" лампы могут применяться в помещениях в отсутствие людей, при этом необходимо обеспечение тщательного проветривания после проведения сеанса облучения.</w:t>
      </w:r>
    </w:p>
    <w:p w:rsidR="004176D8" w:rsidRPr="006A11DA" w:rsidRDefault="004176D8" w:rsidP="004176D8">
      <w:pPr>
        <w:ind w:firstLine="709"/>
        <w:jc w:val="both"/>
      </w:pPr>
    </w:p>
    <w:p w:rsidR="004176D8" w:rsidRPr="006A11DA" w:rsidRDefault="004176D8" w:rsidP="004176D8">
      <w:pPr>
        <w:pStyle w:val="4"/>
        <w:spacing w:before="0" w:beforeAutospacing="0" w:after="0" w:afterAutospacing="0"/>
        <w:ind w:firstLine="709"/>
        <w:jc w:val="both"/>
      </w:pPr>
      <w:r w:rsidRPr="006A11DA">
        <w:t>7. САНИТАРНО - ГИГИЕНИЧЕСКИЕ ПОКАЗАТЕЛИ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Санитарно - гигиенические показатели включают в себя характеристику помещения, нормы и п</w:t>
      </w:r>
      <w:r w:rsidRPr="006A11DA">
        <w:t>е</w:t>
      </w:r>
      <w:r w:rsidRPr="006A11DA">
        <w:t>речень требований, направленных, с одной стороны, на достижение заданного уровня эпидемиологич</w:t>
      </w:r>
      <w:r w:rsidRPr="006A11DA">
        <w:t>е</w:t>
      </w:r>
      <w:r w:rsidRPr="006A11DA">
        <w:t>ской защиты, а с другой стороны, - на обеспечение условий, исключающих вредное воздействие излуч</w:t>
      </w:r>
      <w:r w:rsidRPr="006A11DA">
        <w:t>е</w:t>
      </w:r>
      <w:r w:rsidRPr="006A11DA">
        <w:t>ния и озона на людей.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lastRenderedPageBreak/>
        <w:t>В зависимости от категории помещения и степени риска передачи инфекции рекомендуются уровни бактерицидной эффективности.</w:t>
      </w:r>
    </w:p>
    <w:p w:rsidR="004176D8" w:rsidRPr="006A11DA" w:rsidRDefault="004176D8" w:rsidP="004176D8">
      <w:pPr>
        <w:ind w:firstLine="709"/>
        <w:jc w:val="both"/>
      </w:pPr>
    </w:p>
    <w:p w:rsidR="004176D8" w:rsidRPr="006A11DA" w:rsidRDefault="004176D8" w:rsidP="004176D8">
      <w:pPr>
        <w:pStyle w:val="4"/>
        <w:spacing w:before="0" w:beforeAutospacing="0" w:after="0" w:afterAutospacing="0"/>
        <w:ind w:firstLine="709"/>
        <w:jc w:val="both"/>
      </w:pPr>
      <w:r w:rsidRPr="006A11DA">
        <w:t>8. САНИТАРНО - ЭПИДЕМИОЛОГИЧЕСКИЙ НАДЗОР ЗА ПРИМЕНЕНИЕМ БАКТЕР</w:t>
      </w:r>
      <w:r w:rsidRPr="006A11DA">
        <w:t>И</w:t>
      </w:r>
      <w:r w:rsidRPr="006A11DA">
        <w:t>ЦИДНЫХ ЛАМП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Устройство и эксплуатация бактерицидных </w:t>
      </w:r>
      <w:proofErr w:type="spellStart"/>
      <w:r w:rsidRPr="006A11DA">
        <w:t>облучательных</w:t>
      </w:r>
      <w:proofErr w:type="spellEnd"/>
      <w:r w:rsidRPr="006A11DA">
        <w:t xml:space="preserve"> установок без проведения санитарно - эпидемиологического надзора не допускается.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На стадии проектирования и оборудования помещений бактерицидными </w:t>
      </w:r>
      <w:proofErr w:type="spellStart"/>
      <w:r w:rsidRPr="006A11DA">
        <w:t>облучательными</w:t>
      </w:r>
      <w:proofErr w:type="spellEnd"/>
      <w:r w:rsidRPr="006A11DA">
        <w:t xml:space="preserve"> уст</w:t>
      </w:r>
      <w:r w:rsidRPr="006A11DA">
        <w:t>а</w:t>
      </w:r>
      <w:r w:rsidRPr="006A11DA">
        <w:t>новками проводится предупредительное санитарное обследование медучреждения, в ходе которого о</w:t>
      </w:r>
      <w:r w:rsidRPr="006A11DA">
        <w:t>п</w:t>
      </w:r>
      <w:r w:rsidRPr="006A11DA">
        <w:t>ределяется перечень помещений, подлежащих бактерицидному облучению, номенклатура применяемых облучателей, необходимая мощность ламп, места и высота подвеса стационарных облучателей. Контр</w:t>
      </w:r>
      <w:r w:rsidRPr="006A11DA">
        <w:t>о</w:t>
      </w:r>
      <w:r w:rsidRPr="006A11DA">
        <w:t>лируется обеспечиваемая доза облучения и защита людей от возможного неблагоприятного действия и</w:t>
      </w:r>
      <w:r w:rsidRPr="006A11DA">
        <w:t>з</w:t>
      </w:r>
      <w:r w:rsidRPr="006A11DA">
        <w:t>лучения, а также устройство вентиляции в облучаемых помещениях.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proofErr w:type="gramStart"/>
      <w:r w:rsidRPr="006A11DA">
        <w:t xml:space="preserve">При вводе в эксплуатацию и периодически в процессе эксплуатации бактерицидных </w:t>
      </w:r>
      <w:proofErr w:type="spellStart"/>
      <w:r w:rsidRPr="006A11DA">
        <w:t>облучател</w:t>
      </w:r>
      <w:r w:rsidRPr="006A11DA">
        <w:t>ь</w:t>
      </w:r>
      <w:r w:rsidRPr="006A11DA">
        <w:t>ных</w:t>
      </w:r>
      <w:proofErr w:type="spellEnd"/>
      <w:r w:rsidRPr="006A11DA">
        <w:t xml:space="preserve"> установок проводится текущий санитарно - эпидемиологический надзор, в ходе которого определ</w:t>
      </w:r>
      <w:r w:rsidRPr="006A11DA">
        <w:t>я</w:t>
      </w:r>
      <w:r w:rsidRPr="006A11DA">
        <w:t xml:space="preserve">ется соответствие </w:t>
      </w:r>
      <w:proofErr w:type="spellStart"/>
      <w:r w:rsidRPr="006A11DA">
        <w:t>облучательной</w:t>
      </w:r>
      <w:proofErr w:type="spellEnd"/>
      <w:r w:rsidRPr="006A11DA">
        <w:t xml:space="preserve"> установки проекту, типы облучателей и ламп, их исправность, режим использования, качество ухода, своевременность замены ламп, прогоревших установленное число часов, а также порядок хранения и утилизации вышедших из строя бактерицидных ламп.</w:t>
      </w:r>
      <w:proofErr w:type="gramEnd"/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В ходе текущего санитарно - эпидемиологического надзора проводится метрологический ко</w:t>
      </w:r>
      <w:r w:rsidRPr="006A11DA">
        <w:t>н</w:t>
      </w:r>
      <w:r w:rsidRPr="006A11DA">
        <w:t>троль облученности и дозы облучения в зоне пребывания людей, концентрации озона в воздухе помещ</w:t>
      </w:r>
      <w:r w:rsidRPr="006A11DA">
        <w:t>е</w:t>
      </w:r>
      <w:r w:rsidRPr="006A11DA">
        <w:t xml:space="preserve">ния и бактериологический контроль бактерицидной эффективности </w:t>
      </w:r>
      <w:proofErr w:type="spellStart"/>
      <w:r w:rsidRPr="006A11DA">
        <w:t>облучательной</w:t>
      </w:r>
      <w:proofErr w:type="spellEnd"/>
      <w:r w:rsidRPr="006A11DA">
        <w:t xml:space="preserve"> установки (</w:t>
      </w:r>
      <w:proofErr w:type="gramStart"/>
      <w:r w:rsidRPr="006A11DA">
        <w:t>см</w:t>
      </w:r>
      <w:proofErr w:type="gramEnd"/>
      <w:r w:rsidRPr="006A11DA">
        <w:t>. Пр</w:t>
      </w:r>
      <w:r w:rsidRPr="006A11DA">
        <w:t>и</w:t>
      </w:r>
      <w:r w:rsidRPr="006A11DA">
        <w:t xml:space="preserve">ложение 3). </w:t>
      </w:r>
      <w:proofErr w:type="gramStart"/>
      <w:r w:rsidRPr="006A11DA">
        <w:t>Выявленные параметры соотносятся с действующими нормативами и заносятся в журнал р</w:t>
      </w:r>
      <w:r w:rsidRPr="006A11DA">
        <w:t>е</w:t>
      </w:r>
      <w:r w:rsidRPr="006A11DA">
        <w:t>гистрации, в котором указываются наименование и назначение помещения, тип и количество бактер</w:t>
      </w:r>
      <w:r w:rsidRPr="006A11DA">
        <w:t>и</w:t>
      </w:r>
      <w:r w:rsidRPr="006A11DA">
        <w:t xml:space="preserve">цидных облучателей и ламп, время работы </w:t>
      </w:r>
      <w:proofErr w:type="spellStart"/>
      <w:r w:rsidRPr="006A11DA">
        <w:t>облучательной</w:t>
      </w:r>
      <w:proofErr w:type="spellEnd"/>
      <w:r w:rsidRPr="006A11DA">
        <w:t xml:space="preserve"> установки, в присутствии или в отсутствие людей проводилось облучение, результаты замеров облученности, бактерицидная эффективность обл</w:t>
      </w:r>
      <w:r w:rsidRPr="006A11DA">
        <w:t>у</w:t>
      </w:r>
      <w:r w:rsidRPr="006A11DA">
        <w:t>чения, концентрация озона в воздухе до и после проветривания, фамилия ответственного лица, отвеча</w:t>
      </w:r>
      <w:r w:rsidRPr="006A11DA">
        <w:t>ю</w:t>
      </w:r>
      <w:r w:rsidRPr="006A11DA">
        <w:t xml:space="preserve">щего за работу </w:t>
      </w:r>
      <w:proofErr w:type="spellStart"/>
      <w:r w:rsidRPr="006A11DA">
        <w:t>облучательной</w:t>
      </w:r>
      <w:proofErr w:type="spellEnd"/>
      <w:r w:rsidRPr="006A11DA">
        <w:t xml:space="preserve"> установки, заключение</w:t>
      </w:r>
      <w:proofErr w:type="gramEnd"/>
      <w:r w:rsidRPr="006A11DA">
        <w:t xml:space="preserve"> о разрешении или </w:t>
      </w:r>
      <w:proofErr w:type="spellStart"/>
      <w:r w:rsidRPr="006A11DA">
        <w:t>неразрешении</w:t>
      </w:r>
      <w:proofErr w:type="spellEnd"/>
      <w:r w:rsidRPr="006A11DA">
        <w:t xml:space="preserve"> эксплуатации </w:t>
      </w:r>
      <w:proofErr w:type="spellStart"/>
      <w:r w:rsidRPr="006A11DA">
        <w:t>о</w:t>
      </w:r>
      <w:r w:rsidRPr="006A11DA">
        <w:t>б</w:t>
      </w:r>
      <w:r w:rsidRPr="006A11DA">
        <w:t>лучательной</w:t>
      </w:r>
      <w:proofErr w:type="spellEnd"/>
      <w:r w:rsidRPr="006A11DA">
        <w:t xml:space="preserve"> установки.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Контроль бактерицидных </w:t>
      </w:r>
      <w:proofErr w:type="spellStart"/>
      <w:r w:rsidRPr="006A11DA">
        <w:t>облучательных</w:t>
      </w:r>
      <w:proofErr w:type="spellEnd"/>
      <w:r w:rsidRPr="006A11DA">
        <w:t xml:space="preserve"> установок должен осуществляться не реже 1 раза в год.</w:t>
      </w:r>
    </w:p>
    <w:p w:rsidR="004176D8" w:rsidRPr="006A11DA" w:rsidRDefault="004176D8" w:rsidP="004176D8">
      <w:pPr>
        <w:pStyle w:val="tekstvpr"/>
        <w:spacing w:before="0" w:beforeAutospacing="0" w:after="0" w:afterAutospacing="0"/>
        <w:ind w:firstLine="709"/>
        <w:jc w:val="both"/>
      </w:pPr>
    </w:p>
    <w:p w:rsidR="004176D8" w:rsidRPr="006A11DA" w:rsidRDefault="004176D8" w:rsidP="004176D8">
      <w:pPr>
        <w:pStyle w:val="4"/>
        <w:spacing w:before="0" w:beforeAutospacing="0" w:after="0" w:afterAutospacing="0"/>
        <w:ind w:firstLine="709"/>
        <w:jc w:val="both"/>
      </w:pPr>
      <w:r w:rsidRPr="006A11DA">
        <w:t xml:space="preserve">БАКТЕРИОЛОГИЧЕСКИЙ </w:t>
      </w:r>
      <w:proofErr w:type="gramStart"/>
      <w:r w:rsidRPr="006A11DA">
        <w:t>КОНТРОЛЬ ЗА</w:t>
      </w:r>
      <w:proofErr w:type="gramEnd"/>
      <w:r w:rsidRPr="006A11DA">
        <w:t xml:space="preserve"> ПРИМЕНЕНИЕМ БАКТЕРИЦИДНЫХ ЛАМП</w:t>
      </w:r>
    </w:p>
    <w:p w:rsidR="004176D8" w:rsidRPr="006A11DA" w:rsidRDefault="004176D8" w:rsidP="004176D8">
      <w:pPr>
        <w:pStyle w:val="4"/>
        <w:spacing w:before="0" w:beforeAutospacing="0" w:after="0" w:afterAutospacing="0"/>
        <w:ind w:firstLine="709"/>
        <w:jc w:val="both"/>
      </w:pPr>
      <w:r w:rsidRPr="006A11DA">
        <w:t xml:space="preserve">1. Исследования </w:t>
      </w:r>
      <w:proofErr w:type="gramStart"/>
      <w:r w:rsidRPr="006A11DA">
        <w:t>микробной</w:t>
      </w:r>
      <w:proofErr w:type="gramEnd"/>
      <w:r w:rsidRPr="006A11DA">
        <w:t xml:space="preserve"> </w:t>
      </w:r>
      <w:proofErr w:type="spellStart"/>
      <w:r w:rsidRPr="006A11DA">
        <w:t>необсеменности</w:t>
      </w:r>
      <w:proofErr w:type="spellEnd"/>
      <w:r w:rsidRPr="006A11DA">
        <w:t xml:space="preserve"> воздуха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Бактериологические исследования воздуха предусматривают определение общего содержания микроорганизмов в 1 куб. </w:t>
      </w:r>
      <w:proofErr w:type="gramStart"/>
      <w:r w:rsidRPr="006A11DA">
        <w:t>м</w:t>
      </w:r>
      <w:proofErr w:type="gramEnd"/>
      <w:r w:rsidRPr="006A11DA">
        <w:t xml:space="preserve"> воздуха и определение содержания золотистого стафилококка в 1 куб. м во</w:t>
      </w:r>
      <w:r w:rsidRPr="006A11DA">
        <w:t>з</w:t>
      </w:r>
      <w:r w:rsidRPr="006A11DA">
        <w:t>духа.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Пробы воздуха отбирают аспирационным методом с помощью прибора Кротова (прибор для ба</w:t>
      </w:r>
      <w:r w:rsidRPr="006A11DA">
        <w:t>к</w:t>
      </w:r>
      <w:r w:rsidRPr="006A11DA">
        <w:t>териологического анализа воздуха, модель 818).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Для определения общего содержания микроорганизмов протягивают 100 литров воздуха со скор</w:t>
      </w:r>
      <w:r w:rsidRPr="006A11DA">
        <w:t>о</w:t>
      </w:r>
      <w:r w:rsidRPr="006A11DA">
        <w:t>стью 25 л в минуту (4 минуты). Для определения золотистого стафилококка - 250 л воздуха (10 минут) с той же скоростью.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Примечание. При отсутствии в лаборатории прибора </w:t>
      </w:r>
      <w:proofErr w:type="gramStart"/>
      <w:r w:rsidRPr="006A11DA">
        <w:t>Кротова</w:t>
      </w:r>
      <w:proofErr w:type="gramEnd"/>
      <w:r w:rsidRPr="006A11DA">
        <w:t xml:space="preserve"> возможно использовать для этих целей другие аспирационные приборы (пробоотборники ПАБ-2, </w:t>
      </w:r>
      <w:proofErr w:type="spellStart"/>
      <w:r w:rsidRPr="006A11DA">
        <w:t>импактор</w:t>
      </w:r>
      <w:proofErr w:type="spellEnd"/>
      <w:r w:rsidRPr="006A11DA">
        <w:t xml:space="preserve"> Андерсена и др.).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Для определения общего содержания микроорганизмов в 1 куб. м воздуха отбор проб производи</w:t>
      </w:r>
      <w:r w:rsidRPr="006A11DA">
        <w:t>т</w:t>
      </w:r>
      <w:r w:rsidRPr="006A11DA">
        <w:t xml:space="preserve">ся на 2% </w:t>
      </w:r>
      <w:proofErr w:type="gramStart"/>
      <w:r w:rsidRPr="006A11DA">
        <w:t>питательном</w:t>
      </w:r>
      <w:proofErr w:type="gramEnd"/>
      <w:r w:rsidRPr="006A11DA">
        <w:t xml:space="preserve"> </w:t>
      </w:r>
      <w:proofErr w:type="spellStart"/>
      <w:r w:rsidRPr="006A11DA">
        <w:t>агаре</w:t>
      </w:r>
      <w:proofErr w:type="spellEnd"/>
      <w:r w:rsidRPr="006A11DA">
        <w:t>. После инкубации при 37 °C в течение 24 часов производят подсчет выро</w:t>
      </w:r>
      <w:r w:rsidRPr="006A11DA">
        <w:t>с</w:t>
      </w:r>
      <w:r w:rsidRPr="006A11DA">
        <w:t xml:space="preserve">ших колоний и делают пересчет на 1 куб. </w:t>
      </w:r>
      <w:proofErr w:type="gramStart"/>
      <w:r w:rsidRPr="006A11DA">
        <w:t>м</w:t>
      </w:r>
      <w:proofErr w:type="gramEnd"/>
      <w:r w:rsidRPr="006A11DA">
        <w:t xml:space="preserve"> воздуха.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Для определения золотистого стафилококка в 1 куб. м воздуха отбор проб производят на </w:t>
      </w:r>
      <w:proofErr w:type="spellStart"/>
      <w:r w:rsidRPr="006A11DA">
        <w:t>желто</w:t>
      </w:r>
      <w:r w:rsidRPr="006A11DA">
        <w:t>ч</w:t>
      </w:r>
      <w:r w:rsidRPr="006A11DA">
        <w:t>но</w:t>
      </w:r>
      <w:proofErr w:type="spellEnd"/>
      <w:r w:rsidRPr="006A11DA">
        <w:t xml:space="preserve"> - </w:t>
      </w:r>
      <w:proofErr w:type="gramStart"/>
      <w:r w:rsidRPr="006A11DA">
        <w:t>солевом</w:t>
      </w:r>
      <w:proofErr w:type="gramEnd"/>
      <w:r w:rsidRPr="006A11DA">
        <w:t xml:space="preserve"> </w:t>
      </w:r>
      <w:proofErr w:type="spellStart"/>
      <w:r w:rsidRPr="006A11DA">
        <w:t>агаре</w:t>
      </w:r>
      <w:proofErr w:type="spellEnd"/>
      <w:r w:rsidRPr="006A11DA">
        <w:t xml:space="preserve"> (ЖСА). После инкубации посевов при 37 °C в течение 24 часов при комнатной темп</w:t>
      </w:r>
      <w:r w:rsidRPr="006A11DA">
        <w:t>е</w:t>
      </w:r>
      <w:r w:rsidRPr="006A11DA">
        <w:t>ратуре отбирают подозрительные колонии, которые подвергают дальнейшему исследованию в соотве</w:t>
      </w:r>
      <w:r w:rsidRPr="006A11DA">
        <w:t>т</w:t>
      </w:r>
      <w:r w:rsidRPr="006A11DA">
        <w:t>ствии с Приказом МЗ СССР N 691 от 28.12.1989.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Для контроля обсемененности воздуха </w:t>
      </w:r>
      <w:proofErr w:type="spellStart"/>
      <w:r w:rsidRPr="006A11DA">
        <w:t>боксированных</w:t>
      </w:r>
      <w:proofErr w:type="spellEnd"/>
      <w:r w:rsidRPr="006A11DA">
        <w:t xml:space="preserve"> и других помещений, требующих асепт</w:t>
      </w:r>
      <w:r w:rsidRPr="006A11DA">
        <w:t>и</w:t>
      </w:r>
      <w:r w:rsidRPr="006A11DA">
        <w:t xml:space="preserve">ческих условий для работы, может быть использован </w:t>
      </w:r>
      <w:proofErr w:type="spellStart"/>
      <w:r w:rsidRPr="006A11DA">
        <w:t>седиментационный</w:t>
      </w:r>
      <w:proofErr w:type="spellEnd"/>
      <w:r w:rsidRPr="006A11DA">
        <w:t xml:space="preserve"> метод. В соответствии с этим методом на рабочий стол ставят 2 чашки Петри с 2% питательным </w:t>
      </w:r>
      <w:proofErr w:type="spellStart"/>
      <w:r w:rsidRPr="006A11DA">
        <w:t>агаром</w:t>
      </w:r>
      <w:proofErr w:type="spellEnd"/>
      <w:r w:rsidRPr="006A11DA">
        <w:t xml:space="preserve"> и открывают их на 15 минут. Посевы инкубируют при температуре 37 °C в течение 48 часов. Допускается рост не более 3 колоний на чашке.</w:t>
      </w:r>
    </w:p>
    <w:p w:rsidR="004176D8" w:rsidRPr="006A11DA" w:rsidRDefault="004176D8" w:rsidP="004176D8">
      <w:pPr>
        <w:pStyle w:val="4"/>
        <w:spacing w:before="0" w:beforeAutospacing="0" w:after="0" w:afterAutospacing="0"/>
        <w:ind w:firstLine="709"/>
        <w:jc w:val="both"/>
      </w:pPr>
      <w:r w:rsidRPr="006A11DA">
        <w:lastRenderedPageBreak/>
        <w:t>2. Исследования микробной обсемененности поверхностей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Бактериологическое исследование микробной обсемененности поверхностей ограждений пом</w:t>
      </w:r>
      <w:r w:rsidRPr="006A11DA">
        <w:t>е</w:t>
      </w:r>
      <w:r w:rsidRPr="006A11DA">
        <w:t xml:space="preserve">щений и оборудования предусматривает обнаружение микроорганизмов семейств </w:t>
      </w:r>
      <w:proofErr w:type="spellStart"/>
      <w:r w:rsidRPr="006A11DA">
        <w:t>Enterobacteriaceae</w:t>
      </w:r>
      <w:proofErr w:type="spellEnd"/>
      <w:r w:rsidRPr="006A11DA">
        <w:t xml:space="preserve">, </w:t>
      </w:r>
      <w:proofErr w:type="spellStart"/>
      <w:r w:rsidRPr="006A11DA">
        <w:t>Starh</w:t>
      </w:r>
      <w:proofErr w:type="spellEnd"/>
      <w:r w:rsidRPr="006A11DA">
        <w:t xml:space="preserve">. </w:t>
      </w:r>
      <w:proofErr w:type="spellStart"/>
      <w:r w:rsidRPr="006A11DA">
        <w:t>aureus</w:t>
      </w:r>
      <w:proofErr w:type="spellEnd"/>
      <w:r w:rsidRPr="006A11DA">
        <w:t xml:space="preserve">, </w:t>
      </w:r>
      <w:proofErr w:type="spellStart"/>
      <w:r w:rsidRPr="006A11DA">
        <w:t>Pseudomonas</w:t>
      </w:r>
      <w:proofErr w:type="spellEnd"/>
      <w:r w:rsidRPr="006A11DA">
        <w:t xml:space="preserve"> </w:t>
      </w:r>
      <w:proofErr w:type="spellStart"/>
      <w:r w:rsidRPr="006A11DA">
        <w:t>aeruginosa</w:t>
      </w:r>
      <w:proofErr w:type="spellEnd"/>
      <w:r w:rsidRPr="006A11DA">
        <w:t>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Отбор проб с поверхностей осуществляется методом смывов. Взятие смывов производят стерил</w:t>
      </w:r>
      <w:r w:rsidRPr="006A11DA">
        <w:t>ь</w:t>
      </w:r>
      <w:r w:rsidRPr="006A11DA">
        <w:t xml:space="preserve">ным ватным тампоном на палочках, вмонтированных в пробки с 5 мл стерильной 1% </w:t>
      </w:r>
      <w:proofErr w:type="spellStart"/>
      <w:r w:rsidRPr="006A11DA">
        <w:t>пептонной</w:t>
      </w:r>
      <w:proofErr w:type="spellEnd"/>
      <w:r w:rsidRPr="006A11DA">
        <w:t xml:space="preserve"> водой. Тампоны увлажняют питательной средой, делают смыв и помещают в ту же пробирку и погружают в </w:t>
      </w:r>
      <w:proofErr w:type="spellStart"/>
      <w:r w:rsidRPr="006A11DA">
        <w:t>пептонную</w:t>
      </w:r>
      <w:proofErr w:type="spellEnd"/>
      <w:r w:rsidRPr="006A11DA">
        <w:t xml:space="preserve"> воду. Смыв проводят с площади не менее 100 кв. см, тщательно протирая поверхность.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 xml:space="preserve">Из каждой отобранной пробы производят посев непосредственно влажным тампоном на чашку Петри с </w:t>
      </w:r>
      <w:proofErr w:type="spellStart"/>
      <w:r w:rsidRPr="006A11DA">
        <w:t>желточно</w:t>
      </w:r>
      <w:proofErr w:type="spellEnd"/>
      <w:r w:rsidRPr="006A11DA">
        <w:t xml:space="preserve"> - солевым </w:t>
      </w:r>
      <w:proofErr w:type="spellStart"/>
      <w:r w:rsidRPr="006A11DA">
        <w:t>агаром</w:t>
      </w:r>
      <w:proofErr w:type="spellEnd"/>
      <w:r w:rsidRPr="006A11DA">
        <w:t xml:space="preserve"> и 0,5 мл смывной жидкости, засевают в 0,5 мл бульона с 6,5% хл</w:t>
      </w:r>
      <w:r w:rsidRPr="006A11DA">
        <w:t>о</w:t>
      </w:r>
      <w:r w:rsidRPr="006A11DA">
        <w:t xml:space="preserve">рида натрия для выделения золотистого стафилококка. Для выявления </w:t>
      </w:r>
      <w:proofErr w:type="spellStart"/>
      <w:r w:rsidRPr="006A11DA">
        <w:t>энтеробактерий</w:t>
      </w:r>
      <w:proofErr w:type="spellEnd"/>
      <w:r w:rsidRPr="006A11DA">
        <w:t xml:space="preserve"> и </w:t>
      </w:r>
      <w:proofErr w:type="spellStart"/>
      <w:r w:rsidRPr="006A11DA">
        <w:t>Псеудомонас</w:t>
      </w:r>
      <w:proofErr w:type="spellEnd"/>
      <w:r w:rsidRPr="006A11DA">
        <w:t xml:space="preserve"> </w:t>
      </w:r>
      <w:proofErr w:type="spellStart"/>
      <w:r w:rsidRPr="006A11DA">
        <w:t>аеругиноза</w:t>
      </w:r>
      <w:proofErr w:type="spellEnd"/>
      <w:r w:rsidRPr="006A11DA">
        <w:t xml:space="preserve"> посев производят из пробирок с 1% </w:t>
      </w:r>
      <w:proofErr w:type="spellStart"/>
      <w:r w:rsidRPr="006A11DA">
        <w:t>пептонной</w:t>
      </w:r>
      <w:proofErr w:type="spellEnd"/>
      <w:r w:rsidRPr="006A11DA">
        <w:t xml:space="preserve"> водой после инкубации при 37 °C в течение 18 - 20 часов на среду</w:t>
      </w:r>
      <w:proofErr w:type="gramStart"/>
      <w:r w:rsidRPr="006A11DA">
        <w:t xml:space="preserve"> Э</w:t>
      </w:r>
      <w:proofErr w:type="gramEnd"/>
      <w:r w:rsidRPr="006A11DA">
        <w:t>ндо.</w:t>
      </w:r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proofErr w:type="gramStart"/>
      <w:r w:rsidRPr="006A11DA">
        <w:t xml:space="preserve">Дальнейшее исследование проводят в соответствии с Приказом МЗ СССР от 28.12.89 N 691 "О профилактике внутрибольничной инфекции в акушерских стационарах", "Методическими указаниями по микробиологической диагностике заболеваний, вызываемых </w:t>
      </w:r>
      <w:proofErr w:type="spellStart"/>
      <w:r w:rsidRPr="006A11DA">
        <w:t>энтеробактериями</w:t>
      </w:r>
      <w:proofErr w:type="spellEnd"/>
      <w:r w:rsidRPr="006A11DA">
        <w:t>" МЗ СССР N 04-723/3 от 17.12.84 и "Методическими рекомендациями по определению грамотрицательных потенциально пат</w:t>
      </w:r>
      <w:r w:rsidRPr="006A11DA">
        <w:t>о</w:t>
      </w:r>
      <w:r w:rsidRPr="006A11DA">
        <w:t>генных бактерий - возбудителей внутрибольничных инфекций" МЗ СССР от 03.06.86.</w:t>
      </w:r>
      <w:proofErr w:type="gramEnd"/>
    </w:p>
    <w:p w:rsidR="004176D8" w:rsidRPr="006A11DA" w:rsidRDefault="004176D8" w:rsidP="004176D8">
      <w:pPr>
        <w:pStyle w:val="tekstob"/>
        <w:spacing w:before="0" w:beforeAutospacing="0" w:after="0" w:afterAutospacing="0"/>
        <w:ind w:firstLine="709"/>
        <w:jc w:val="both"/>
      </w:pPr>
      <w:r w:rsidRPr="006A11DA">
        <w:t>При оценке эффективности воздействия бактерицидного облучения на плесневые грибы бакт</w:t>
      </w:r>
      <w:r w:rsidRPr="006A11DA">
        <w:t>е</w:t>
      </w:r>
      <w:r w:rsidRPr="006A11DA">
        <w:t xml:space="preserve">риологические исследования проводятся с применением среды </w:t>
      </w:r>
      <w:proofErr w:type="spellStart"/>
      <w:r w:rsidRPr="006A11DA">
        <w:t>Сабуро</w:t>
      </w:r>
      <w:proofErr w:type="spellEnd"/>
      <w:r w:rsidRPr="006A11DA">
        <w:t>.</w:t>
      </w:r>
    </w:p>
    <w:p w:rsidR="004176D8" w:rsidRPr="006A11DA" w:rsidRDefault="004176D8" w:rsidP="004176D8">
      <w:pPr>
        <w:ind w:firstLine="709"/>
      </w:pPr>
    </w:p>
    <w:p w:rsidR="00432924" w:rsidRPr="006A11DA" w:rsidRDefault="00432924">
      <w:r w:rsidRPr="006A11DA">
        <w:br w:type="page"/>
      </w:r>
    </w:p>
    <w:p w:rsidR="002F4796" w:rsidRPr="00650C39" w:rsidRDefault="002F4796" w:rsidP="002F4796">
      <w:pPr>
        <w:ind w:firstLine="709"/>
        <w:jc w:val="center"/>
        <w:rPr>
          <w:b/>
          <w:sz w:val="36"/>
          <w:szCs w:val="36"/>
        </w:rPr>
      </w:pPr>
      <w:r w:rsidRPr="00650C39">
        <w:rPr>
          <w:b/>
          <w:sz w:val="36"/>
          <w:szCs w:val="36"/>
        </w:rPr>
        <w:lastRenderedPageBreak/>
        <w:t>Бактерицидные облучатели закрытого типа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1"/>
        <w:gridCol w:w="5551"/>
      </w:tblGrid>
      <w:tr w:rsidR="002F4796" w:rsidTr="00C66DEB">
        <w:tc>
          <w:tcPr>
            <w:tcW w:w="5551" w:type="dxa"/>
          </w:tcPr>
          <w:p w:rsidR="002F4796" w:rsidRDefault="002F4796" w:rsidP="00C66DEB"/>
          <w:p w:rsidR="002F4796" w:rsidRDefault="002F4796" w:rsidP="00C66DEB"/>
          <w:p w:rsidR="002F4796" w:rsidRDefault="002F4796" w:rsidP="00C66DEB">
            <w:pPr>
              <w:jc w:val="center"/>
            </w:pPr>
            <w:r w:rsidRPr="00650C39">
              <w:rPr>
                <w:noProof/>
              </w:rPr>
              <w:drawing>
                <wp:inline distT="0" distB="0" distL="0" distR="0">
                  <wp:extent cx="1704975" cy="2714320"/>
                  <wp:effectExtent l="19050" t="0" r="9525" b="0"/>
                  <wp:docPr id="19" name="Рисунок 1" descr="http://sibest.ru/photos/25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best.ru/photos/25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20" cy="2715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796" w:rsidRDefault="002F4796" w:rsidP="00C66DEB"/>
          <w:p w:rsidR="002F4796" w:rsidRDefault="002F4796" w:rsidP="00C66DEB"/>
        </w:tc>
        <w:tc>
          <w:tcPr>
            <w:tcW w:w="5551" w:type="dxa"/>
          </w:tcPr>
          <w:p w:rsidR="002F4796" w:rsidRDefault="002F4796" w:rsidP="00C66DEB"/>
          <w:p w:rsidR="002F4796" w:rsidRDefault="002F4796" w:rsidP="00C66DEB"/>
          <w:p w:rsidR="002F4796" w:rsidRDefault="002F4796" w:rsidP="00C66DEB">
            <w:pPr>
              <w:jc w:val="center"/>
            </w:pPr>
            <w:r w:rsidRPr="00650C39">
              <w:rPr>
                <w:noProof/>
              </w:rPr>
              <w:drawing>
                <wp:inline distT="0" distB="0" distL="0" distR="0">
                  <wp:extent cx="1619250" cy="3077132"/>
                  <wp:effectExtent l="19050" t="0" r="0" b="0"/>
                  <wp:docPr id="20" name="Рисунок 4" descr="C:\Users\user\Desktop\бактерицидные лампы\sibest_50_mob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актерицидные лампы\sibest_50_mob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363" cy="3079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796" w:rsidRDefault="002F4796" w:rsidP="00C66DEB"/>
        </w:tc>
      </w:tr>
    </w:tbl>
    <w:p w:rsidR="002F4796" w:rsidRDefault="002F4796" w:rsidP="002F4796">
      <w:pPr>
        <w:ind w:firstLine="709"/>
      </w:pPr>
    </w:p>
    <w:p w:rsidR="002F4796" w:rsidRDefault="002F4796" w:rsidP="002F4796">
      <w:pPr>
        <w:ind w:firstLine="709"/>
        <w:jc w:val="center"/>
        <w:rPr>
          <w:b/>
          <w:sz w:val="36"/>
          <w:szCs w:val="36"/>
        </w:rPr>
      </w:pPr>
      <w:r w:rsidRPr="00650C39">
        <w:rPr>
          <w:b/>
          <w:sz w:val="36"/>
          <w:szCs w:val="36"/>
        </w:rPr>
        <w:t>Бактерицидные облучатели открытого типа</w:t>
      </w:r>
    </w:p>
    <w:p w:rsidR="002F4796" w:rsidRPr="00760D88" w:rsidRDefault="002F4796" w:rsidP="002F4796">
      <w:pPr>
        <w:ind w:firstLine="709"/>
        <w:jc w:val="center"/>
        <w:rPr>
          <w:b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1"/>
        <w:gridCol w:w="5551"/>
      </w:tblGrid>
      <w:tr w:rsidR="002F4796" w:rsidTr="00C66DEB">
        <w:tc>
          <w:tcPr>
            <w:tcW w:w="5551" w:type="dxa"/>
          </w:tcPr>
          <w:p w:rsidR="002F4796" w:rsidRDefault="002F4796" w:rsidP="00C66DEB">
            <w:r>
              <w:rPr>
                <w:noProof/>
              </w:rPr>
              <w:drawing>
                <wp:inline distT="0" distB="0" distL="0" distR="0">
                  <wp:extent cx="2981325" cy="2555421"/>
                  <wp:effectExtent l="19050" t="0" r="9525" b="0"/>
                  <wp:docPr id="12" name="Рисунок 1" descr="C:\Users\user\Desktop\бактерицидные лампы\1039_en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актерицидные лампы\1039_en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555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796" w:rsidRDefault="002F4796" w:rsidP="00C66DEB"/>
          <w:p w:rsidR="002F4796" w:rsidRDefault="002F4796" w:rsidP="00C66DEB">
            <w:r>
              <w:rPr>
                <w:noProof/>
              </w:rPr>
              <w:drawing>
                <wp:inline distT="0" distB="0" distL="0" distR="0">
                  <wp:extent cx="2181225" cy="2181225"/>
                  <wp:effectExtent l="19050" t="0" r="9525" b="0"/>
                  <wp:docPr id="14" name="Рисунок 2" descr="C:\Users\user\Desktop\бактерицидные лампы\apparat_ultrafioletovogo_obluchenija_KVARC_12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актерицидные лампы\apparat_ultrafioletovogo_obluchenija_KVARC_12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</w:tcPr>
          <w:p w:rsidR="002F4796" w:rsidRDefault="002F4796" w:rsidP="00C66DEB"/>
          <w:p w:rsidR="002F4796" w:rsidRDefault="002F4796" w:rsidP="00C66DEB"/>
          <w:p w:rsidR="002F4796" w:rsidRDefault="002F4796" w:rsidP="00C66DEB"/>
          <w:p w:rsidR="002F4796" w:rsidRDefault="002F4796" w:rsidP="00C66DEB">
            <w:r>
              <w:rPr>
                <w:noProof/>
              </w:rPr>
              <w:drawing>
                <wp:inline distT="0" distB="0" distL="0" distR="0">
                  <wp:extent cx="2907506" cy="3876675"/>
                  <wp:effectExtent l="19050" t="0" r="7144" b="0"/>
                  <wp:docPr id="15" name="Рисунок 3" descr="C:\Users\user\Desktop\бактерицидные лампы\midd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актерицидные лампы\midd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506" cy="387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796" w:rsidRDefault="002F4796" w:rsidP="00C66DEB"/>
          <w:p w:rsidR="002F4796" w:rsidRDefault="002F4796" w:rsidP="00C66DEB"/>
        </w:tc>
      </w:tr>
    </w:tbl>
    <w:p w:rsidR="002F4796" w:rsidRDefault="002F4796" w:rsidP="002F4796"/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lastRenderedPageBreak/>
        <w:t>Регламентирующие нормативно-правовые документы</w:t>
      </w:r>
    </w:p>
    <w:p w:rsidR="00BF5B03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t>медицинской сестры палатной</w:t>
      </w: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Приказ МЗ СССР № 720</w:t>
      </w:r>
      <w:r w:rsidRPr="006A11DA">
        <w:rPr>
          <w:b/>
          <w:sz w:val="28"/>
          <w:szCs w:val="28"/>
        </w:rPr>
        <w:t xml:space="preserve"> </w:t>
      </w:r>
      <w:r w:rsidRPr="006A11DA">
        <w:rPr>
          <w:sz w:val="28"/>
          <w:szCs w:val="28"/>
        </w:rPr>
        <w:t>от 31.07 1978 г. «Об улучшении медицинской помощи бол</w:t>
      </w:r>
      <w:r w:rsidRPr="006A11DA">
        <w:rPr>
          <w:sz w:val="28"/>
          <w:szCs w:val="28"/>
        </w:rPr>
        <w:t>ь</w:t>
      </w:r>
      <w:r w:rsidRPr="006A11DA">
        <w:rPr>
          <w:sz w:val="28"/>
          <w:szCs w:val="28"/>
        </w:rPr>
        <w:t>ным с гнойно-хирургическими заболеваниями и усилением мероприятий по борьбе с внутрибольничной инфекцией».</w:t>
      </w: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ОСТ 42-21-2-85 от 01.01.1986 г. «Стерилизация и дезинфекция изделий медицинского назначения. Методы, средства, режимы».</w:t>
      </w: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Приказ МЗ СССР № 408</w:t>
      </w:r>
      <w:r w:rsidRPr="006A11DA">
        <w:rPr>
          <w:b/>
          <w:sz w:val="28"/>
          <w:szCs w:val="28"/>
        </w:rPr>
        <w:t xml:space="preserve"> </w:t>
      </w:r>
      <w:r w:rsidRPr="006A11DA">
        <w:rPr>
          <w:sz w:val="28"/>
          <w:szCs w:val="28"/>
        </w:rPr>
        <w:t>от 12.07.1989 г. «О мерах по снижению заболеваемости в</w:t>
      </w:r>
      <w:r w:rsidRPr="006A11DA">
        <w:rPr>
          <w:sz w:val="28"/>
          <w:szCs w:val="28"/>
        </w:rPr>
        <w:t>и</w:t>
      </w:r>
      <w:r w:rsidRPr="006A11DA">
        <w:rPr>
          <w:sz w:val="28"/>
          <w:szCs w:val="28"/>
        </w:rPr>
        <w:t>русным гепатитом в стране».</w:t>
      </w: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Приказ МЗ МП РФ № 90</w:t>
      </w:r>
      <w:r w:rsidRPr="006A11DA">
        <w:rPr>
          <w:b/>
          <w:sz w:val="28"/>
          <w:szCs w:val="28"/>
        </w:rPr>
        <w:t xml:space="preserve"> </w:t>
      </w:r>
      <w:r w:rsidRPr="006A11DA">
        <w:rPr>
          <w:sz w:val="28"/>
          <w:szCs w:val="28"/>
        </w:rPr>
        <w:t>от 14.03 1996 г. «О порядке проведения предварительных и периодических медицинских осмотров работников и медицинских регламентах д</w:t>
      </w:r>
      <w:r w:rsidRPr="006A11DA">
        <w:rPr>
          <w:sz w:val="28"/>
          <w:szCs w:val="28"/>
        </w:rPr>
        <w:t>о</w:t>
      </w:r>
      <w:r w:rsidRPr="006A11DA">
        <w:rPr>
          <w:sz w:val="28"/>
          <w:szCs w:val="28"/>
        </w:rPr>
        <w:t>пуска к профессии».</w:t>
      </w: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Приказ № 342 от 26.11.1998 г.</w:t>
      </w:r>
      <w:r w:rsidRPr="006A11DA">
        <w:rPr>
          <w:b/>
          <w:sz w:val="28"/>
          <w:szCs w:val="28"/>
        </w:rPr>
        <w:t xml:space="preserve"> </w:t>
      </w:r>
      <w:r w:rsidRPr="006A11DA">
        <w:rPr>
          <w:sz w:val="28"/>
          <w:szCs w:val="28"/>
        </w:rPr>
        <w:t>«Об усилении мероприятий по профилактике эпид</w:t>
      </w:r>
      <w:r w:rsidRPr="006A11DA">
        <w:rPr>
          <w:sz w:val="28"/>
          <w:szCs w:val="28"/>
        </w:rPr>
        <w:t>е</w:t>
      </w:r>
      <w:r w:rsidRPr="006A11DA">
        <w:rPr>
          <w:sz w:val="28"/>
          <w:szCs w:val="28"/>
        </w:rPr>
        <w:t>мического тифа и борьбе с педикулезом».</w:t>
      </w: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Приказ МЗ Омской области № 30 от 24.02.1998 г. «О повышении эффективности профилактической работы по ВИЧ инфекции в лечебно профилактических учрежд</w:t>
      </w:r>
      <w:r w:rsidRPr="006A11DA">
        <w:rPr>
          <w:sz w:val="28"/>
          <w:szCs w:val="28"/>
        </w:rPr>
        <w:t>е</w:t>
      </w:r>
      <w:r w:rsidRPr="006A11DA">
        <w:rPr>
          <w:sz w:val="28"/>
          <w:szCs w:val="28"/>
        </w:rPr>
        <w:t>ниях Омской области».</w:t>
      </w: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proofErr w:type="gramStart"/>
      <w:r w:rsidRPr="006A11DA">
        <w:rPr>
          <w:sz w:val="28"/>
          <w:szCs w:val="28"/>
        </w:rPr>
        <w:t>Р</w:t>
      </w:r>
      <w:proofErr w:type="gramEnd"/>
      <w:r w:rsidRPr="006A11DA">
        <w:rPr>
          <w:sz w:val="28"/>
          <w:szCs w:val="28"/>
        </w:rPr>
        <w:t xml:space="preserve"> 3.5.1904-04</w:t>
      </w:r>
      <w:r w:rsidRPr="006A11DA">
        <w:rPr>
          <w:b/>
          <w:sz w:val="28"/>
          <w:szCs w:val="28"/>
        </w:rPr>
        <w:t xml:space="preserve"> </w:t>
      </w:r>
      <w:r w:rsidRPr="006A11DA">
        <w:rPr>
          <w:sz w:val="28"/>
          <w:szCs w:val="28"/>
        </w:rPr>
        <w:t>«Использование ультрафиолетового бактерицидного излучения для обеззараживания воздуха в помещениях» .</w:t>
      </w: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6A11DA">
        <w:rPr>
          <w:sz w:val="28"/>
          <w:szCs w:val="28"/>
        </w:rPr>
        <w:t>СанПин</w:t>
      </w:r>
      <w:proofErr w:type="spellEnd"/>
      <w:r w:rsidRPr="006A11DA">
        <w:rPr>
          <w:sz w:val="28"/>
          <w:szCs w:val="28"/>
        </w:rPr>
        <w:t xml:space="preserve"> 2.1.3.2630-10</w:t>
      </w:r>
      <w:r w:rsidRPr="006A11DA">
        <w:rPr>
          <w:b/>
          <w:sz w:val="28"/>
          <w:szCs w:val="28"/>
        </w:rPr>
        <w:t xml:space="preserve"> </w:t>
      </w:r>
      <w:r w:rsidRPr="006A11DA">
        <w:rPr>
          <w:sz w:val="28"/>
          <w:szCs w:val="28"/>
        </w:rPr>
        <w:t>«Санитарн</w:t>
      </w:r>
      <w:proofErr w:type="gramStart"/>
      <w:r w:rsidRPr="006A11DA">
        <w:rPr>
          <w:sz w:val="28"/>
          <w:szCs w:val="28"/>
        </w:rPr>
        <w:t>о-</w:t>
      </w:r>
      <w:proofErr w:type="gramEnd"/>
      <w:r w:rsidRPr="006A11DA">
        <w:rPr>
          <w:sz w:val="28"/>
          <w:szCs w:val="28"/>
        </w:rPr>
        <w:t xml:space="preserve"> эпидемические требования к организациям, ос</w:t>
      </w:r>
      <w:r w:rsidRPr="006A11DA">
        <w:rPr>
          <w:sz w:val="28"/>
          <w:szCs w:val="28"/>
        </w:rPr>
        <w:t>у</w:t>
      </w:r>
      <w:r w:rsidRPr="006A11DA">
        <w:rPr>
          <w:sz w:val="28"/>
          <w:szCs w:val="28"/>
        </w:rPr>
        <w:t>ществляющим медицинскую деятельность».</w:t>
      </w:r>
    </w:p>
    <w:p w:rsidR="00BF5B03" w:rsidRPr="006A11DA" w:rsidRDefault="00BF5B03" w:rsidP="00BF5B03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6A11DA">
        <w:rPr>
          <w:sz w:val="28"/>
          <w:szCs w:val="28"/>
        </w:rPr>
        <w:t>СанПин</w:t>
      </w:r>
      <w:proofErr w:type="spellEnd"/>
      <w:r w:rsidRPr="006A11DA">
        <w:rPr>
          <w:sz w:val="28"/>
          <w:szCs w:val="28"/>
        </w:rPr>
        <w:t xml:space="preserve"> 2.1.7.2790-10</w:t>
      </w:r>
      <w:r w:rsidRPr="006A11DA">
        <w:rPr>
          <w:b/>
          <w:sz w:val="28"/>
          <w:szCs w:val="28"/>
        </w:rPr>
        <w:t xml:space="preserve"> </w:t>
      </w:r>
      <w:r w:rsidRPr="006A11DA">
        <w:rPr>
          <w:sz w:val="28"/>
          <w:szCs w:val="28"/>
        </w:rPr>
        <w:t>«Санитарн</w:t>
      </w:r>
      <w:proofErr w:type="gramStart"/>
      <w:r w:rsidRPr="006A11DA">
        <w:rPr>
          <w:sz w:val="28"/>
          <w:szCs w:val="28"/>
        </w:rPr>
        <w:t>о-</w:t>
      </w:r>
      <w:proofErr w:type="gramEnd"/>
      <w:r w:rsidRPr="006A11DA">
        <w:rPr>
          <w:sz w:val="28"/>
          <w:szCs w:val="28"/>
        </w:rPr>
        <w:t xml:space="preserve"> эпидемические требования к обращению с мед</w:t>
      </w:r>
      <w:r w:rsidRPr="006A11DA">
        <w:rPr>
          <w:sz w:val="28"/>
          <w:szCs w:val="28"/>
        </w:rPr>
        <w:t>и</w:t>
      </w:r>
      <w:r w:rsidRPr="006A11DA">
        <w:rPr>
          <w:sz w:val="28"/>
          <w:szCs w:val="28"/>
        </w:rPr>
        <w:t>цинскими отходами».</w:t>
      </w:r>
    </w:p>
    <w:p w:rsidR="00BF5B03" w:rsidRPr="006A11DA" w:rsidRDefault="00BF5B03" w:rsidP="00BF5B03"/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t>Журнал сдачи и получения предметов ухода и инструментария из ЦСО</w:t>
      </w: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593"/>
        <w:gridCol w:w="593"/>
        <w:gridCol w:w="593"/>
        <w:gridCol w:w="553"/>
        <w:gridCol w:w="553"/>
        <w:gridCol w:w="553"/>
        <w:gridCol w:w="609"/>
        <w:gridCol w:w="608"/>
        <w:gridCol w:w="608"/>
        <w:gridCol w:w="553"/>
        <w:gridCol w:w="632"/>
        <w:gridCol w:w="709"/>
        <w:gridCol w:w="697"/>
        <w:gridCol w:w="697"/>
        <w:gridCol w:w="697"/>
      </w:tblGrid>
      <w:tr w:rsidR="006A11DA" w:rsidRPr="006A11DA" w:rsidTr="006A11DA">
        <w:tc>
          <w:tcPr>
            <w:tcW w:w="498" w:type="dxa"/>
            <w:vMerge w:val="restart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  <w:r w:rsidRPr="006A11DA">
              <w:rPr>
                <w:sz w:val="28"/>
                <w:szCs w:val="28"/>
              </w:rPr>
              <w:t>Дата</w:t>
            </w: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57" w:type="dxa"/>
            <w:gridSpan w:val="12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A11DA">
              <w:rPr>
                <w:bCs/>
                <w:sz w:val="28"/>
                <w:szCs w:val="28"/>
              </w:rPr>
              <w:t>Наименование предметов ухода</w:t>
            </w:r>
          </w:p>
        </w:tc>
        <w:tc>
          <w:tcPr>
            <w:tcW w:w="1394" w:type="dxa"/>
            <w:gridSpan w:val="2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A11DA">
              <w:rPr>
                <w:sz w:val="28"/>
                <w:szCs w:val="28"/>
              </w:rPr>
              <w:t>Роспись</w:t>
            </w:r>
          </w:p>
        </w:tc>
        <w:tc>
          <w:tcPr>
            <w:tcW w:w="697" w:type="dxa"/>
            <w:vMerge w:val="restart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-85" w:right="113"/>
              <w:jc w:val="center"/>
              <w:textAlignment w:val="baseline"/>
            </w:pPr>
            <w:r w:rsidRPr="006A11DA">
              <w:t>Контроль (роспись старшей мед</w:t>
            </w:r>
            <w:proofErr w:type="gramStart"/>
            <w:r w:rsidRPr="006A11DA">
              <w:t>.</w:t>
            </w:r>
            <w:proofErr w:type="gramEnd"/>
            <w:r w:rsidRPr="006A11DA">
              <w:t xml:space="preserve"> </w:t>
            </w:r>
            <w:proofErr w:type="gramStart"/>
            <w:r w:rsidRPr="006A11DA">
              <w:t>с</w:t>
            </w:r>
            <w:proofErr w:type="gramEnd"/>
            <w:r w:rsidRPr="006A11DA">
              <w:t>естры)</w:t>
            </w: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-85" w:right="113"/>
              <w:jc w:val="center"/>
              <w:textAlignment w:val="baseline"/>
            </w:pP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-85" w:right="113"/>
              <w:jc w:val="center"/>
              <w:textAlignment w:val="baseline"/>
            </w:pP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-85" w:right="113"/>
              <w:jc w:val="center"/>
              <w:textAlignment w:val="baseline"/>
            </w:pPr>
          </w:p>
        </w:tc>
      </w:tr>
      <w:tr w:rsidR="006A11DA" w:rsidRPr="006A11DA" w:rsidTr="006A11DA">
        <w:tc>
          <w:tcPr>
            <w:tcW w:w="498" w:type="dxa"/>
            <w:vMerge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6A11DA">
              <w:rPr>
                <w:bCs/>
              </w:rPr>
              <w:t>Катетеры</w:t>
            </w:r>
          </w:p>
        </w:tc>
        <w:tc>
          <w:tcPr>
            <w:tcW w:w="1659" w:type="dxa"/>
            <w:gridSpan w:val="3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6A11DA">
              <w:rPr>
                <w:bCs/>
              </w:rPr>
              <w:t>Зонды</w:t>
            </w:r>
          </w:p>
        </w:tc>
        <w:tc>
          <w:tcPr>
            <w:tcW w:w="1825" w:type="dxa"/>
            <w:gridSpan w:val="3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6A11DA">
              <w:rPr>
                <w:bCs/>
              </w:rPr>
              <w:t>Наконечники</w:t>
            </w:r>
          </w:p>
        </w:tc>
        <w:tc>
          <w:tcPr>
            <w:tcW w:w="1894" w:type="dxa"/>
            <w:gridSpan w:val="3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6A11DA">
              <w:rPr>
                <w:bCs/>
              </w:rPr>
              <w:t>Укладка с инс</w:t>
            </w:r>
            <w:r w:rsidRPr="006A11DA">
              <w:rPr>
                <w:bCs/>
              </w:rPr>
              <w:t>т</w:t>
            </w:r>
            <w:r w:rsidRPr="006A11DA">
              <w:rPr>
                <w:bCs/>
              </w:rPr>
              <w:t>рументариями ухода</w:t>
            </w:r>
          </w:p>
        </w:tc>
        <w:tc>
          <w:tcPr>
            <w:tcW w:w="697" w:type="dxa"/>
            <w:vMerge w:val="restart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Мед</w:t>
            </w:r>
            <w:proofErr w:type="gramStart"/>
            <w:r w:rsidRPr="006A11DA">
              <w:t>.</w:t>
            </w:r>
            <w:proofErr w:type="gramEnd"/>
            <w:r w:rsidRPr="006A11DA">
              <w:t xml:space="preserve"> </w:t>
            </w:r>
            <w:proofErr w:type="gramStart"/>
            <w:r w:rsidRPr="006A11DA">
              <w:t>с</w:t>
            </w:r>
            <w:proofErr w:type="gramEnd"/>
            <w:r w:rsidRPr="006A11DA">
              <w:t>естра ЦСО</w:t>
            </w:r>
          </w:p>
        </w:tc>
        <w:tc>
          <w:tcPr>
            <w:tcW w:w="697" w:type="dxa"/>
            <w:vMerge w:val="restart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Мед</w:t>
            </w:r>
            <w:proofErr w:type="gramStart"/>
            <w:r w:rsidRPr="006A11DA">
              <w:t>.</w:t>
            </w:r>
            <w:proofErr w:type="gramEnd"/>
            <w:r w:rsidRPr="006A11DA">
              <w:t xml:space="preserve"> </w:t>
            </w:r>
            <w:proofErr w:type="gramStart"/>
            <w:r w:rsidRPr="006A11DA">
              <w:t>с</w:t>
            </w:r>
            <w:proofErr w:type="gramEnd"/>
            <w:r w:rsidRPr="006A11DA">
              <w:t>естра отд</w:t>
            </w:r>
            <w:r w:rsidRPr="006A11DA">
              <w:t>е</w:t>
            </w:r>
            <w:r w:rsidRPr="006A11DA">
              <w:t>ления</w:t>
            </w:r>
          </w:p>
        </w:tc>
        <w:tc>
          <w:tcPr>
            <w:tcW w:w="697" w:type="dxa"/>
            <w:vMerge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A11DA" w:rsidRPr="006A11DA" w:rsidTr="006A11DA">
        <w:trPr>
          <w:cantSplit/>
          <w:trHeight w:val="1394"/>
        </w:trPr>
        <w:tc>
          <w:tcPr>
            <w:tcW w:w="498" w:type="dxa"/>
            <w:vMerge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93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Сдано</w:t>
            </w:r>
          </w:p>
        </w:tc>
        <w:tc>
          <w:tcPr>
            <w:tcW w:w="593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Остаток</w:t>
            </w:r>
          </w:p>
        </w:tc>
        <w:tc>
          <w:tcPr>
            <w:tcW w:w="593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Выдано</w:t>
            </w:r>
          </w:p>
        </w:tc>
        <w:tc>
          <w:tcPr>
            <w:tcW w:w="553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Сдано</w:t>
            </w:r>
          </w:p>
        </w:tc>
        <w:tc>
          <w:tcPr>
            <w:tcW w:w="553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Остаток</w:t>
            </w:r>
          </w:p>
        </w:tc>
        <w:tc>
          <w:tcPr>
            <w:tcW w:w="553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Выдано</w:t>
            </w:r>
          </w:p>
        </w:tc>
        <w:tc>
          <w:tcPr>
            <w:tcW w:w="609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Сдано</w:t>
            </w:r>
          </w:p>
        </w:tc>
        <w:tc>
          <w:tcPr>
            <w:tcW w:w="608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Остаток</w:t>
            </w:r>
          </w:p>
        </w:tc>
        <w:tc>
          <w:tcPr>
            <w:tcW w:w="608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Выдано</w:t>
            </w:r>
          </w:p>
        </w:tc>
        <w:tc>
          <w:tcPr>
            <w:tcW w:w="553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Сдано</w:t>
            </w:r>
          </w:p>
        </w:tc>
        <w:tc>
          <w:tcPr>
            <w:tcW w:w="632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Остаток</w:t>
            </w:r>
          </w:p>
        </w:tc>
        <w:tc>
          <w:tcPr>
            <w:tcW w:w="709" w:type="dxa"/>
            <w:textDirection w:val="btL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6A11DA">
              <w:t>Выдано</w:t>
            </w:r>
          </w:p>
        </w:tc>
        <w:tc>
          <w:tcPr>
            <w:tcW w:w="697" w:type="dxa"/>
            <w:vMerge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A11DA" w:rsidRPr="006A11DA" w:rsidTr="006A11DA">
        <w:tc>
          <w:tcPr>
            <w:tcW w:w="498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1</w:t>
            </w:r>
          </w:p>
        </w:tc>
        <w:tc>
          <w:tcPr>
            <w:tcW w:w="59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2</w:t>
            </w:r>
          </w:p>
        </w:tc>
        <w:tc>
          <w:tcPr>
            <w:tcW w:w="59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3</w:t>
            </w:r>
          </w:p>
        </w:tc>
        <w:tc>
          <w:tcPr>
            <w:tcW w:w="59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4</w:t>
            </w:r>
          </w:p>
        </w:tc>
        <w:tc>
          <w:tcPr>
            <w:tcW w:w="55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5</w:t>
            </w:r>
          </w:p>
        </w:tc>
        <w:tc>
          <w:tcPr>
            <w:tcW w:w="55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6</w:t>
            </w:r>
          </w:p>
        </w:tc>
        <w:tc>
          <w:tcPr>
            <w:tcW w:w="55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7</w:t>
            </w:r>
          </w:p>
        </w:tc>
        <w:tc>
          <w:tcPr>
            <w:tcW w:w="609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8</w:t>
            </w:r>
          </w:p>
        </w:tc>
        <w:tc>
          <w:tcPr>
            <w:tcW w:w="608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9</w:t>
            </w:r>
          </w:p>
        </w:tc>
        <w:tc>
          <w:tcPr>
            <w:tcW w:w="608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10</w:t>
            </w:r>
          </w:p>
        </w:tc>
        <w:tc>
          <w:tcPr>
            <w:tcW w:w="55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11</w:t>
            </w:r>
          </w:p>
        </w:tc>
        <w:tc>
          <w:tcPr>
            <w:tcW w:w="632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12</w:t>
            </w:r>
          </w:p>
        </w:tc>
        <w:tc>
          <w:tcPr>
            <w:tcW w:w="709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13</w:t>
            </w:r>
          </w:p>
        </w:tc>
        <w:tc>
          <w:tcPr>
            <w:tcW w:w="697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14</w:t>
            </w:r>
          </w:p>
        </w:tc>
        <w:tc>
          <w:tcPr>
            <w:tcW w:w="697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15</w:t>
            </w:r>
          </w:p>
        </w:tc>
        <w:tc>
          <w:tcPr>
            <w:tcW w:w="697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  <w:r w:rsidRPr="006A11DA">
              <w:rPr>
                <w:bCs/>
                <w:i/>
              </w:rPr>
              <w:t>16</w:t>
            </w:r>
          </w:p>
        </w:tc>
      </w:tr>
      <w:tr w:rsidR="006A11DA" w:rsidRPr="006A11DA" w:rsidTr="006A11DA">
        <w:tc>
          <w:tcPr>
            <w:tcW w:w="498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59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59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59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55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55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55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609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608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608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55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632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709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697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697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  <w:tc>
          <w:tcPr>
            <w:tcW w:w="697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</w:rPr>
            </w:pPr>
          </w:p>
        </w:tc>
      </w:tr>
    </w:tbl>
    <w:p w:rsidR="00BF5B03" w:rsidRPr="006A11DA" w:rsidRDefault="00BF5B03" w:rsidP="006A11DA">
      <w:pPr>
        <w:ind w:left="360"/>
        <w:jc w:val="center"/>
        <w:rPr>
          <w:sz w:val="28"/>
          <w:szCs w:val="28"/>
        </w:rPr>
      </w:pPr>
    </w:p>
    <w:p w:rsidR="00BF5B03" w:rsidRPr="006A11DA" w:rsidRDefault="00BF5B03" w:rsidP="00BF5B03">
      <w:pPr>
        <w:ind w:left="360"/>
        <w:jc w:val="both"/>
        <w:rPr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t>Журнал температурного режима холодильника</w:t>
      </w:r>
    </w:p>
    <w:tbl>
      <w:tblPr>
        <w:tblpPr w:leftFromText="180" w:rightFromText="180" w:vertAnchor="text" w:horzAnchor="margin" w:tblpXSpec="center" w:tblpY="12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1583"/>
        <w:gridCol w:w="1583"/>
        <w:gridCol w:w="1583"/>
        <w:gridCol w:w="1583"/>
        <w:gridCol w:w="1725"/>
      </w:tblGrid>
      <w:tr w:rsidR="006A11DA" w:rsidRPr="006A11DA" w:rsidTr="006A11DA">
        <w:tc>
          <w:tcPr>
            <w:tcW w:w="1724" w:type="dxa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A11DA">
              <w:t>Дата учета температуры</w:t>
            </w:r>
          </w:p>
        </w:tc>
        <w:tc>
          <w:tcPr>
            <w:tcW w:w="1583" w:type="dxa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A11DA">
              <w:t>Дата разм</w:t>
            </w:r>
            <w:r w:rsidRPr="006A11DA">
              <w:t>о</w:t>
            </w:r>
            <w:r w:rsidRPr="006A11DA">
              <w:t>раживания</w:t>
            </w:r>
          </w:p>
        </w:tc>
        <w:tc>
          <w:tcPr>
            <w:tcW w:w="1583" w:type="dxa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A11DA">
              <w:t>Время</w:t>
            </w:r>
          </w:p>
        </w:tc>
        <w:tc>
          <w:tcPr>
            <w:tcW w:w="1583" w:type="dxa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A11DA">
              <w:t>Температура</w:t>
            </w:r>
          </w:p>
        </w:tc>
        <w:tc>
          <w:tcPr>
            <w:tcW w:w="1583" w:type="dxa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A11DA">
              <w:t xml:space="preserve">Роспись </w:t>
            </w:r>
            <w:proofErr w:type="gramStart"/>
            <w:r w:rsidRPr="006A11DA">
              <w:t>м</w:t>
            </w:r>
            <w:r w:rsidRPr="006A11DA">
              <w:t>е</w:t>
            </w:r>
            <w:r w:rsidRPr="006A11DA">
              <w:t>дицинской</w:t>
            </w:r>
            <w:proofErr w:type="gramEnd"/>
            <w:r w:rsidRPr="006A11DA">
              <w:t xml:space="preserve"> </w:t>
            </w:r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A11DA">
              <w:t>сестры</w:t>
            </w:r>
          </w:p>
        </w:tc>
        <w:tc>
          <w:tcPr>
            <w:tcW w:w="1725" w:type="dxa"/>
            <w:vAlign w:val="center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6A11DA">
              <w:t>Контроль (роспись старшей м</w:t>
            </w:r>
            <w:r w:rsidRPr="006A11DA">
              <w:t>е</w:t>
            </w:r>
            <w:r w:rsidRPr="006A11DA">
              <w:t>дицинской</w:t>
            </w:r>
            <w:proofErr w:type="gramEnd"/>
          </w:p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A11DA">
              <w:t>сестры)</w:t>
            </w:r>
          </w:p>
        </w:tc>
      </w:tr>
      <w:tr w:rsidR="006A11DA" w:rsidRPr="006A11DA" w:rsidTr="006A11DA">
        <w:tc>
          <w:tcPr>
            <w:tcW w:w="1724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1</w:t>
            </w:r>
          </w:p>
        </w:tc>
        <w:tc>
          <w:tcPr>
            <w:tcW w:w="158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2</w:t>
            </w:r>
          </w:p>
        </w:tc>
        <w:tc>
          <w:tcPr>
            <w:tcW w:w="158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3</w:t>
            </w:r>
          </w:p>
        </w:tc>
        <w:tc>
          <w:tcPr>
            <w:tcW w:w="158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4</w:t>
            </w:r>
          </w:p>
        </w:tc>
        <w:tc>
          <w:tcPr>
            <w:tcW w:w="158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5</w:t>
            </w:r>
          </w:p>
        </w:tc>
        <w:tc>
          <w:tcPr>
            <w:tcW w:w="1725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6</w:t>
            </w:r>
          </w:p>
        </w:tc>
      </w:tr>
      <w:tr w:rsidR="006A11DA" w:rsidRPr="006A11DA" w:rsidTr="006A11DA">
        <w:tc>
          <w:tcPr>
            <w:tcW w:w="1724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158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158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158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1583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1725" w:type="dxa"/>
          </w:tcPr>
          <w:p w:rsidR="006A11DA" w:rsidRPr="006A11DA" w:rsidRDefault="006A11DA" w:rsidP="006A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</w:tr>
    </w:tbl>
    <w:p w:rsidR="00BF5B03" w:rsidRPr="006A11DA" w:rsidRDefault="00BF5B03" w:rsidP="00BF5B03">
      <w:pPr>
        <w:jc w:val="both"/>
        <w:rPr>
          <w:sz w:val="28"/>
          <w:szCs w:val="28"/>
        </w:rPr>
      </w:pPr>
    </w:p>
    <w:p w:rsidR="00BF5B03" w:rsidRPr="006A11DA" w:rsidRDefault="00BF5B03" w:rsidP="00BF5B03">
      <w:pPr>
        <w:jc w:val="center"/>
        <w:rPr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6A11DA" w:rsidRPr="006A11DA" w:rsidRDefault="006A11DA" w:rsidP="00BF5B03">
      <w:pPr>
        <w:jc w:val="center"/>
        <w:rPr>
          <w:b/>
          <w:sz w:val="28"/>
          <w:szCs w:val="28"/>
        </w:rPr>
      </w:pPr>
    </w:p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t>Журнал учета работыбактерицидной лампы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92"/>
        <w:gridCol w:w="1786"/>
        <w:gridCol w:w="1802"/>
        <w:gridCol w:w="1579"/>
        <w:gridCol w:w="1580"/>
      </w:tblGrid>
      <w:tr w:rsidR="00BF5B03" w:rsidRPr="006A11DA" w:rsidTr="006A11DA">
        <w:trPr>
          <w:cantSplit/>
          <w:jc w:val="center"/>
        </w:trPr>
        <w:tc>
          <w:tcPr>
            <w:tcW w:w="1800" w:type="dxa"/>
            <w:vMerge w:val="restart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Дата устано</w:t>
            </w:r>
            <w:r w:rsidRPr="006A11DA">
              <w:rPr>
                <w:bCs/>
              </w:rPr>
              <w:t>в</w:t>
            </w:r>
            <w:r w:rsidRPr="006A11DA">
              <w:rPr>
                <w:bCs/>
              </w:rPr>
              <w:t>ки.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Тип лампы. Дата появл</w:t>
            </w:r>
            <w:r w:rsidRPr="006A11DA">
              <w:rPr>
                <w:bCs/>
              </w:rPr>
              <w:t>е</w:t>
            </w:r>
            <w:r w:rsidRPr="006A11DA">
              <w:rPr>
                <w:bCs/>
              </w:rPr>
              <w:t>ния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металлизации</w:t>
            </w:r>
          </w:p>
        </w:tc>
        <w:tc>
          <w:tcPr>
            <w:tcW w:w="1092" w:type="dxa"/>
            <w:vMerge w:val="restart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 xml:space="preserve">Дата </w:t>
            </w:r>
            <w:proofErr w:type="spellStart"/>
            <w:r w:rsidRPr="006A11DA">
              <w:rPr>
                <w:bCs/>
              </w:rPr>
              <w:t>кварц</w:t>
            </w:r>
            <w:r w:rsidRPr="006A11DA">
              <w:rPr>
                <w:bCs/>
              </w:rPr>
              <w:t>е</w:t>
            </w:r>
            <w:r w:rsidRPr="006A11DA">
              <w:rPr>
                <w:bCs/>
              </w:rPr>
              <w:t>вания</w:t>
            </w:r>
            <w:proofErr w:type="spellEnd"/>
          </w:p>
        </w:tc>
        <w:tc>
          <w:tcPr>
            <w:tcW w:w="3588" w:type="dxa"/>
            <w:gridSpan w:val="2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 xml:space="preserve">Режим </w:t>
            </w:r>
            <w:proofErr w:type="spellStart"/>
            <w:r w:rsidRPr="006A11DA">
              <w:rPr>
                <w:bCs/>
              </w:rPr>
              <w:t>кварцевания</w:t>
            </w:r>
            <w:proofErr w:type="spellEnd"/>
          </w:p>
        </w:tc>
        <w:tc>
          <w:tcPr>
            <w:tcW w:w="1579" w:type="dxa"/>
            <w:vMerge w:val="restart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Итого часов</w:t>
            </w:r>
          </w:p>
        </w:tc>
        <w:tc>
          <w:tcPr>
            <w:tcW w:w="1580" w:type="dxa"/>
            <w:vMerge w:val="restart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Контроль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proofErr w:type="gramStart"/>
            <w:r w:rsidRPr="006A11DA">
              <w:rPr>
                <w:bCs/>
              </w:rPr>
              <w:t>(роспись старшей м</w:t>
            </w:r>
            <w:r w:rsidRPr="006A11DA">
              <w:rPr>
                <w:bCs/>
              </w:rPr>
              <w:t>е</w:t>
            </w:r>
            <w:r w:rsidRPr="006A11DA">
              <w:rPr>
                <w:bCs/>
              </w:rPr>
              <w:t>дицинской</w:t>
            </w:r>
            <w:proofErr w:type="gramEnd"/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сестры)</w:t>
            </w:r>
          </w:p>
        </w:tc>
      </w:tr>
      <w:tr w:rsidR="00BF5B03" w:rsidRPr="006A11DA" w:rsidTr="006A11DA">
        <w:trPr>
          <w:cantSplit/>
          <w:jc w:val="center"/>
        </w:trPr>
        <w:tc>
          <w:tcPr>
            <w:tcW w:w="1800" w:type="dxa"/>
            <w:vMerge/>
          </w:tcPr>
          <w:p w:rsidR="00BF5B03" w:rsidRPr="006A11DA" w:rsidRDefault="00BF5B03" w:rsidP="00BF5B0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:rsidR="00BF5B03" w:rsidRPr="006A11DA" w:rsidRDefault="00BF5B03" w:rsidP="00BF5B03">
            <w:pPr>
              <w:rPr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BF5B03" w:rsidRPr="006A11DA" w:rsidRDefault="00BF5B03" w:rsidP="00BF5B03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11DA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  <w:p w:rsidR="00BF5B03" w:rsidRPr="006A11DA" w:rsidRDefault="00BF5B03" w:rsidP="00BF5B03">
            <w:pPr>
              <w:jc w:val="center"/>
              <w:rPr>
                <w:bCs/>
                <w:sz w:val="28"/>
                <w:szCs w:val="28"/>
              </w:rPr>
            </w:pPr>
            <w:r w:rsidRPr="006A11DA">
              <w:rPr>
                <w:bCs/>
                <w:sz w:val="28"/>
                <w:szCs w:val="28"/>
              </w:rPr>
              <w:t>8.00 – 16.00</w:t>
            </w:r>
          </w:p>
        </w:tc>
        <w:tc>
          <w:tcPr>
            <w:tcW w:w="1802" w:type="dxa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  <w:sz w:val="28"/>
                <w:szCs w:val="28"/>
              </w:rPr>
            </w:pPr>
            <w:r w:rsidRPr="006A11DA">
              <w:rPr>
                <w:bCs/>
                <w:sz w:val="28"/>
                <w:szCs w:val="28"/>
              </w:rPr>
              <w:t>Роспись</w:t>
            </w:r>
          </w:p>
        </w:tc>
        <w:tc>
          <w:tcPr>
            <w:tcW w:w="1579" w:type="dxa"/>
            <w:vMerge/>
          </w:tcPr>
          <w:p w:rsidR="00BF5B03" w:rsidRPr="006A11DA" w:rsidRDefault="00BF5B03" w:rsidP="00BF5B0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:rsidR="00BF5B03" w:rsidRPr="006A11DA" w:rsidRDefault="00BF5B03" w:rsidP="00BF5B0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F5B03" w:rsidRPr="006A11DA" w:rsidTr="006A11DA">
        <w:trPr>
          <w:cantSplit/>
          <w:jc w:val="center"/>
        </w:trPr>
        <w:tc>
          <w:tcPr>
            <w:tcW w:w="1800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1</w:t>
            </w:r>
          </w:p>
        </w:tc>
        <w:tc>
          <w:tcPr>
            <w:tcW w:w="1092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2</w:t>
            </w:r>
          </w:p>
        </w:tc>
        <w:tc>
          <w:tcPr>
            <w:tcW w:w="1786" w:type="dxa"/>
          </w:tcPr>
          <w:p w:rsidR="00BF5B03" w:rsidRPr="006A11DA" w:rsidRDefault="00BF5B03" w:rsidP="00BF5B03">
            <w:pPr>
              <w:pStyle w:val="3"/>
              <w:spacing w:before="0"/>
              <w:ind w:firstLine="709"/>
              <w:rPr>
                <w:rFonts w:ascii="Times New Roman" w:hAnsi="Times New Roman" w:cs="Times New Roman"/>
                <w:b w:val="0"/>
                <w:i/>
              </w:rPr>
            </w:pPr>
            <w:r w:rsidRPr="006A11DA">
              <w:rPr>
                <w:rFonts w:ascii="Times New Roman" w:hAnsi="Times New Roman" w:cs="Times New Roman"/>
                <w:b w:val="0"/>
                <w:i/>
              </w:rPr>
              <w:t>3</w:t>
            </w:r>
          </w:p>
        </w:tc>
        <w:tc>
          <w:tcPr>
            <w:tcW w:w="1802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4</w:t>
            </w:r>
          </w:p>
        </w:tc>
        <w:tc>
          <w:tcPr>
            <w:tcW w:w="1579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5</w:t>
            </w:r>
          </w:p>
        </w:tc>
        <w:tc>
          <w:tcPr>
            <w:tcW w:w="1580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6</w:t>
            </w:r>
          </w:p>
        </w:tc>
      </w:tr>
      <w:tr w:rsidR="00BF5B03" w:rsidRPr="006A11DA" w:rsidTr="006A11DA">
        <w:trPr>
          <w:cantSplit/>
          <w:jc w:val="center"/>
        </w:trPr>
        <w:tc>
          <w:tcPr>
            <w:tcW w:w="1800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092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786" w:type="dxa"/>
          </w:tcPr>
          <w:p w:rsidR="00BF5B03" w:rsidRPr="006A11DA" w:rsidRDefault="00BF5B03" w:rsidP="00BF5B03">
            <w:pPr>
              <w:pStyle w:val="3"/>
              <w:spacing w:before="0"/>
              <w:ind w:firstLine="709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1802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579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580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</w:tr>
    </w:tbl>
    <w:p w:rsidR="00BF5B03" w:rsidRPr="006A11DA" w:rsidRDefault="00BF5B03" w:rsidP="00BF5B03">
      <w:pPr>
        <w:ind w:left="360"/>
        <w:jc w:val="both"/>
        <w:rPr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92"/>
        <w:gridCol w:w="897"/>
        <w:gridCol w:w="1071"/>
        <w:gridCol w:w="897"/>
        <w:gridCol w:w="1083"/>
        <w:gridCol w:w="1260"/>
        <w:gridCol w:w="1539"/>
      </w:tblGrid>
      <w:tr w:rsidR="00BF5B03" w:rsidRPr="006A11DA" w:rsidTr="006A11DA">
        <w:trPr>
          <w:cantSplit/>
          <w:jc w:val="center"/>
        </w:trPr>
        <w:tc>
          <w:tcPr>
            <w:tcW w:w="1800" w:type="dxa"/>
            <w:vMerge w:val="restart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 xml:space="preserve">Дата 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установки.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 xml:space="preserve">Тип лампы, дата 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появления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металлизации</w:t>
            </w:r>
          </w:p>
        </w:tc>
        <w:tc>
          <w:tcPr>
            <w:tcW w:w="1092" w:type="dxa"/>
            <w:vMerge w:val="restart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 xml:space="preserve">Дата </w:t>
            </w:r>
            <w:proofErr w:type="spellStart"/>
            <w:r w:rsidRPr="006A11DA">
              <w:rPr>
                <w:bCs/>
              </w:rPr>
              <w:t>кварц</w:t>
            </w:r>
            <w:r w:rsidRPr="006A11DA">
              <w:rPr>
                <w:bCs/>
              </w:rPr>
              <w:t>е</w:t>
            </w:r>
            <w:r w:rsidRPr="006A11DA">
              <w:rPr>
                <w:bCs/>
              </w:rPr>
              <w:t>вания</w:t>
            </w:r>
            <w:proofErr w:type="spellEnd"/>
          </w:p>
        </w:tc>
        <w:tc>
          <w:tcPr>
            <w:tcW w:w="3948" w:type="dxa"/>
            <w:gridSpan w:val="4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 xml:space="preserve">Режим </w:t>
            </w:r>
            <w:proofErr w:type="spellStart"/>
            <w:r w:rsidRPr="006A11DA">
              <w:rPr>
                <w:bCs/>
              </w:rPr>
              <w:t>кварцевания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Итого ч</w:t>
            </w:r>
            <w:r w:rsidRPr="006A11DA">
              <w:rPr>
                <w:bCs/>
              </w:rPr>
              <w:t>а</w:t>
            </w:r>
            <w:r w:rsidRPr="006A11DA">
              <w:rPr>
                <w:bCs/>
              </w:rPr>
              <w:t>сов</w:t>
            </w:r>
          </w:p>
        </w:tc>
        <w:tc>
          <w:tcPr>
            <w:tcW w:w="1539" w:type="dxa"/>
            <w:vMerge w:val="restart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Контроль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proofErr w:type="gramStart"/>
            <w:r w:rsidRPr="006A11DA">
              <w:rPr>
                <w:bCs/>
              </w:rPr>
              <w:t>(роспись старшей м</w:t>
            </w:r>
            <w:r w:rsidRPr="006A11DA">
              <w:rPr>
                <w:bCs/>
              </w:rPr>
              <w:t>е</w:t>
            </w:r>
            <w:r w:rsidRPr="006A11DA">
              <w:rPr>
                <w:bCs/>
              </w:rPr>
              <w:t>дицинской</w:t>
            </w:r>
            <w:proofErr w:type="gramEnd"/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сестры)</w:t>
            </w:r>
          </w:p>
        </w:tc>
      </w:tr>
      <w:tr w:rsidR="00BF5B03" w:rsidRPr="006A11DA" w:rsidTr="006A11DA">
        <w:trPr>
          <w:cantSplit/>
          <w:jc w:val="center"/>
        </w:trPr>
        <w:tc>
          <w:tcPr>
            <w:tcW w:w="1800" w:type="dxa"/>
            <w:vMerge/>
          </w:tcPr>
          <w:p w:rsidR="00BF5B03" w:rsidRPr="006A11DA" w:rsidRDefault="00BF5B03" w:rsidP="00BF5B0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:rsidR="00BF5B03" w:rsidRPr="006A11DA" w:rsidRDefault="00BF5B03" w:rsidP="00BF5B03">
            <w:pPr>
              <w:rPr>
                <w:bCs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Время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Роспись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Время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Роспись</w:t>
            </w:r>
          </w:p>
        </w:tc>
        <w:tc>
          <w:tcPr>
            <w:tcW w:w="1260" w:type="dxa"/>
            <w:vMerge/>
          </w:tcPr>
          <w:p w:rsidR="00BF5B03" w:rsidRPr="006A11DA" w:rsidRDefault="00BF5B03" w:rsidP="00BF5B0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BF5B03" w:rsidRPr="006A11DA" w:rsidRDefault="00BF5B03" w:rsidP="00BF5B03">
            <w:pPr>
              <w:rPr>
                <w:bCs/>
                <w:sz w:val="28"/>
                <w:szCs w:val="28"/>
              </w:rPr>
            </w:pPr>
          </w:p>
        </w:tc>
      </w:tr>
      <w:tr w:rsidR="00BF5B03" w:rsidRPr="006A11DA" w:rsidTr="006A11DA">
        <w:trPr>
          <w:cantSplit/>
          <w:jc w:val="center"/>
        </w:trPr>
        <w:tc>
          <w:tcPr>
            <w:tcW w:w="1800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1</w:t>
            </w:r>
          </w:p>
        </w:tc>
        <w:tc>
          <w:tcPr>
            <w:tcW w:w="1092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3</w:t>
            </w:r>
          </w:p>
        </w:tc>
        <w:tc>
          <w:tcPr>
            <w:tcW w:w="1071" w:type="dxa"/>
            <w:shd w:val="clear" w:color="auto" w:fill="auto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6</w:t>
            </w:r>
          </w:p>
        </w:tc>
        <w:tc>
          <w:tcPr>
            <w:tcW w:w="1260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7</w:t>
            </w:r>
          </w:p>
        </w:tc>
        <w:tc>
          <w:tcPr>
            <w:tcW w:w="1539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  <w:r w:rsidRPr="006A11DA">
              <w:rPr>
                <w:bCs/>
                <w:i/>
              </w:rPr>
              <w:t>8</w:t>
            </w:r>
          </w:p>
        </w:tc>
      </w:tr>
      <w:tr w:rsidR="00BF5B03" w:rsidRPr="006A11DA" w:rsidTr="006A11DA">
        <w:trPr>
          <w:cantSplit/>
          <w:jc w:val="center"/>
        </w:trPr>
        <w:tc>
          <w:tcPr>
            <w:tcW w:w="1800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092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897" w:type="dxa"/>
            <w:shd w:val="clear" w:color="auto" w:fill="auto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071" w:type="dxa"/>
            <w:shd w:val="clear" w:color="auto" w:fill="auto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897" w:type="dxa"/>
            <w:shd w:val="clear" w:color="auto" w:fill="auto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260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  <w:tc>
          <w:tcPr>
            <w:tcW w:w="1539" w:type="dxa"/>
          </w:tcPr>
          <w:p w:rsidR="00BF5B03" w:rsidRPr="006A11DA" w:rsidRDefault="00BF5B03" w:rsidP="00BF5B03">
            <w:pPr>
              <w:jc w:val="center"/>
              <w:rPr>
                <w:bCs/>
                <w:i/>
              </w:rPr>
            </w:pPr>
          </w:p>
        </w:tc>
      </w:tr>
    </w:tbl>
    <w:p w:rsidR="00BF5B03" w:rsidRPr="006A11DA" w:rsidRDefault="00BF5B03" w:rsidP="00BF5B03">
      <w:pPr>
        <w:tabs>
          <w:tab w:val="left" w:pos="615"/>
        </w:tabs>
        <w:outlineLvl w:val="0"/>
        <w:rPr>
          <w:i/>
          <w:sz w:val="28"/>
          <w:szCs w:val="28"/>
        </w:rPr>
      </w:pPr>
    </w:p>
    <w:p w:rsidR="00BF5B03" w:rsidRPr="006A11DA" w:rsidRDefault="00BF5B03" w:rsidP="00BF5B03">
      <w:pPr>
        <w:jc w:val="center"/>
        <w:rPr>
          <w:sz w:val="28"/>
          <w:szCs w:val="28"/>
        </w:rPr>
      </w:pPr>
      <w:r w:rsidRPr="006A11DA">
        <w:rPr>
          <w:b/>
          <w:sz w:val="28"/>
          <w:szCs w:val="28"/>
        </w:rPr>
        <w:t>Журнал осмотра пациентов на педикулез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884"/>
        <w:gridCol w:w="1885"/>
        <w:gridCol w:w="583"/>
        <w:gridCol w:w="39"/>
        <w:gridCol w:w="724"/>
        <w:gridCol w:w="709"/>
        <w:gridCol w:w="850"/>
        <w:gridCol w:w="1559"/>
        <w:gridCol w:w="1602"/>
      </w:tblGrid>
      <w:tr w:rsidR="00BF5B03" w:rsidRPr="006A11DA" w:rsidTr="006A11DA">
        <w:trPr>
          <w:cantSplit/>
          <w:trHeight w:val="2140"/>
          <w:jc w:val="center"/>
        </w:trPr>
        <w:tc>
          <w:tcPr>
            <w:tcW w:w="705" w:type="dxa"/>
            <w:textDirection w:val="btLr"/>
          </w:tcPr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</w:rPr>
              <w:t>Дата осмотра</w:t>
            </w:r>
          </w:p>
        </w:tc>
        <w:tc>
          <w:tcPr>
            <w:tcW w:w="884" w:type="dxa"/>
            <w:textDirection w:val="btLr"/>
          </w:tcPr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</w:rPr>
              <w:t>Количество</w:t>
            </w:r>
          </w:p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</w:rPr>
              <w:t>пациентов</w:t>
            </w:r>
          </w:p>
        </w:tc>
        <w:tc>
          <w:tcPr>
            <w:tcW w:w="1885" w:type="dxa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Ф.И.О.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выявленного пациента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</w:p>
          <w:p w:rsidR="00BF5B03" w:rsidRPr="006A11DA" w:rsidRDefault="00BF5B03" w:rsidP="00BF5B03">
            <w:pPr>
              <w:jc w:val="center"/>
              <w:rPr>
                <w:bCs/>
              </w:rPr>
            </w:pPr>
          </w:p>
          <w:p w:rsidR="00BF5B03" w:rsidRPr="006A11DA" w:rsidRDefault="00BF5B03" w:rsidP="00BF5B03">
            <w:pPr>
              <w:jc w:val="center"/>
              <w:rPr>
                <w:bCs/>
              </w:rPr>
            </w:pPr>
          </w:p>
          <w:p w:rsidR="00BF5B03" w:rsidRPr="006A11DA" w:rsidRDefault="00BF5B03" w:rsidP="00BF5B03">
            <w:pPr>
              <w:jc w:val="center"/>
              <w:rPr>
                <w:bCs/>
              </w:rPr>
            </w:pPr>
          </w:p>
        </w:tc>
        <w:tc>
          <w:tcPr>
            <w:tcW w:w="583" w:type="dxa"/>
            <w:textDirection w:val="btLr"/>
          </w:tcPr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</w:rPr>
              <w:t>№ палаты</w:t>
            </w:r>
          </w:p>
        </w:tc>
        <w:tc>
          <w:tcPr>
            <w:tcW w:w="763" w:type="dxa"/>
            <w:gridSpan w:val="2"/>
            <w:textDirection w:val="btLr"/>
            <w:vAlign w:val="center"/>
          </w:tcPr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</w:rPr>
              <w:t xml:space="preserve">Дата </w:t>
            </w:r>
          </w:p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  <w:lang w:val="en-US"/>
              </w:rPr>
              <w:t>I</w:t>
            </w:r>
            <w:r w:rsidRPr="006A11DA">
              <w:rPr>
                <w:bCs/>
              </w:rPr>
              <w:t xml:space="preserve"> обработки</w:t>
            </w:r>
          </w:p>
        </w:tc>
        <w:tc>
          <w:tcPr>
            <w:tcW w:w="709" w:type="dxa"/>
            <w:textDirection w:val="btLr"/>
            <w:vAlign w:val="center"/>
          </w:tcPr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</w:rPr>
              <w:t xml:space="preserve">Дата </w:t>
            </w:r>
          </w:p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  <w:lang w:val="en-US"/>
              </w:rPr>
              <w:t>II</w:t>
            </w:r>
            <w:r w:rsidRPr="006A11DA">
              <w:rPr>
                <w:bCs/>
              </w:rPr>
              <w:t xml:space="preserve"> обработки</w:t>
            </w:r>
          </w:p>
        </w:tc>
        <w:tc>
          <w:tcPr>
            <w:tcW w:w="850" w:type="dxa"/>
            <w:textDirection w:val="btLr"/>
            <w:vAlign w:val="center"/>
          </w:tcPr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</w:rPr>
              <w:t xml:space="preserve">Дата </w:t>
            </w:r>
          </w:p>
          <w:p w:rsidR="00BF5B03" w:rsidRPr="006A11DA" w:rsidRDefault="00BF5B03" w:rsidP="00BF5B03">
            <w:pPr>
              <w:ind w:left="113" w:right="113"/>
              <w:jc w:val="center"/>
              <w:rPr>
                <w:bCs/>
              </w:rPr>
            </w:pPr>
            <w:r w:rsidRPr="006A11DA">
              <w:rPr>
                <w:bCs/>
                <w:lang w:val="en-US"/>
              </w:rPr>
              <w:t>III</w:t>
            </w:r>
            <w:r w:rsidRPr="006A11DA">
              <w:rPr>
                <w:bCs/>
              </w:rPr>
              <w:t xml:space="preserve"> обработки</w:t>
            </w:r>
          </w:p>
        </w:tc>
        <w:tc>
          <w:tcPr>
            <w:tcW w:w="1559" w:type="dxa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Роспись м</w:t>
            </w:r>
            <w:r w:rsidRPr="006A11DA">
              <w:rPr>
                <w:bCs/>
              </w:rPr>
              <w:t>е</w:t>
            </w:r>
            <w:r w:rsidRPr="006A11DA">
              <w:rPr>
                <w:bCs/>
              </w:rPr>
              <w:t>дицинской сестры</w:t>
            </w:r>
          </w:p>
        </w:tc>
        <w:tc>
          <w:tcPr>
            <w:tcW w:w="1602" w:type="dxa"/>
          </w:tcPr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Контроль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proofErr w:type="gramStart"/>
            <w:r w:rsidRPr="006A11DA">
              <w:rPr>
                <w:bCs/>
              </w:rPr>
              <w:t>(роспись</w:t>
            </w:r>
            <w:proofErr w:type="gramEnd"/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старшей м</w:t>
            </w:r>
            <w:r w:rsidRPr="006A11DA">
              <w:rPr>
                <w:bCs/>
              </w:rPr>
              <w:t>е</w:t>
            </w:r>
            <w:r w:rsidRPr="006A11DA">
              <w:rPr>
                <w:bCs/>
              </w:rPr>
              <w:t xml:space="preserve">дицинской </w:t>
            </w:r>
          </w:p>
          <w:p w:rsidR="00BF5B03" w:rsidRPr="006A11DA" w:rsidRDefault="00BF5B03" w:rsidP="00BF5B03">
            <w:pPr>
              <w:jc w:val="center"/>
              <w:rPr>
                <w:bCs/>
              </w:rPr>
            </w:pPr>
            <w:r w:rsidRPr="006A11DA">
              <w:rPr>
                <w:bCs/>
              </w:rPr>
              <w:t>сестры)</w:t>
            </w:r>
          </w:p>
        </w:tc>
      </w:tr>
      <w:tr w:rsidR="00BF5B03" w:rsidRPr="006A11DA" w:rsidTr="006A11DA">
        <w:tblPrEx>
          <w:tblLook w:val="01E0"/>
        </w:tblPrEx>
        <w:trPr>
          <w:jc w:val="center"/>
        </w:trPr>
        <w:tc>
          <w:tcPr>
            <w:tcW w:w="705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1</w:t>
            </w:r>
          </w:p>
        </w:tc>
        <w:tc>
          <w:tcPr>
            <w:tcW w:w="884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2</w:t>
            </w:r>
          </w:p>
        </w:tc>
        <w:tc>
          <w:tcPr>
            <w:tcW w:w="1885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3</w:t>
            </w:r>
          </w:p>
        </w:tc>
        <w:tc>
          <w:tcPr>
            <w:tcW w:w="622" w:type="dxa"/>
            <w:gridSpan w:val="2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4</w:t>
            </w:r>
          </w:p>
        </w:tc>
        <w:tc>
          <w:tcPr>
            <w:tcW w:w="724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5</w:t>
            </w:r>
          </w:p>
        </w:tc>
        <w:tc>
          <w:tcPr>
            <w:tcW w:w="709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6</w:t>
            </w:r>
          </w:p>
        </w:tc>
        <w:tc>
          <w:tcPr>
            <w:tcW w:w="850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7</w:t>
            </w:r>
          </w:p>
        </w:tc>
        <w:tc>
          <w:tcPr>
            <w:tcW w:w="1559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8</w:t>
            </w:r>
          </w:p>
        </w:tc>
        <w:tc>
          <w:tcPr>
            <w:tcW w:w="1602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A11DA">
              <w:rPr>
                <w:i/>
              </w:rPr>
              <w:t>9</w:t>
            </w:r>
          </w:p>
        </w:tc>
      </w:tr>
      <w:tr w:rsidR="00BF5B03" w:rsidRPr="006A11DA" w:rsidTr="006A11DA">
        <w:tblPrEx>
          <w:tblLook w:val="01E0"/>
        </w:tblPrEx>
        <w:trPr>
          <w:jc w:val="center"/>
        </w:trPr>
        <w:tc>
          <w:tcPr>
            <w:tcW w:w="705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884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1885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622" w:type="dxa"/>
            <w:gridSpan w:val="2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724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709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850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1559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1602" w:type="dxa"/>
          </w:tcPr>
          <w:p w:rsidR="00BF5B03" w:rsidRPr="006A11DA" w:rsidRDefault="00BF5B03" w:rsidP="00BF5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</w:tr>
    </w:tbl>
    <w:p w:rsidR="00BF5B03" w:rsidRPr="006A11DA" w:rsidRDefault="00BF5B03" w:rsidP="00BF5B03"/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t>Медицинский осмотр</w:t>
      </w:r>
    </w:p>
    <w:p w:rsidR="00BF5B03" w:rsidRPr="006A11DA" w:rsidRDefault="00BF5B03" w:rsidP="00BF5B03">
      <w:pPr>
        <w:ind w:firstLine="360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При поступлении на работу, а затем 1 раз в год палатная медицинская сестра проходит следующие обследования:</w:t>
      </w:r>
    </w:p>
    <w:p w:rsidR="00BF5B03" w:rsidRPr="006A11DA" w:rsidRDefault="00BF5B03" w:rsidP="00BF5B0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Крупнокадровая флюорография грудной клетки</w:t>
      </w:r>
      <w:proofErr w:type="gramStart"/>
      <w:r w:rsidRPr="006A11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5B03" w:rsidRPr="006A11DA" w:rsidRDefault="00BF5B03" w:rsidP="00BF5B0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Исследование крови на гепатиты</w:t>
      </w:r>
      <w:proofErr w:type="gramStart"/>
      <w:r w:rsidRPr="006A11D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A11DA">
        <w:rPr>
          <w:rFonts w:ascii="Times New Roman" w:hAnsi="Times New Roman" w:cs="Times New Roman"/>
          <w:sz w:val="28"/>
          <w:szCs w:val="28"/>
        </w:rPr>
        <w:t xml:space="preserve"> и В. </w:t>
      </w:r>
    </w:p>
    <w:p w:rsidR="00BF5B03" w:rsidRPr="006A11DA" w:rsidRDefault="00BF5B03" w:rsidP="00BF5B0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Исследование крови на сифилис.</w:t>
      </w:r>
    </w:p>
    <w:p w:rsidR="00BF5B03" w:rsidRPr="006A11DA" w:rsidRDefault="00BF5B03" w:rsidP="00BF5B0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Исследование мазков на гонорею.</w:t>
      </w:r>
    </w:p>
    <w:p w:rsidR="00BF5B03" w:rsidRPr="006A11DA" w:rsidRDefault="00BF5B03" w:rsidP="00BF5B0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Исследование крови на ВИЧ-инфекцию.</w:t>
      </w:r>
    </w:p>
    <w:p w:rsidR="00BF5B03" w:rsidRPr="006A11DA" w:rsidRDefault="00BF5B03" w:rsidP="00BF5B0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DA">
        <w:rPr>
          <w:rFonts w:ascii="Times New Roman" w:hAnsi="Times New Roman" w:cs="Times New Roman"/>
          <w:sz w:val="28"/>
          <w:szCs w:val="28"/>
        </w:rPr>
        <w:t>ОАК и ОАМ</w:t>
      </w:r>
    </w:p>
    <w:p w:rsidR="00BF5B03" w:rsidRPr="006A11DA" w:rsidRDefault="00BF5B03" w:rsidP="00BF5B03">
      <w:pPr>
        <w:ind w:firstLine="360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К работе не допускаются лица с изменениями в легких туберкулезного характера и с гнойно-воспалительными заболеваниями.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>В обязательном порядке проводится иммунизация против гепатита</w:t>
      </w:r>
      <w:proofErr w:type="gramStart"/>
      <w:r w:rsidRPr="006A11DA">
        <w:rPr>
          <w:sz w:val="28"/>
          <w:szCs w:val="28"/>
        </w:rPr>
        <w:t xml:space="preserve"> В</w:t>
      </w:r>
      <w:proofErr w:type="gramEnd"/>
      <w:r w:rsidRPr="006A11DA">
        <w:rPr>
          <w:sz w:val="28"/>
          <w:szCs w:val="28"/>
        </w:rPr>
        <w:t xml:space="preserve"> при поступлении на работу. 1 раз в 10 лет проводится прививка против дифтерии и столбняка.  По </w:t>
      </w:r>
      <w:proofErr w:type="spellStart"/>
      <w:r w:rsidRPr="006A11DA">
        <w:rPr>
          <w:sz w:val="28"/>
          <w:szCs w:val="28"/>
        </w:rPr>
        <w:t>эпид</w:t>
      </w:r>
      <w:proofErr w:type="spellEnd"/>
      <w:r w:rsidRPr="006A11DA">
        <w:rPr>
          <w:sz w:val="28"/>
          <w:szCs w:val="28"/>
        </w:rPr>
        <w:t>. пок</w:t>
      </w:r>
      <w:r w:rsidRPr="006A11DA">
        <w:rPr>
          <w:sz w:val="28"/>
          <w:szCs w:val="28"/>
        </w:rPr>
        <w:t>а</w:t>
      </w:r>
      <w:r w:rsidRPr="006A11DA">
        <w:rPr>
          <w:sz w:val="28"/>
          <w:szCs w:val="28"/>
        </w:rPr>
        <w:t>заниям проводится иммунизация против других инфекционных заболеваний.</w:t>
      </w:r>
    </w:p>
    <w:p w:rsidR="006A11DA" w:rsidRDefault="006A11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lastRenderedPageBreak/>
        <w:t>Требования к спецодежде палатной медсестры</w:t>
      </w:r>
    </w:p>
    <w:p w:rsidR="00BF5B03" w:rsidRPr="006A11DA" w:rsidRDefault="00BF5B03" w:rsidP="006A11DA">
      <w:pPr>
        <w:ind w:firstLine="426"/>
        <w:jc w:val="both"/>
        <w:rPr>
          <w:sz w:val="28"/>
          <w:szCs w:val="28"/>
        </w:rPr>
      </w:pPr>
      <w:r w:rsidRPr="006A11DA">
        <w:rPr>
          <w:sz w:val="28"/>
          <w:szCs w:val="28"/>
        </w:rPr>
        <w:t xml:space="preserve">Халат, шапочка, сменная обувь из </w:t>
      </w:r>
      <w:proofErr w:type="spellStart"/>
      <w:r w:rsidRPr="006A11DA">
        <w:rPr>
          <w:sz w:val="28"/>
          <w:szCs w:val="28"/>
        </w:rPr>
        <w:t>нетканного</w:t>
      </w:r>
      <w:proofErr w:type="spellEnd"/>
      <w:r w:rsidRPr="006A11DA">
        <w:rPr>
          <w:sz w:val="28"/>
          <w:szCs w:val="28"/>
        </w:rPr>
        <w:t xml:space="preserve"> материала – не менее 3-х комплектов. Стирка одежды осуществляется централизованно,  раздельно от белья пациентов. Смена одежды в отделениях терапевтического профиля – 2 раза в неделю и по мере загрязнения. Нахождение в медицинской одежде и обуви вне учреждения здравоохранения запрещено.</w:t>
      </w:r>
    </w:p>
    <w:p w:rsidR="00BF5B03" w:rsidRPr="006A11DA" w:rsidRDefault="00BF5B03" w:rsidP="00BF5B03">
      <w:pPr>
        <w:jc w:val="both"/>
        <w:rPr>
          <w:sz w:val="16"/>
          <w:szCs w:val="16"/>
        </w:rPr>
      </w:pPr>
    </w:p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t>Использование перчаток</w:t>
      </w:r>
    </w:p>
    <w:p w:rsidR="00BF5B03" w:rsidRPr="006A11DA" w:rsidRDefault="00BF5B03" w:rsidP="00BF5B03">
      <w:pPr>
        <w:ind w:firstLine="708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Перчатки необходимо надевать во всех случаях, когда возможен конта</w:t>
      </w:r>
      <w:proofErr w:type="gramStart"/>
      <w:r w:rsidRPr="006A11DA">
        <w:rPr>
          <w:sz w:val="28"/>
          <w:szCs w:val="28"/>
        </w:rPr>
        <w:t>кт с кр</w:t>
      </w:r>
      <w:proofErr w:type="gramEnd"/>
      <w:r w:rsidRPr="006A11DA">
        <w:rPr>
          <w:sz w:val="28"/>
          <w:szCs w:val="28"/>
        </w:rPr>
        <w:t>овью или другими биологическими субстратами, слизистыми оболочками, поврежденной к</w:t>
      </w:r>
      <w:r w:rsidRPr="006A11DA">
        <w:rPr>
          <w:sz w:val="28"/>
          <w:szCs w:val="28"/>
        </w:rPr>
        <w:t>о</w:t>
      </w:r>
      <w:r w:rsidRPr="006A11DA">
        <w:rPr>
          <w:sz w:val="28"/>
          <w:szCs w:val="28"/>
        </w:rPr>
        <w:t>жей.</w:t>
      </w:r>
    </w:p>
    <w:p w:rsidR="00BF5B03" w:rsidRPr="006A11DA" w:rsidRDefault="00BF5B03" w:rsidP="006A11DA">
      <w:pPr>
        <w:ind w:firstLine="567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Не допускается использование одной и той же пары перчаток при уходе за 2-мя и б</w:t>
      </w:r>
      <w:r w:rsidRPr="006A11DA">
        <w:rPr>
          <w:sz w:val="28"/>
          <w:szCs w:val="28"/>
        </w:rPr>
        <w:t>о</w:t>
      </w:r>
      <w:r w:rsidRPr="006A11DA">
        <w:rPr>
          <w:sz w:val="28"/>
          <w:szCs w:val="28"/>
        </w:rPr>
        <w:t>лее пациентами. После снятия перчаток проводят гигиеническую обработку рук.</w:t>
      </w:r>
    </w:p>
    <w:p w:rsidR="00BF5B03" w:rsidRPr="006A11DA" w:rsidRDefault="00BF5B03" w:rsidP="006A11DA">
      <w:pPr>
        <w:ind w:firstLine="567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При загрязнении перчаток кровью,  выделениями и т.п. во избежание загрязнения рук в процессе их снятия следует тампоном (салфеткой), смоченной раствором дезинфиц</w:t>
      </w:r>
      <w:r w:rsidRPr="006A11DA">
        <w:rPr>
          <w:sz w:val="28"/>
          <w:szCs w:val="28"/>
        </w:rPr>
        <w:t>и</w:t>
      </w:r>
      <w:r w:rsidRPr="006A11DA">
        <w:rPr>
          <w:sz w:val="28"/>
          <w:szCs w:val="28"/>
        </w:rPr>
        <w:t>рующего средства (антисептика), убрать видимые загрязнения. Снять перчатки, погрузить их в раствор дезинфицирующего средства, затем утилизировать. Руки обработать ант</w:t>
      </w:r>
      <w:r w:rsidRPr="006A11DA">
        <w:rPr>
          <w:sz w:val="28"/>
          <w:szCs w:val="28"/>
        </w:rPr>
        <w:t>и</w:t>
      </w:r>
      <w:r w:rsidRPr="006A11DA">
        <w:rPr>
          <w:sz w:val="28"/>
          <w:szCs w:val="28"/>
        </w:rPr>
        <w:t>септ</w:t>
      </w:r>
      <w:r w:rsidRPr="006A11DA">
        <w:rPr>
          <w:sz w:val="28"/>
          <w:szCs w:val="28"/>
        </w:rPr>
        <w:t>и</w:t>
      </w:r>
      <w:r w:rsidRPr="006A11DA">
        <w:rPr>
          <w:sz w:val="28"/>
          <w:szCs w:val="28"/>
        </w:rPr>
        <w:t>ком.</w:t>
      </w:r>
    </w:p>
    <w:p w:rsidR="00BF5B03" w:rsidRPr="006A11DA" w:rsidRDefault="00BF5B03" w:rsidP="00BF5B03">
      <w:pPr>
        <w:jc w:val="center"/>
        <w:rPr>
          <w:b/>
          <w:sz w:val="16"/>
          <w:szCs w:val="16"/>
        </w:rPr>
      </w:pPr>
    </w:p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t>Требования к правилам личной гигиены пациентов</w:t>
      </w:r>
    </w:p>
    <w:p w:rsidR="00BF5B03" w:rsidRPr="006A11DA" w:rsidRDefault="00BF5B03" w:rsidP="006A11DA">
      <w:pPr>
        <w:ind w:firstLine="426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Гигиеническая обработка должна осуществляться не реже 1  раза в 7 дней с отметкой в температурном листе. Гигиенический уход за тяжелобольными (умывание, протирание кожи лица, частей тела, полоскание полости рта) проводится утром, после приема пищи и при загрязнении тела. Периодически должна проводиться стрижка и бритье пациентов.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 xml:space="preserve">Смена белья должна проводиться по мере загрязнения, регулярно, но не реже 1 раза в 7 дней. Загрязненное белье подлежит немедленной замене. 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>В целях профилактики педикулеза 1 раз в неделю проводится осмотр всех пациентов на педикулез. Результат осмотра фиксируется в журнале. При обнаружении лиц с педикул</w:t>
      </w:r>
      <w:r w:rsidRPr="006A11DA">
        <w:rPr>
          <w:sz w:val="28"/>
          <w:szCs w:val="28"/>
        </w:rPr>
        <w:t>е</w:t>
      </w:r>
      <w:r w:rsidRPr="006A11DA">
        <w:rPr>
          <w:sz w:val="28"/>
          <w:szCs w:val="28"/>
        </w:rPr>
        <w:t>зом проводится санитарная обработка с обязательной обработкой постельных принадле</w:t>
      </w:r>
      <w:r w:rsidRPr="006A11DA">
        <w:rPr>
          <w:sz w:val="28"/>
          <w:szCs w:val="28"/>
        </w:rPr>
        <w:t>ж</w:t>
      </w:r>
      <w:r w:rsidRPr="006A11DA">
        <w:rPr>
          <w:sz w:val="28"/>
          <w:szCs w:val="28"/>
        </w:rPr>
        <w:t>ностей, постельного и нательного белья.  Проводится беседа по профилактике педикулеза.</w:t>
      </w:r>
    </w:p>
    <w:p w:rsidR="00BF5B03" w:rsidRPr="006A11DA" w:rsidRDefault="00BF5B03" w:rsidP="00BF5B03">
      <w:pPr>
        <w:jc w:val="both"/>
        <w:rPr>
          <w:sz w:val="16"/>
          <w:szCs w:val="16"/>
        </w:rPr>
      </w:pPr>
    </w:p>
    <w:p w:rsidR="00BF5B03" w:rsidRPr="006A11DA" w:rsidRDefault="00BF5B03" w:rsidP="00BF5B03">
      <w:pPr>
        <w:jc w:val="center"/>
        <w:rPr>
          <w:b/>
          <w:sz w:val="28"/>
          <w:szCs w:val="28"/>
        </w:rPr>
      </w:pPr>
      <w:r w:rsidRPr="006A11DA">
        <w:rPr>
          <w:b/>
          <w:sz w:val="28"/>
          <w:szCs w:val="28"/>
        </w:rPr>
        <w:t>Санитарно-гигиенические требования к палатам</w:t>
      </w:r>
    </w:p>
    <w:p w:rsidR="00BF5B03" w:rsidRPr="006A11DA" w:rsidRDefault="00BF5B03" w:rsidP="00BF5B03">
      <w:pPr>
        <w:ind w:firstLine="708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Площадь на 1 койку 6,5-7,5м при высоте помещения не менее 2,6м. Палаты  должны быть светлыми, просторными,  хорошо вентилируемыми, с широкими проемами дверей. Расстояние от коек до стен – не менее 0,9м. расстояние между торцами коек и стеной не менее 1.2м.</w:t>
      </w:r>
    </w:p>
    <w:p w:rsidR="00BF5B03" w:rsidRPr="006A11DA" w:rsidRDefault="00BF5B03" w:rsidP="00BF5B03">
      <w:pPr>
        <w:ind w:firstLine="708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Тумбочки и стулья по числу коек, шкаф для хранения вещей пациентов.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>Размещение оборудования и мебели должно обеспечивать доступ к пациентам и досту</w:t>
      </w:r>
      <w:r w:rsidRPr="006A11DA">
        <w:rPr>
          <w:sz w:val="28"/>
          <w:szCs w:val="28"/>
        </w:rPr>
        <w:t>п</w:t>
      </w:r>
      <w:r w:rsidRPr="006A11DA">
        <w:rPr>
          <w:sz w:val="28"/>
          <w:szCs w:val="28"/>
        </w:rPr>
        <w:t>ность для уборки.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>Максимальное количество коек в палате – 4. Стены окрашиваются масляной краской светлых тонов. Покрытие полов должно обеспечивать влажную уборку и дезинфекцию.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>Кровати устанавливаются так, чтобы пациентов не беспокоил солнечный свет.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>Для обеспечения личной гигиены пациентов в палате имеется умывальник.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>Пациенты помещаются в палаты согласно формам заболевания. В отдельные палаты п</w:t>
      </w:r>
      <w:r w:rsidRPr="006A11DA">
        <w:rPr>
          <w:sz w:val="28"/>
          <w:szCs w:val="28"/>
        </w:rPr>
        <w:t>о</w:t>
      </w:r>
      <w:r w:rsidRPr="006A11DA">
        <w:rPr>
          <w:sz w:val="28"/>
          <w:szCs w:val="28"/>
        </w:rPr>
        <w:t>мещают пациентов с острыми гнойными процессами или при проявлении симптомов в</w:t>
      </w:r>
      <w:r w:rsidRPr="006A11DA">
        <w:rPr>
          <w:sz w:val="28"/>
          <w:szCs w:val="28"/>
        </w:rPr>
        <w:t>и</w:t>
      </w:r>
      <w:r w:rsidRPr="006A11DA">
        <w:rPr>
          <w:sz w:val="28"/>
          <w:szCs w:val="28"/>
        </w:rPr>
        <w:t>русной, кишечной или другой инфекции.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t>Температура воздуха в палате +18-20</w:t>
      </w:r>
      <w:r w:rsidRPr="006A11DA">
        <w:rPr>
          <w:sz w:val="28"/>
          <w:szCs w:val="28"/>
          <w:vertAlign w:val="superscript"/>
        </w:rPr>
        <w:t>0</w:t>
      </w:r>
      <w:r w:rsidRPr="006A11DA">
        <w:rPr>
          <w:sz w:val="28"/>
          <w:szCs w:val="28"/>
        </w:rPr>
        <w:t>С, фиксируется термометром.</w:t>
      </w:r>
    </w:p>
    <w:p w:rsidR="00BF5B03" w:rsidRPr="006A11DA" w:rsidRDefault="00BF5B03" w:rsidP="00BF5B03">
      <w:pPr>
        <w:jc w:val="both"/>
        <w:rPr>
          <w:sz w:val="28"/>
          <w:szCs w:val="28"/>
        </w:rPr>
      </w:pPr>
      <w:r w:rsidRPr="006A11DA">
        <w:rPr>
          <w:sz w:val="28"/>
          <w:szCs w:val="28"/>
        </w:rPr>
        <w:lastRenderedPageBreak/>
        <w:t xml:space="preserve">Палату  необходимо регулярно проветривать – не менее 4 раз в сутки по 15 минут. Во время проветривания пациентов необходимо укрыть, следить, чтобы не было сквозняков. Согласно графику проводится </w:t>
      </w:r>
      <w:proofErr w:type="spellStart"/>
      <w:r w:rsidRPr="006A11DA">
        <w:rPr>
          <w:sz w:val="28"/>
          <w:szCs w:val="28"/>
        </w:rPr>
        <w:t>кварцевание</w:t>
      </w:r>
      <w:proofErr w:type="spellEnd"/>
      <w:r w:rsidRPr="006A11DA">
        <w:rPr>
          <w:sz w:val="28"/>
          <w:szCs w:val="28"/>
        </w:rPr>
        <w:t xml:space="preserve"> палат.</w:t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DA" w:rsidRDefault="00BF5B03" w:rsidP="00BF5B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DA">
        <w:rPr>
          <w:rFonts w:ascii="Times New Roman" w:hAnsi="Times New Roman" w:cs="Times New Roman"/>
          <w:b/>
          <w:sz w:val="28"/>
          <w:szCs w:val="28"/>
        </w:rPr>
        <w:t xml:space="preserve">Ультрафиолетовое бактерицидное облучение воздушной среды </w:t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D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A11DA">
        <w:rPr>
          <w:rFonts w:ascii="Times New Roman" w:hAnsi="Times New Roman" w:cs="Times New Roman"/>
          <w:b/>
          <w:sz w:val="28"/>
          <w:szCs w:val="28"/>
        </w:rPr>
        <w:t>кварцевание</w:t>
      </w:r>
      <w:proofErr w:type="spellEnd"/>
      <w:r w:rsidRPr="006A11DA">
        <w:rPr>
          <w:rFonts w:ascii="Times New Roman" w:hAnsi="Times New Roman" w:cs="Times New Roman"/>
          <w:b/>
          <w:sz w:val="28"/>
          <w:szCs w:val="28"/>
        </w:rPr>
        <w:t xml:space="preserve"> палат, помещений)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>УФО осуществляется при помощи бактерицидных ламп. УФО – облучатель – электротехническое устройство, состоящее из бактерицидной лампы или ламп, пускорегулирующего аппарата, и отражательной арматуры, деталей для крепления ламп и присоединения к питающей сети.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 xml:space="preserve">Бактерицидные облучатели подразделяют на 3 группы – открытые, закрытые, комбинированные. 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 xml:space="preserve">У открытых облучателей прямой бактерицидный поток от ламп и отражателя (или без него) охватывает широкую зону в пространстве.  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 xml:space="preserve">У закрытых облучателей бактерицидный поток от ламп, расположенных в небольшом замкнутом пространстве  корпуса облучателя, не имеет выхода наружу. 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 xml:space="preserve">Комбинированные облучатели снабжены 2-мя бактерицидными лампами, разделенными экраном таким образом, чтобы поток от одной лампы направлялся наружу в нижнюю зону помещения, а от другой – в верхнюю. Лампы могут включаться вместе и по отдельности. 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 xml:space="preserve">Открытые и комбинированные облучатели работают в присутствии людей. 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 xml:space="preserve">Эффективное время </w:t>
      </w:r>
      <w:proofErr w:type="spellStart"/>
      <w:r w:rsidRPr="006A11DA">
        <w:rPr>
          <w:rFonts w:ascii="Times New Roman" w:hAnsi="Times New Roman" w:cs="Times New Roman"/>
          <w:sz w:val="26"/>
          <w:szCs w:val="26"/>
        </w:rPr>
        <w:t>кварцевания</w:t>
      </w:r>
      <w:proofErr w:type="spellEnd"/>
      <w:r w:rsidRPr="006A11DA">
        <w:rPr>
          <w:rFonts w:ascii="Times New Roman" w:hAnsi="Times New Roman" w:cs="Times New Roman"/>
          <w:sz w:val="26"/>
          <w:szCs w:val="26"/>
        </w:rPr>
        <w:t xml:space="preserve"> рассчитывают в соответствии с руководством </w:t>
      </w:r>
      <w:proofErr w:type="gramStart"/>
      <w:r w:rsidRPr="006A11D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A11DA">
        <w:rPr>
          <w:rFonts w:ascii="Times New Roman" w:hAnsi="Times New Roman" w:cs="Times New Roman"/>
          <w:sz w:val="26"/>
          <w:szCs w:val="26"/>
        </w:rPr>
        <w:t xml:space="preserve"> 3.5.1904-04 «Использование ультрафиолетового бактерицидного излучения для обеззараживания воздуха в помещениях.      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 xml:space="preserve">Данные расчеты и габариты помещений, тип бакт. Установки, дата ввода в эксплуатацию, наличие средств индивидуальной защиты, условия обеззараживания, длительность и режим облучения, срок замены лампы должны быть указаны в журнале учета работы бактерицидной лампы. 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1DA">
        <w:rPr>
          <w:rFonts w:ascii="Times New Roman" w:hAnsi="Times New Roman" w:cs="Times New Roman"/>
          <w:sz w:val="26"/>
          <w:szCs w:val="26"/>
        </w:rPr>
        <w:t>Протирание от пыли производится еженедельно при проведении генеральной уборки. По мере работы бакт. лампы  идет снижение эффективности ее работы. Для эффективной работы ламп необходимо по истечению 1/3 номинального срока службы лампы увеличить изначально установленную длительность облучения в 1,2 раза, после 2/3 срока – в 1,3 раза.</w:t>
      </w:r>
    </w:p>
    <w:p w:rsidR="00BF5B03" w:rsidRPr="006A11DA" w:rsidRDefault="00BF5B03" w:rsidP="00BF5B03">
      <w:pPr>
        <w:pStyle w:val="2"/>
        <w:spacing w:before="100" w:after="100"/>
        <w:jc w:val="center"/>
        <w:rPr>
          <w:bCs/>
          <w:spacing w:val="-4"/>
          <w:sz w:val="28"/>
          <w:szCs w:val="28"/>
        </w:rPr>
      </w:pPr>
    </w:p>
    <w:p w:rsidR="00BF5B03" w:rsidRPr="006A11DA" w:rsidRDefault="00BF5B03" w:rsidP="00BF5B03">
      <w:pPr>
        <w:pStyle w:val="2"/>
        <w:spacing w:before="100" w:after="100"/>
        <w:jc w:val="center"/>
        <w:rPr>
          <w:bCs/>
          <w:spacing w:val="-4"/>
          <w:sz w:val="28"/>
          <w:szCs w:val="28"/>
        </w:rPr>
      </w:pPr>
      <w:r w:rsidRPr="006A11DA">
        <w:rPr>
          <w:bCs/>
          <w:spacing w:val="-4"/>
          <w:sz w:val="28"/>
          <w:szCs w:val="28"/>
        </w:rPr>
        <w:t>Санитарные требования к питанию пациентов</w:t>
      </w:r>
    </w:p>
    <w:p w:rsidR="00BF5B03" w:rsidRPr="006A11DA" w:rsidRDefault="00BF5B03" w:rsidP="00BF5B03">
      <w:pPr>
        <w:pStyle w:val="2"/>
        <w:spacing w:before="100" w:after="100"/>
        <w:jc w:val="center"/>
        <w:rPr>
          <w:bCs/>
          <w:i/>
          <w:spacing w:val="-4"/>
          <w:sz w:val="28"/>
          <w:szCs w:val="28"/>
        </w:rPr>
      </w:pPr>
      <w:r w:rsidRPr="006A11DA">
        <w:rPr>
          <w:bCs/>
          <w:i/>
          <w:spacing w:val="-4"/>
          <w:sz w:val="28"/>
          <w:szCs w:val="28"/>
        </w:rPr>
        <w:t>Перечень запрещенных продуктов для пациентов во всех отделениях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pacing w:val="-25"/>
          <w:sz w:val="28"/>
          <w:szCs w:val="28"/>
        </w:rPr>
      </w:pPr>
      <w:r w:rsidRPr="006A11DA">
        <w:rPr>
          <w:b w:val="0"/>
          <w:sz w:val="28"/>
          <w:szCs w:val="28"/>
        </w:rPr>
        <w:t>Консервы мясные и рыбные.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pacing w:val="-13"/>
          <w:sz w:val="28"/>
          <w:szCs w:val="28"/>
        </w:rPr>
      </w:pPr>
      <w:r w:rsidRPr="006A11DA">
        <w:rPr>
          <w:b w:val="0"/>
          <w:sz w:val="28"/>
          <w:szCs w:val="28"/>
        </w:rPr>
        <w:t>Продукты мясные и рыбные.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pacing w:val="-13"/>
          <w:sz w:val="28"/>
          <w:szCs w:val="28"/>
        </w:rPr>
      </w:pPr>
      <w:r w:rsidRPr="006A11DA">
        <w:rPr>
          <w:b w:val="0"/>
          <w:sz w:val="28"/>
          <w:szCs w:val="28"/>
        </w:rPr>
        <w:t>Колбасные изделия.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pacing w:val="-11"/>
          <w:sz w:val="28"/>
          <w:szCs w:val="28"/>
        </w:rPr>
      </w:pPr>
      <w:r w:rsidRPr="006A11DA">
        <w:rPr>
          <w:b w:val="0"/>
          <w:sz w:val="28"/>
          <w:szCs w:val="28"/>
        </w:rPr>
        <w:t>Острые, пряные, копченые, соленые закуски и блюда.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pacing w:val="-13"/>
          <w:sz w:val="28"/>
          <w:szCs w:val="28"/>
        </w:rPr>
      </w:pPr>
      <w:r w:rsidRPr="006A11DA">
        <w:rPr>
          <w:b w:val="0"/>
          <w:spacing w:val="-5"/>
          <w:sz w:val="28"/>
          <w:szCs w:val="28"/>
        </w:rPr>
        <w:t>Грибы.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pacing w:val="-10"/>
          <w:sz w:val="28"/>
          <w:szCs w:val="28"/>
        </w:rPr>
      </w:pPr>
      <w:r w:rsidRPr="006A11DA">
        <w:rPr>
          <w:b w:val="0"/>
          <w:sz w:val="28"/>
          <w:szCs w:val="28"/>
        </w:rPr>
        <w:t>Шоколадные конфеты.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pacing w:val="-13"/>
          <w:sz w:val="28"/>
          <w:szCs w:val="28"/>
        </w:rPr>
      </w:pPr>
      <w:r w:rsidRPr="006A11DA">
        <w:rPr>
          <w:b w:val="0"/>
          <w:sz w:val="28"/>
          <w:szCs w:val="28"/>
        </w:rPr>
        <w:t>Мороженое.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pacing w:val="-13"/>
          <w:sz w:val="28"/>
          <w:szCs w:val="28"/>
        </w:rPr>
      </w:pPr>
      <w:r w:rsidRPr="006A11DA">
        <w:rPr>
          <w:b w:val="0"/>
          <w:sz w:val="28"/>
          <w:szCs w:val="28"/>
        </w:rPr>
        <w:t>Торты и пирожные с различными наполнителями (яичный белок, сливочное масло, маргарин, сгущенное молоко, варенье, повидло, помадка).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z w:val="28"/>
          <w:szCs w:val="28"/>
        </w:rPr>
      </w:pPr>
      <w:r w:rsidRPr="006A11DA">
        <w:rPr>
          <w:b w:val="0"/>
          <w:sz w:val="28"/>
          <w:szCs w:val="28"/>
        </w:rPr>
        <w:t>Алкогольные напитки.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z w:val="28"/>
          <w:szCs w:val="28"/>
        </w:rPr>
      </w:pPr>
      <w:r w:rsidRPr="006A11DA">
        <w:rPr>
          <w:b w:val="0"/>
          <w:sz w:val="28"/>
          <w:szCs w:val="28"/>
        </w:rPr>
        <w:t>Табачные изделия.</w:t>
      </w:r>
    </w:p>
    <w:p w:rsidR="00BF5B03" w:rsidRPr="006A11DA" w:rsidRDefault="00BF5B03" w:rsidP="00BF5B03">
      <w:pPr>
        <w:pStyle w:val="2"/>
        <w:numPr>
          <w:ilvl w:val="0"/>
          <w:numId w:val="31"/>
        </w:numPr>
        <w:tabs>
          <w:tab w:val="clear" w:pos="720"/>
          <w:tab w:val="num" w:pos="500"/>
        </w:tabs>
        <w:ind w:left="500" w:hanging="500"/>
        <w:rPr>
          <w:b w:val="0"/>
          <w:sz w:val="28"/>
          <w:szCs w:val="28"/>
        </w:rPr>
      </w:pPr>
      <w:r w:rsidRPr="006A11DA">
        <w:rPr>
          <w:b w:val="0"/>
          <w:sz w:val="28"/>
          <w:szCs w:val="28"/>
        </w:rPr>
        <w:t>Семечки.</w:t>
      </w:r>
    </w:p>
    <w:p w:rsidR="00BF5B03" w:rsidRPr="006A11DA" w:rsidRDefault="00BF5B03" w:rsidP="00BF5B03">
      <w:pPr>
        <w:pStyle w:val="2"/>
        <w:ind w:firstLine="700"/>
        <w:rPr>
          <w:i/>
          <w:sz w:val="28"/>
          <w:szCs w:val="28"/>
        </w:rPr>
      </w:pPr>
      <w:r w:rsidRPr="006A11DA">
        <w:rPr>
          <w:bCs/>
          <w:i/>
          <w:spacing w:val="-8"/>
          <w:sz w:val="28"/>
          <w:szCs w:val="28"/>
        </w:rPr>
        <w:lastRenderedPageBreak/>
        <w:t>Детям дополнительно:</w:t>
      </w:r>
    </w:p>
    <w:p w:rsidR="00BF5B03" w:rsidRPr="006A11DA" w:rsidRDefault="00BF5B03" w:rsidP="00BF5B03">
      <w:pPr>
        <w:pStyle w:val="2"/>
        <w:numPr>
          <w:ilvl w:val="0"/>
          <w:numId w:val="32"/>
        </w:numPr>
        <w:tabs>
          <w:tab w:val="clear" w:pos="720"/>
          <w:tab w:val="num" w:pos="500"/>
        </w:tabs>
        <w:ind w:hanging="720"/>
        <w:rPr>
          <w:b w:val="0"/>
          <w:spacing w:val="-25"/>
          <w:sz w:val="28"/>
          <w:szCs w:val="28"/>
        </w:rPr>
      </w:pPr>
      <w:r w:rsidRPr="006A11DA">
        <w:rPr>
          <w:b w:val="0"/>
          <w:spacing w:val="-1"/>
          <w:sz w:val="28"/>
          <w:szCs w:val="28"/>
        </w:rPr>
        <w:t>Орехи.</w:t>
      </w:r>
    </w:p>
    <w:p w:rsidR="00BF5B03" w:rsidRPr="006A11DA" w:rsidRDefault="00BF5B03" w:rsidP="00BF5B03">
      <w:pPr>
        <w:pStyle w:val="2"/>
        <w:numPr>
          <w:ilvl w:val="0"/>
          <w:numId w:val="32"/>
        </w:numPr>
        <w:tabs>
          <w:tab w:val="clear" w:pos="720"/>
          <w:tab w:val="num" w:pos="500"/>
        </w:tabs>
        <w:ind w:hanging="720"/>
        <w:rPr>
          <w:b w:val="0"/>
          <w:spacing w:val="-13"/>
          <w:sz w:val="28"/>
          <w:szCs w:val="28"/>
        </w:rPr>
      </w:pPr>
      <w:r w:rsidRPr="006A11DA">
        <w:rPr>
          <w:b w:val="0"/>
          <w:spacing w:val="-1"/>
          <w:sz w:val="28"/>
          <w:szCs w:val="28"/>
        </w:rPr>
        <w:t>Арбузы.</w:t>
      </w:r>
    </w:p>
    <w:p w:rsidR="00BF5B03" w:rsidRPr="006A11DA" w:rsidRDefault="00BF5B03" w:rsidP="00BF5B03">
      <w:pPr>
        <w:pStyle w:val="2"/>
        <w:numPr>
          <w:ilvl w:val="0"/>
          <w:numId w:val="32"/>
        </w:numPr>
        <w:tabs>
          <w:tab w:val="clear" w:pos="720"/>
          <w:tab w:val="num" w:pos="500"/>
        </w:tabs>
        <w:ind w:hanging="720"/>
        <w:rPr>
          <w:b w:val="0"/>
          <w:spacing w:val="-13"/>
          <w:sz w:val="28"/>
          <w:szCs w:val="28"/>
        </w:rPr>
      </w:pPr>
      <w:r w:rsidRPr="006A11DA">
        <w:rPr>
          <w:b w:val="0"/>
          <w:sz w:val="28"/>
          <w:szCs w:val="28"/>
        </w:rPr>
        <w:t>Сливы.</w:t>
      </w:r>
    </w:p>
    <w:p w:rsidR="00BF5B03" w:rsidRPr="006A11DA" w:rsidRDefault="00BF5B03" w:rsidP="00BF5B03">
      <w:pPr>
        <w:pStyle w:val="2"/>
        <w:numPr>
          <w:ilvl w:val="0"/>
          <w:numId w:val="32"/>
        </w:numPr>
        <w:tabs>
          <w:tab w:val="clear" w:pos="720"/>
          <w:tab w:val="num" w:pos="500"/>
        </w:tabs>
        <w:ind w:hanging="720"/>
        <w:rPr>
          <w:b w:val="0"/>
          <w:sz w:val="28"/>
          <w:szCs w:val="28"/>
        </w:rPr>
      </w:pPr>
      <w:r w:rsidRPr="006A11DA">
        <w:rPr>
          <w:b w:val="0"/>
          <w:sz w:val="28"/>
          <w:szCs w:val="28"/>
        </w:rPr>
        <w:t>Газированная вода.</w:t>
      </w:r>
    </w:p>
    <w:p w:rsidR="00BF5B03" w:rsidRPr="006A11DA" w:rsidRDefault="00BF5B03" w:rsidP="00BF5B03">
      <w:pPr>
        <w:pStyle w:val="2"/>
        <w:ind w:firstLine="700"/>
        <w:rPr>
          <w:b w:val="0"/>
          <w:i/>
          <w:spacing w:val="37"/>
          <w:sz w:val="28"/>
          <w:szCs w:val="28"/>
        </w:rPr>
      </w:pPr>
      <w:r w:rsidRPr="006A11DA">
        <w:rPr>
          <w:b w:val="0"/>
          <w:i/>
          <w:spacing w:val="37"/>
          <w:sz w:val="28"/>
          <w:szCs w:val="28"/>
        </w:rPr>
        <w:t>Примечание.</w:t>
      </w:r>
    </w:p>
    <w:p w:rsidR="00BF5B03" w:rsidRPr="006A11DA" w:rsidRDefault="00BF5B03" w:rsidP="00BF5B03">
      <w:pPr>
        <w:pStyle w:val="2"/>
        <w:ind w:firstLine="708"/>
        <w:rPr>
          <w:b w:val="0"/>
          <w:sz w:val="28"/>
          <w:szCs w:val="28"/>
        </w:rPr>
      </w:pPr>
      <w:r w:rsidRPr="006A11DA">
        <w:rPr>
          <w:b w:val="0"/>
          <w:bCs/>
          <w:sz w:val="28"/>
          <w:szCs w:val="28"/>
        </w:rPr>
        <w:t xml:space="preserve">Не допускаются </w:t>
      </w:r>
      <w:r w:rsidRPr="006A11DA">
        <w:rPr>
          <w:b w:val="0"/>
          <w:sz w:val="28"/>
          <w:szCs w:val="28"/>
        </w:rPr>
        <w:t>к передаче молоко и молочные продукты с истекшим сроком ре</w:t>
      </w:r>
      <w:r w:rsidRPr="006A11DA">
        <w:rPr>
          <w:b w:val="0"/>
          <w:sz w:val="28"/>
          <w:szCs w:val="28"/>
        </w:rPr>
        <w:t>а</w:t>
      </w:r>
      <w:r w:rsidRPr="006A11DA">
        <w:rPr>
          <w:b w:val="0"/>
          <w:sz w:val="28"/>
          <w:szCs w:val="28"/>
        </w:rPr>
        <w:t>лизации. При выявленных нарушениях во время приема продуктовых передач медици</w:t>
      </w:r>
      <w:r w:rsidRPr="006A11DA">
        <w:rPr>
          <w:b w:val="0"/>
          <w:sz w:val="28"/>
          <w:szCs w:val="28"/>
        </w:rPr>
        <w:t>н</w:t>
      </w:r>
      <w:r w:rsidRPr="006A11DA">
        <w:rPr>
          <w:b w:val="0"/>
          <w:sz w:val="28"/>
          <w:szCs w:val="28"/>
        </w:rPr>
        <w:t>ская сестра палатная возвращает их обратно посетителям.</w:t>
      </w:r>
    </w:p>
    <w:p w:rsidR="00BF5B03" w:rsidRPr="006A11DA" w:rsidRDefault="00BF5B03" w:rsidP="00BF5B03">
      <w:pPr>
        <w:pStyle w:val="2"/>
        <w:ind w:firstLine="708"/>
        <w:jc w:val="center"/>
        <w:rPr>
          <w:spacing w:val="-5"/>
          <w:sz w:val="28"/>
          <w:szCs w:val="28"/>
        </w:rPr>
      </w:pPr>
      <w:r w:rsidRPr="006A11DA">
        <w:rPr>
          <w:spacing w:val="-5"/>
          <w:sz w:val="28"/>
          <w:szCs w:val="28"/>
        </w:rPr>
        <w:t>Хранение продуктов в холодильнике</w:t>
      </w:r>
    </w:p>
    <w:p w:rsidR="00BF5B03" w:rsidRPr="006A11DA" w:rsidRDefault="00BF5B03" w:rsidP="00BF5B03">
      <w:pPr>
        <w:pStyle w:val="2"/>
        <w:ind w:firstLine="708"/>
        <w:rPr>
          <w:b w:val="0"/>
          <w:sz w:val="28"/>
          <w:szCs w:val="28"/>
        </w:rPr>
      </w:pPr>
      <w:r w:rsidRPr="006A11DA">
        <w:rPr>
          <w:b w:val="0"/>
          <w:spacing w:val="-5"/>
          <w:sz w:val="28"/>
          <w:szCs w:val="28"/>
        </w:rPr>
        <w:t>Для хранения скоропортящихся продуктов на медицинском посту выделен специал</w:t>
      </w:r>
      <w:r w:rsidRPr="006A11DA">
        <w:rPr>
          <w:b w:val="0"/>
          <w:spacing w:val="-5"/>
          <w:sz w:val="28"/>
          <w:szCs w:val="28"/>
        </w:rPr>
        <w:t>ь</w:t>
      </w:r>
      <w:r w:rsidRPr="006A11DA">
        <w:rPr>
          <w:b w:val="0"/>
          <w:spacing w:val="-5"/>
          <w:sz w:val="28"/>
          <w:szCs w:val="28"/>
        </w:rPr>
        <w:t>ный холодильник, который предназна</w:t>
      </w:r>
      <w:r w:rsidRPr="006A11DA">
        <w:rPr>
          <w:b w:val="0"/>
          <w:spacing w:val="-2"/>
          <w:sz w:val="28"/>
          <w:szCs w:val="28"/>
        </w:rPr>
        <w:t>чается только для хранения пищевых продуктов пац</w:t>
      </w:r>
      <w:r w:rsidRPr="006A11DA">
        <w:rPr>
          <w:b w:val="0"/>
          <w:spacing w:val="-2"/>
          <w:sz w:val="28"/>
          <w:szCs w:val="28"/>
        </w:rPr>
        <w:t>и</w:t>
      </w:r>
      <w:r w:rsidRPr="006A11DA">
        <w:rPr>
          <w:b w:val="0"/>
          <w:spacing w:val="-2"/>
          <w:sz w:val="28"/>
          <w:szCs w:val="28"/>
        </w:rPr>
        <w:t>ентов.</w:t>
      </w:r>
    </w:p>
    <w:p w:rsidR="00BF5B03" w:rsidRPr="006A11DA" w:rsidRDefault="00BF5B03" w:rsidP="00BF5B03">
      <w:pPr>
        <w:pStyle w:val="2"/>
        <w:ind w:firstLine="708"/>
        <w:rPr>
          <w:b w:val="0"/>
          <w:sz w:val="28"/>
          <w:szCs w:val="28"/>
        </w:rPr>
      </w:pPr>
      <w:r w:rsidRPr="006A11DA">
        <w:rPr>
          <w:b w:val="0"/>
          <w:spacing w:val="-4"/>
          <w:sz w:val="28"/>
          <w:szCs w:val="28"/>
        </w:rPr>
        <w:t xml:space="preserve">Во время госпитализации в стационар медицинская сестра палатная </w:t>
      </w:r>
      <w:r w:rsidRPr="006A11DA">
        <w:rPr>
          <w:b w:val="0"/>
          <w:spacing w:val="-5"/>
          <w:sz w:val="28"/>
          <w:szCs w:val="28"/>
        </w:rPr>
        <w:t>объясняет пацие</w:t>
      </w:r>
      <w:r w:rsidRPr="006A11DA">
        <w:rPr>
          <w:b w:val="0"/>
          <w:spacing w:val="-5"/>
          <w:sz w:val="28"/>
          <w:szCs w:val="28"/>
        </w:rPr>
        <w:t>н</w:t>
      </w:r>
      <w:r w:rsidRPr="006A11DA">
        <w:rPr>
          <w:b w:val="0"/>
          <w:spacing w:val="-5"/>
          <w:sz w:val="28"/>
          <w:szCs w:val="28"/>
        </w:rPr>
        <w:t xml:space="preserve">ту, какие продукты можно хранить в холодильнике, срок </w:t>
      </w:r>
      <w:r w:rsidRPr="006A11DA">
        <w:rPr>
          <w:b w:val="0"/>
          <w:spacing w:val="-4"/>
          <w:sz w:val="28"/>
          <w:szCs w:val="28"/>
        </w:rPr>
        <w:t>их хранения и реализации</w:t>
      </w:r>
      <w:r w:rsidRPr="006A11DA">
        <w:rPr>
          <w:b w:val="0"/>
          <w:i/>
          <w:spacing w:val="-4"/>
          <w:sz w:val="28"/>
          <w:szCs w:val="28"/>
        </w:rPr>
        <w:t>.</w:t>
      </w:r>
      <w:r w:rsidRPr="006A11DA">
        <w:rPr>
          <w:b w:val="0"/>
          <w:spacing w:val="-4"/>
          <w:sz w:val="28"/>
          <w:szCs w:val="28"/>
        </w:rPr>
        <w:t xml:space="preserve"> Проду</w:t>
      </w:r>
      <w:r w:rsidRPr="006A11DA">
        <w:rPr>
          <w:b w:val="0"/>
          <w:spacing w:val="-4"/>
          <w:sz w:val="28"/>
          <w:szCs w:val="28"/>
        </w:rPr>
        <w:t>к</w:t>
      </w:r>
      <w:r w:rsidRPr="006A11DA">
        <w:rPr>
          <w:b w:val="0"/>
          <w:spacing w:val="-4"/>
          <w:sz w:val="28"/>
          <w:szCs w:val="28"/>
        </w:rPr>
        <w:t xml:space="preserve">ты хранятся при температуре + 4-8 </w:t>
      </w:r>
      <w:r w:rsidRPr="006A11DA">
        <w:rPr>
          <w:b w:val="0"/>
          <w:spacing w:val="-4"/>
          <w:sz w:val="28"/>
          <w:szCs w:val="28"/>
          <w:vertAlign w:val="superscript"/>
        </w:rPr>
        <w:t>0</w:t>
      </w:r>
      <w:r w:rsidRPr="006A11DA">
        <w:rPr>
          <w:b w:val="0"/>
          <w:spacing w:val="-4"/>
          <w:sz w:val="28"/>
          <w:szCs w:val="28"/>
        </w:rPr>
        <w:t xml:space="preserve">С, </w:t>
      </w:r>
      <w:r w:rsidRPr="006A11DA">
        <w:rPr>
          <w:b w:val="0"/>
          <w:spacing w:val="-3"/>
          <w:sz w:val="28"/>
          <w:szCs w:val="28"/>
        </w:rPr>
        <w:t xml:space="preserve">в полиэтиленовых </w:t>
      </w:r>
      <w:r w:rsidRPr="006A11DA">
        <w:rPr>
          <w:b w:val="0"/>
          <w:spacing w:val="-4"/>
          <w:sz w:val="28"/>
          <w:szCs w:val="28"/>
        </w:rPr>
        <w:t xml:space="preserve">пакетах с указанием № палаты, ФИО пациента, даты получения </w:t>
      </w:r>
      <w:r w:rsidRPr="006A11DA">
        <w:rPr>
          <w:b w:val="0"/>
          <w:sz w:val="28"/>
          <w:szCs w:val="28"/>
        </w:rPr>
        <w:t>продуктовой передачи и росписи медицинской сестры п</w:t>
      </w:r>
      <w:r w:rsidRPr="006A11DA">
        <w:rPr>
          <w:b w:val="0"/>
          <w:sz w:val="28"/>
          <w:szCs w:val="28"/>
        </w:rPr>
        <w:t>а</w:t>
      </w:r>
      <w:r w:rsidRPr="006A11DA">
        <w:rPr>
          <w:b w:val="0"/>
          <w:sz w:val="28"/>
          <w:szCs w:val="28"/>
        </w:rPr>
        <w:t>латной.</w:t>
      </w:r>
    </w:p>
    <w:p w:rsidR="00BF5B03" w:rsidRPr="006A11DA" w:rsidRDefault="00BF5B03" w:rsidP="00BF5B03">
      <w:pPr>
        <w:pStyle w:val="2"/>
        <w:ind w:firstLine="708"/>
        <w:rPr>
          <w:b w:val="0"/>
          <w:sz w:val="28"/>
          <w:szCs w:val="28"/>
        </w:rPr>
      </w:pPr>
      <w:r w:rsidRPr="006A11DA">
        <w:rPr>
          <w:b w:val="0"/>
          <w:spacing w:val="-6"/>
          <w:sz w:val="28"/>
          <w:szCs w:val="28"/>
        </w:rPr>
        <w:t>Ежедневно медицинская сестра палатная контролирует правила хра</w:t>
      </w:r>
      <w:r w:rsidRPr="006A11DA">
        <w:rPr>
          <w:b w:val="0"/>
          <w:sz w:val="28"/>
          <w:szCs w:val="28"/>
        </w:rPr>
        <w:t>нения продуктов в холодильнике 2 раза в день (в 8-00 и в 16-00 часов) и его температурный режим.</w:t>
      </w:r>
    </w:p>
    <w:p w:rsidR="00BF5B03" w:rsidRPr="006A11DA" w:rsidRDefault="00BF5B03" w:rsidP="00BF5B03">
      <w:pPr>
        <w:pStyle w:val="2"/>
        <w:ind w:firstLine="708"/>
        <w:rPr>
          <w:b w:val="0"/>
          <w:sz w:val="28"/>
          <w:szCs w:val="28"/>
        </w:rPr>
      </w:pPr>
      <w:r w:rsidRPr="006A11DA">
        <w:rPr>
          <w:b w:val="0"/>
          <w:sz w:val="28"/>
          <w:szCs w:val="28"/>
        </w:rPr>
        <w:t>Один раз в месяц (или по мере загрязнения) санитарка-буфетчица по графику ра</w:t>
      </w:r>
      <w:r w:rsidRPr="006A11DA">
        <w:rPr>
          <w:b w:val="0"/>
          <w:sz w:val="28"/>
          <w:szCs w:val="28"/>
        </w:rPr>
        <w:t>з</w:t>
      </w:r>
      <w:r w:rsidRPr="006A11DA">
        <w:rPr>
          <w:b w:val="0"/>
          <w:sz w:val="28"/>
          <w:szCs w:val="28"/>
        </w:rPr>
        <w:t>мораживает, моет и дезинфицирует холодильники для продуктов, как в буфетной, так и на постах и в палатах.</w:t>
      </w:r>
    </w:p>
    <w:p w:rsidR="00BF5B03" w:rsidRPr="006A11DA" w:rsidRDefault="00BF5B03" w:rsidP="00BF5B03">
      <w:pPr>
        <w:pStyle w:val="2"/>
        <w:ind w:firstLine="708"/>
        <w:rPr>
          <w:b w:val="0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0"/>
      </w:tblGrid>
      <w:tr w:rsidR="00BF5B03" w:rsidRPr="006A11DA" w:rsidTr="00BF5B03">
        <w:trPr>
          <w:trHeight w:val="900"/>
        </w:trPr>
        <w:tc>
          <w:tcPr>
            <w:tcW w:w="9600" w:type="dxa"/>
          </w:tcPr>
          <w:p w:rsidR="00BF5B03" w:rsidRPr="006A11DA" w:rsidRDefault="00BF5B03" w:rsidP="00BF5B03">
            <w:pPr>
              <w:pStyle w:val="2"/>
              <w:ind w:firstLine="708"/>
              <w:jc w:val="center"/>
              <w:rPr>
                <w:i/>
                <w:sz w:val="28"/>
                <w:szCs w:val="28"/>
              </w:rPr>
            </w:pPr>
            <w:r w:rsidRPr="006A11DA">
              <w:rPr>
                <w:i/>
                <w:sz w:val="28"/>
                <w:szCs w:val="28"/>
              </w:rPr>
              <w:t>Помните!</w:t>
            </w:r>
          </w:p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pacing w:val="-2"/>
                <w:sz w:val="28"/>
                <w:szCs w:val="28"/>
              </w:rPr>
              <w:t>Продукты с истекшим сроком хранения или сомнительного каче</w:t>
            </w:r>
            <w:r w:rsidRPr="006A11DA">
              <w:rPr>
                <w:b w:val="0"/>
                <w:spacing w:val="-4"/>
                <w:sz w:val="28"/>
                <w:szCs w:val="28"/>
              </w:rPr>
              <w:t>ства изымают, при этом нужно поставить в извест</w:t>
            </w:r>
            <w:r w:rsidRPr="006A11DA">
              <w:rPr>
                <w:b w:val="0"/>
                <w:sz w:val="28"/>
                <w:szCs w:val="28"/>
              </w:rPr>
              <w:t>ность пациента!</w:t>
            </w:r>
          </w:p>
        </w:tc>
      </w:tr>
    </w:tbl>
    <w:p w:rsidR="00BF5B03" w:rsidRPr="006A11DA" w:rsidRDefault="00BF5B03" w:rsidP="00BF5B03">
      <w:pPr>
        <w:pStyle w:val="2"/>
        <w:spacing w:after="100"/>
        <w:rPr>
          <w:b w:val="0"/>
          <w:i/>
          <w:iCs/>
          <w:sz w:val="28"/>
          <w:szCs w:val="28"/>
        </w:rPr>
      </w:pPr>
    </w:p>
    <w:p w:rsidR="00BF5B03" w:rsidRPr="006A11DA" w:rsidRDefault="00BF5B03" w:rsidP="00BF5B03">
      <w:pPr>
        <w:pStyle w:val="2"/>
        <w:spacing w:after="100"/>
        <w:jc w:val="center"/>
        <w:rPr>
          <w:i/>
          <w:sz w:val="28"/>
          <w:szCs w:val="28"/>
        </w:rPr>
      </w:pPr>
      <w:r w:rsidRPr="006A11DA">
        <w:rPr>
          <w:bCs/>
          <w:i/>
          <w:spacing w:val="-9"/>
          <w:sz w:val="28"/>
          <w:szCs w:val="28"/>
        </w:rPr>
        <w:t xml:space="preserve">Сроки хранения продуктов в холодильнике при температуре +4 - 8 </w:t>
      </w:r>
      <w:r w:rsidRPr="006A11DA">
        <w:rPr>
          <w:bCs/>
          <w:i/>
          <w:spacing w:val="-9"/>
          <w:sz w:val="28"/>
          <w:szCs w:val="28"/>
          <w:vertAlign w:val="superscript"/>
        </w:rPr>
        <w:t>0</w:t>
      </w:r>
      <w:r w:rsidRPr="006A11DA">
        <w:rPr>
          <w:bCs/>
          <w:i/>
          <w:spacing w:val="-9"/>
          <w:sz w:val="28"/>
          <w:szCs w:val="28"/>
        </w:rPr>
        <w:t>С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94"/>
        <w:gridCol w:w="4306"/>
      </w:tblGrid>
      <w:tr w:rsidR="00BF5B03" w:rsidRPr="006A11DA" w:rsidTr="00BF5B03">
        <w:trPr>
          <w:trHeight w:hRule="exact" w:val="412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Наименование продуктов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Сроки хранения</w:t>
            </w:r>
          </w:p>
        </w:tc>
      </w:tr>
      <w:tr w:rsidR="00BF5B03" w:rsidRPr="006A11DA" w:rsidTr="00BF5B03">
        <w:trPr>
          <w:trHeight w:val="315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Сметана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72 часа</w:t>
            </w:r>
          </w:p>
        </w:tc>
      </w:tr>
      <w:tr w:rsidR="00BF5B03" w:rsidRPr="006A11DA" w:rsidTr="00BF5B03">
        <w:trPr>
          <w:trHeight w:val="345"/>
        </w:trPr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Молоко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36 часов</w:t>
            </w:r>
          </w:p>
        </w:tc>
      </w:tr>
      <w:tr w:rsidR="00BF5B03" w:rsidRPr="006A11DA" w:rsidTr="00BF5B03">
        <w:trPr>
          <w:trHeight w:val="255"/>
        </w:trPr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tabs>
                <w:tab w:val="left" w:pos="3660"/>
              </w:tabs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Кефир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36 часов</w:t>
            </w:r>
          </w:p>
        </w:tc>
      </w:tr>
      <w:tr w:rsidR="00BF5B03" w:rsidRPr="006A11DA" w:rsidTr="00BF5B03">
        <w:trPr>
          <w:trHeight w:val="300"/>
        </w:trPr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Творог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36 часов</w:t>
            </w:r>
          </w:p>
        </w:tc>
      </w:tr>
      <w:tr w:rsidR="00BF5B03" w:rsidRPr="006A11DA" w:rsidTr="00BF5B03">
        <w:trPr>
          <w:trHeight w:val="330"/>
        </w:trPr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Яйцо вареное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24 часа</w:t>
            </w:r>
          </w:p>
        </w:tc>
      </w:tr>
      <w:tr w:rsidR="00BF5B03" w:rsidRPr="006A11DA" w:rsidTr="00BF5B03">
        <w:trPr>
          <w:trHeight w:val="345"/>
        </w:trPr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Масло сливочное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10 суток</w:t>
            </w:r>
          </w:p>
        </w:tc>
      </w:tr>
      <w:tr w:rsidR="00BF5B03" w:rsidRPr="006A11DA" w:rsidTr="00BF5B03">
        <w:trPr>
          <w:trHeight w:val="345"/>
        </w:trPr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Сыры плавленые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10 суток</w:t>
            </w:r>
          </w:p>
        </w:tc>
      </w:tr>
      <w:tr w:rsidR="00BF5B03" w:rsidRPr="006A11DA" w:rsidTr="00BF5B03">
        <w:trPr>
          <w:trHeight w:val="345"/>
        </w:trPr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Сыры твердые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5B03" w:rsidRPr="006A11DA" w:rsidRDefault="00BF5B03" w:rsidP="00BF5B03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6A11DA">
              <w:rPr>
                <w:b w:val="0"/>
                <w:sz w:val="28"/>
                <w:szCs w:val="28"/>
              </w:rPr>
              <w:t>15 суток</w:t>
            </w:r>
          </w:p>
        </w:tc>
      </w:tr>
    </w:tbl>
    <w:p w:rsidR="00BF5B03" w:rsidRPr="006A11DA" w:rsidRDefault="00BF5B03" w:rsidP="00BF5B03">
      <w:pPr>
        <w:jc w:val="right"/>
        <w:rPr>
          <w:iCs/>
          <w:spacing w:val="-6"/>
          <w:sz w:val="28"/>
          <w:szCs w:val="28"/>
        </w:rPr>
      </w:pPr>
    </w:p>
    <w:p w:rsidR="00BF5B03" w:rsidRPr="006A11DA" w:rsidRDefault="00BF5B03" w:rsidP="00BF5B03">
      <w:pPr>
        <w:tabs>
          <w:tab w:val="left" w:pos="1956"/>
        </w:tabs>
        <w:ind w:firstLine="700"/>
        <w:jc w:val="both"/>
        <w:rPr>
          <w:i/>
          <w:iCs/>
          <w:spacing w:val="-6"/>
          <w:sz w:val="28"/>
          <w:szCs w:val="28"/>
        </w:rPr>
      </w:pPr>
      <w:r w:rsidRPr="006A11DA">
        <w:rPr>
          <w:i/>
          <w:iCs/>
          <w:spacing w:val="-6"/>
          <w:sz w:val="28"/>
          <w:szCs w:val="28"/>
        </w:rPr>
        <w:t>Примечание.</w:t>
      </w:r>
    </w:p>
    <w:p w:rsidR="00BF5B03" w:rsidRPr="006A11DA" w:rsidRDefault="00BF5B03" w:rsidP="00BF5B03">
      <w:pPr>
        <w:shd w:val="clear" w:color="auto" w:fill="FFFFFF" w:themeFill="background1"/>
        <w:ind w:firstLine="700"/>
        <w:jc w:val="both"/>
        <w:rPr>
          <w:b/>
          <w:sz w:val="28"/>
          <w:szCs w:val="28"/>
        </w:rPr>
      </w:pPr>
      <w:r w:rsidRPr="006A11DA">
        <w:rPr>
          <w:iCs/>
          <w:spacing w:val="-6"/>
          <w:sz w:val="28"/>
          <w:szCs w:val="28"/>
        </w:rPr>
        <w:t>Составлено на основании приказа</w:t>
      </w:r>
      <w:r w:rsidRPr="006A11DA">
        <w:rPr>
          <w:i/>
          <w:iCs/>
          <w:spacing w:val="-6"/>
          <w:sz w:val="28"/>
          <w:szCs w:val="28"/>
        </w:rPr>
        <w:t xml:space="preserve"> </w:t>
      </w:r>
      <w:r w:rsidRPr="006A11DA">
        <w:rPr>
          <w:sz w:val="28"/>
          <w:szCs w:val="28"/>
        </w:rPr>
        <w:t>МЗ РФ № 330 от 05.08.2003 г. и от 22 мая 2003 г. N 98 САН</w:t>
      </w:r>
      <w:proofErr w:type="gramStart"/>
      <w:r w:rsidRPr="006A11DA">
        <w:rPr>
          <w:sz w:val="28"/>
          <w:szCs w:val="28"/>
        </w:rPr>
        <w:t>.П</w:t>
      </w:r>
      <w:proofErr w:type="gramEnd"/>
      <w:r w:rsidRPr="006A11DA">
        <w:rPr>
          <w:sz w:val="28"/>
          <w:szCs w:val="28"/>
        </w:rPr>
        <w:t>ИН 2.3.2.1324-03 «О мерах по совершенствованию лечебного питания в лече</w:t>
      </w:r>
      <w:r w:rsidRPr="006A11DA">
        <w:rPr>
          <w:sz w:val="28"/>
          <w:szCs w:val="28"/>
        </w:rPr>
        <w:t>б</w:t>
      </w:r>
      <w:r w:rsidRPr="006A11DA">
        <w:rPr>
          <w:sz w:val="28"/>
          <w:szCs w:val="28"/>
        </w:rPr>
        <w:t>но-профилактических учреждениях Российской Федерации».</w:t>
      </w:r>
    </w:p>
    <w:p w:rsidR="006A11DA" w:rsidRDefault="006A11DA">
      <w:pPr>
        <w:rPr>
          <w:b/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BF5B03" w:rsidRPr="006A11DA" w:rsidRDefault="00BF5B03" w:rsidP="00BF5B03">
      <w:pPr>
        <w:pStyle w:val="2"/>
        <w:jc w:val="center"/>
        <w:rPr>
          <w:bCs/>
          <w:spacing w:val="-4"/>
          <w:sz w:val="28"/>
          <w:szCs w:val="28"/>
        </w:rPr>
      </w:pPr>
      <w:r w:rsidRPr="006A11DA">
        <w:rPr>
          <w:bCs/>
          <w:spacing w:val="-4"/>
          <w:sz w:val="28"/>
          <w:szCs w:val="28"/>
        </w:rPr>
        <w:lastRenderedPageBreak/>
        <w:t>Хранение пищевых продуктов в тумбочке</w:t>
      </w:r>
    </w:p>
    <w:p w:rsidR="00BF5B03" w:rsidRPr="006A11DA" w:rsidRDefault="00BF5B03" w:rsidP="00BF5B03">
      <w:pPr>
        <w:pStyle w:val="2"/>
        <w:ind w:firstLine="708"/>
        <w:rPr>
          <w:b w:val="0"/>
          <w:sz w:val="28"/>
          <w:szCs w:val="28"/>
        </w:rPr>
      </w:pPr>
      <w:r w:rsidRPr="006A11DA">
        <w:rPr>
          <w:b w:val="0"/>
          <w:spacing w:val="-7"/>
          <w:sz w:val="28"/>
          <w:szCs w:val="28"/>
        </w:rPr>
        <w:t>В прикроватной тум</w:t>
      </w:r>
      <w:r w:rsidRPr="006A11DA">
        <w:rPr>
          <w:b w:val="0"/>
          <w:spacing w:val="-5"/>
          <w:sz w:val="28"/>
          <w:szCs w:val="28"/>
        </w:rPr>
        <w:t xml:space="preserve">бочке хранятся продукты, не требующие особых условий хранения. Сухие продукты хранятся в полиэтиленовых </w:t>
      </w:r>
      <w:r w:rsidRPr="006A11DA">
        <w:rPr>
          <w:b w:val="0"/>
          <w:sz w:val="28"/>
          <w:szCs w:val="28"/>
        </w:rPr>
        <w:t>пакетах (печенье, чай, сахар, орехи, конфеты).</w:t>
      </w:r>
    </w:p>
    <w:p w:rsidR="00BF5B03" w:rsidRPr="006A11DA" w:rsidRDefault="00BF5B03" w:rsidP="00BF5B03">
      <w:pPr>
        <w:pStyle w:val="2"/>
        <w:ind w:firstLine="708"/>
        <w:rPr>
          <w:b w:val="0"/>
          <w:sz w:val="28"/>
          <w:szCs w:val="28"/>
        </w:rPr>
      </w:pPr>
      <w:r w:rsidRPr="006A11DA">
        <w:rPr>
          <w:b w:val="0"/>
          <w:spacing w:val="-5"/>
          <w:sz w:val="28"/>
          <w:szCs w:val="28"/>
        </w:rPr>
        <w:t xml:space="preserve">Медицинская сестра палатная ежедневно контролирует санитарное </w:t>
      </w:r>
      <w:r w:rsidRPr="006A11DA">
        <w:rPr>
          <w:b w:val="0"/>
          <w:spacing w:val="-3"/>
          <w:sz w:val="28"/>
          <w:szCs w:val="28"/>
        </w:rPr>
        <w:t>состояние прикр</w:t>
      </w:r>
      <w:r w:rsidRPr="006A11DA">
        <w:rPr>
          <w:b w:val="0"/>
          <w:spacing w:val="-3"/>
          <w:sz w:val="28"/>
          <w:szCs w:val="28"/>
        </w:rPr>
        <w:t>о</w:t>
      </w:r>
      <w:r w:rsidRPr="006A11DA">
        <w:rPr>
          <w:b w:val="0"/>
          <w:spacing w:val="-3"/>
          <w:sz w:val="28"/>
          <w:szCs w:val="28"/>
        </w:rPr>
        <w:t xml:space="preserve">ватных тумбочек и </w:t>
      </w:r>
      <w:r w:rsidRPr="006A11DA">
        <w:rPr>
          <w:b w:val="0"/>
          <w:sz w:val="28"/>
          <w:szCs w:val="28"/>
        </w:rPr>
        <w:t>с</w:t>
      </w:r>
      <w:r w:rsidRPr="006A11DA">
        <w:rPr>
          <w:b w:val="0"/>
          <w:spacing w:val="-5"/>
          <w:sz w:val="28"/>
          <w:szCs w:val="28"/>
        </w:rPr>
        <w:t>ледит за тем, чтобы санитар</w:t>
      </w:r>
      <w:r w:rsidRPr="006A11DA">
        <w:rPr>
          <w:b w:val="0"/>
          <w:spacing w:val="-7"/>
          <w:sz w:val="28"/>
          <w:szCs w:val="28"/>
        </w:rPr>
        <w:t>ка-буфетчица регулярно обрабатывала пр</w:t>
      </w:r>
      <w:r w:rsidRPr="006A11DA">
        <w:rPr>
          <w:b w:val="0"/>
          <w:spacing w:val="-7"/>
          <w:sz w:val="28"/>
          <w:szCs w:val="28"/>
        </w:rPr>
        <w:t>и</w:t>
      </w:r>
      <w:r w:rsidRPr="006A11DA">
        <w:rPr>
          <w:b w:val="0"/>
          <w:spacing w:val="-7"/>
          <w:sz w:val="28"/>
          <w:szCs w:val="28"/>
        </w:rPr>
        <w:t>кроватную тумбочку дезинфи</w:t>
      </w:r>
      <w:r w:rsidRPr="006A11DA">
        <w:rPr>
          <w:b w:val="0"/>
          <w:spacing w:val="-3"/>
          <w:sz w:val="28"/>
          <w:szCs w:val="28"/>
        </w:rPr>
        <w:t>цирующим раствором после каждого кормления пациентов.</w:t>
      </w:r>
    </w:p>
    <w:p w:rsidR="00BF5B03" w:rsidRPr="006A11DA" w:rsidRDefault="00BF5B03" w:rsidP="00BF5B03">
      <w:pPr>
        <w:pStyle w:val="2"/>
        <w:rPr>
          <w:b w:val="0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0"/>
      </w:tblGrid>
      <w:tr w:rsidR="00BF5B03" w:rsidRPr="006A11DA" w:rsidTr="00BF5B03">
        <w:trPr>
          <w:trHeight w:val="1268"/>
        </w:trPr>
        <w:tc>
          <w:tcPr>
            <w:tcW w:w="9600" w:type="dxa"/>
          </w:tcPr>
          <w:p w:rsidR="00BF5B03" w:rsidRPr="006A11DA" w:rsidRDefault="00BF5B03" w:rsidP="00BF5B03">
            <w:pPr>
              <w:pStyle w:val="2"/>
              <w:ind w:firstLine="708"/>
              <w:jc w:val="center"/>
              <w:rPr>
                <w:i/>
                <w:sz w:val="28"/>
                <w:szCs w:val="28"/>
              </w:rPr>
            </w:pPr>
            <w:r w:rsidRPr="006A11DA">
              <w:rPr>
                <w:i/>
                <w:sz w:val="28"/>
                <w:szCs w:val="28"/>
              </w:rPr>
              <w:t>Помните!</w:t>
            </w:r>
          </w:p>
          <w:p w:rsidR="00BF5B03" w:rsidRPr="006A11DA" w:rsidRDefault="00BF5B03" w:rsidP="00BF5B03">
            <w:pPr>
              <w:pStyle w:val="2"/>
              <w:jc w:val="center"/>
              <w:rPr>
                <w:b w:val="0"/>
                <w:spacing w:val="-7"/>
                <w:sz w:val="28"/>
                <w:szCs w:val="28"/>
              </w:rPr>
            </w:pPr>
            <w:r w:rsidRPr="006A11DA">
              <w:rPr>
                <w:b w:val="0"/>
                <w:spacing w:val="-7"/>
                <w:sz w:val="28"/>
                <w:szCs w:val="28"/>
              </w:rPr>
              <w:t>Личные вещи и предметы гигиены хранятся в верхнем ящике тумбочки.</w:t>
            </w:r>
          </w:p>
          <w:p w:rsidR="00BF5B03" w:rsidRPr="006A11DA" w:rsidRDefault="00BF5B03" w:rsidP="00BF5B03">
            <w:pPr>
              <w:pStyle w:val="2"/>
              <w:jc w:val="center"/>
              <w:rPr>
                <w:b w:val="0"/>
                <w:spacing w:val="20"/>
                <w:sz w:val="28"/>
                <w:szCs w:val="28"/>
              </w:rPr>
            </w:pPr>
            <w:r w:rsidRPr="006A11DA">
              <w:rPr>
                <w:b w:val="0"/>
                <w:spacing w:val="-7"/>
                <w:sz w:val="28"/>
                <w:szCs w:val="28"/>
              </w:rPr>
              <w:t xml:space="preserve">Отсутствие </w:t>
            </w:r>
            <w:r w:rsidRPr="006A11DA">
              <w:rPr>
                <w:b w:val="0"/>
                <w:spacing w:val="-5"/>
                <w:sz w:val="28"/>
                <w:szCs w:val="28"/>
              </w:rPr>
              <w:t>контроля передач пищевых продуктов от родственников и знакомых может нару</w:t>
            </w:r>
            <w:r w:rsidRPr="006A11DA">
              <w:rPr>
                <w:b w:val="0"/>
                <w:sz w:val="28"/>
                <w:szCs w:val="28"/>
              </w:rPr>
              <w:t>шить назначенное лечебное питание пациента!</w:t>
            </w:r>
          </w:p>
        </w:tc>
      </w:tr>
    </w:tbl>
    <w:p w:rsidR="00BF5B03" w:rsidRPr="006A11DA" w:rsidRDefault="00BF5B03" w:rsidP="00BF5B03">
      <w:pPr>
        <w:jc w:val="both"/>
        <w:rPr>
          <w:sz w:val="28"/>
          <w:szCs w:val="28"/>
        </w:rPr>
      </w:pPr>
    </w:p>
    <w:p w:rsidR="00BF5B03" w:rsidRPr="006A11DA" w:rsidRDefault="00BF5B03" w:rsidP="00BF5B03">
      <w:pPr>
        <w:ind w:firstLine="708"/>
        <w:jc w:val="both"/>
        <w:rPr>
          <w:sz w:val="28"/>
          <w:szCs w:val="28"/>
        </w:rPr>
      </w:pPr>
      <w:r w:rsidRPr="006A11DA">
        <w:rPr>
          <w:b/>
          <w:i/>
          <w:sz w:val="28"/>
          <w:szCs w:val="28"/>
        </w:rPr>
        <w:t>Раздача пищи</w:t>
      </w:r>
      <w:r w:rsidRPr="006A11DA">
        <w:rPr>
          <w:sz w:val="28"/>
          <w:szCs w:val="28"/>
        </w:rPr>
        <w:t xml:space="preserve"> </w:t>
      </w:r>
      <w:r w:rsidR="006A11DA">
        <w:rPr>
          <w:sz w:val="28"/>
          <w:szCs w:val="28"/>
        </w:rPr>
        <w:t>дол</w:t>
      </w:r>
      <w:r w:rsidRPr="006A11DA">
        <w:rPr>
          <w:sz w:val="28"/>
          <w:szCs w:val="28"/>
        </w:rPr>
        <w:t>жна проводиться медсестрами и санитарками-буфетчицами в х</w:t>
      </w:r>
      <w:r w:rsidRPr="006A11DA">
        <w:rPr>
          <w:sz w:val="28"/>
          <w:szCs w:val="28"/>
        </w:rPr>
        <w:t>а</w:t>
      </w:r>
      <w:r w:rsidRPr="006A11DA">
        <w:rPr>
          <w:sz w:val="28"/>
          <w:szCs w:val="28"/>
        </w:rPr>
        <w:t>латах (фартуках) с маркировкой «для раздачи пищи». Не допускается к раздаче пищи младший персонал.</w:t>
      </w:r>
    </w:p>
    <w:p w:rsidR="00BF5B03" w:rsidRPr="006A11DA" w:rsidRDefault="00BF5B03" w:rsidP="00BF5B03">
      <w:pPr>
        <w:ind w:firstLine="708"/>
        <w:jc w:val="both"/>
        <w:rPr>
          <w:sz w:val="28"/>
          <w:szCs w:val="28"/>
        </w:rPr>
      </w:pPr>
      <w:r w:rsidRPr="006A11DA">
        <w:rPr>
          <w:sz w:val="28"/>
          <w:szCs w:val="28"/>
        </w:rPr>
        <w:t>В выходные и праздничные дни палатная медсестра проводит осмотр санитарок-буфетчиц на гнойничковые заболевания и фиксирует результат в журнале.</w:t>
      </w:r>
    </w:p>
    <w:p w:rsidR="00BF5B03" w:rsidRPr="006A11DA" w:rsidRDefault="00BF5B03" w:rsidP="00BF5B03">
      <w:pPr>
        <w:rPr>
          <w:sz w:val="28"/>
          <w:szCs w:val="28"/>
        </w:rPr>
      </w:pPr>
    </w:p>
    <w:p w:rsidR="00BF5B03" w:rsidRPr="006A11DA" w:rsidRDefault="00BF5B03">
      <w:pPr>
        <w:rPr>
          <w:rFonts w:eastAsia="Nimbus Sans L"/>
          <w:b/>
          <w:lang w:eastAsia="hi-IN" w:bidi="hi-IN"/>
        </w:rPr>
      </w:pPr>
      <w:r w:rsidRPr="006A11DA">
        <w:rPr>
          <w:b/>
        </w:rPr>
        <w:br w:type="page"/>
      </w:r>
    </w:p>
    <w:p w:rsidR="00432924" w:rsidRPr="006A11DA" w:rsidRDefault="00432924" w:rsidP="00432924">
      <w:pPr>
        <w:pStyle w:val="ab"/>
        <w:jc w:val="center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lastRenderedPageBreak/>
        <w:t xml:space="preserve">Инструкция </w:t>
      </w:r>
    </w:p>
    <w:p w:rsidR="00432924" w:rsidRPr="006A11DA" w:rsidRDefault="00432924" w:rsidP="00432924">
      <w:pPr>
        <w:pStyle w:val="ab"/>
        <w:jc w:val="center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по технике безопасности при проведении уборок</w:t>
      </w:r>
    </w:p>
    <w:p w:rsidR="00432924" w:rsidRPr="006A11DA" w:rsidRDefault="00432924" w:rsidP="00432924">
      <w:pPr>
        <w:pStyle w:val="ab"/>
        <w:jc w:val="center"/>
        <w:rPr>
          <w:rFonts w:ascii="Times New Roman" w:hAnsi="Times New Roman" w:cs="Times New Roman"/>
          <w:b/>
          <w:szCs w:val="24"/>
        </w:rPr>
      </w:pPr>
    </w:p>
    <w:p w:rsidR="00432924" w:rsidRPr="006A11DA" w:rsidRDefault="00432924" w:rsidP="00432924">
      <w:pPr>
        <w:pStyle w:val="ab"/>
        <w:widowControl/>
        <w:numPr>
          <w:ilvl w:val="0"/>
          <w:numId w:val="10"/>
        </w:numPr>
        <w:suppressAutoHyphens w:val="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Использовать спецодежду: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перед уборкой надевать рабочую одежду;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для защиты от брызг дополнительно надевать непромокаемый фартук;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- если инструкция по применению дезинфицирующих средств требует защиты органов </w:t>
      </w:r>
      <w:proofErr w:type="spellStart"/>
      <w:proofErr w:type="gramStart"/>
      <w:r w:rsidRPr="006A11DA">
        <w:rPr>
          <w:rFonts w:ascii="Times New Roman" w:hAnsi="Times New Roman" w:cs="Times New Roman"/>
          <w:szCs w:val="24"/>
        </w:rPr>
        <w:t>дыхания-надевать</w:t>
      </w:r>
      <w:proofErr w:type="spellEnd"/>
      <w:proofErr w:type="gramEnd"/>
      <w:r w:rsidRPr="006A11DA">
        <w:rPr>
          <w:rFonts w:ascii="Times New Roman" w:hAnsi="Times New Roman" w:cs="Times New Roman"/>
          <w:szCs w:val="24"/>
        </w:rPr>
        <w:t xml:space="preserve"> респиратор (маску);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proofErr w:type="gramStart"/>
      <w:r w:rsidRPr="006A11DA">
        <w:rPr>
          <w:rFonts w:ascii="Times New Roman" w:hAnsi="Times New Roman" w:cs="Times New Roman"/>
          <w:szCs w:val="24"/>
        </w:rPr>
        <w:t xml:space="preserve">- использовать устойчивую нескользящую обувь (для защиты от </w:t>
      </w:r>
      <w:proofErr w:type="spellStart"/>
      <w:r w:rsidRPr="006A11DA">
        <w:rPr>
          <w:rFonts w:ascii="Times New Roman" w:hAnsi="Times New Roman" w:cs="Times New Roman"/>
          <w:szCs w:val="24"/>
        </w:rPr>
        <w:t>брызг-закрытую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обувь или непромокаемые </w:t>
      </w:r>
      <w:proofErr w:type="spellStart"/>
      <w:r w:rsidRPr="006A11DA">
        <w:rPr>
          <w:rFonts w:ascii="Times New Roman" w:hAnsi="Times New Roman" w:cs="Times New Roman"/>
          <w:szCs w:val="24"/>
        </w:rPr>
        <w:t>бахиллы</w:t>
      </w:r>
      <w:proofErr w:type="spellEnd"/>
      <w:r w:rsidRPr="006A11DA">
        <w:rPr>
          <w:rFonts w:ascii="Times New Roman" w:hAnsi="Times New Roman" w:cs="Times New Roman"/>
          <w:szCs w:val="24"/>
        </w:rPr>
        <w:t>);</w:t>
      </w:r>
      <w:proofErr w:type="gramEnd"/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использовать хозяйственные перчатки.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ВНИМАНИЕ! Категорически запрещается осуществлять стирку спецодежды в домашних условиях!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</w:p>
    <w:p w:rsidR="00432924" w:rsidRPr="006A11DA" w:rsidRDefault="00432924" w:rsidP="00432924">
      <w:pPr>
        <w:pStyle w:val="ab"/>
        <w:widowControl/>
        <w:numPr>
          <w:ilvl w:val="0"/>
          <w:numId w:val="10"/>
        </w:numPr>
        <w:suppressAutoHyphens w:val="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Соблюдать правила гигиены рук</w:t>
      </w:r>
      <w:proofErr w:type="gramStart"/>
      <w:r w:rsidRPr="006A11DA">
        <w:rPr>
          <w:rFonts w:ascii="Times New Roman" w:hAnsi="Times New Roman" w:cs="Times New Roman"/>
          <w:b/>
          <w:szCs w:val="24"/>
        </w:rPr>
        <w:t xml:space="preserve"> :</w:t>
      </w:r>
      <w:proofErr w:type="gramEnd"/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перед надеванием перчаток проверять целостность кожных покровов;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при обнаружении царапин, заусениц и других повреждений заклеивать их лейкопластырем;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после снятия перчаток тщательно мыть руки;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по окончании уборки обрабатывать руки антисептиком.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ВНИМАНИЕ! Использование перчаток не отменяет соблюдения правил гигиены рук!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b/>
          <w:szCs w:val="24"/>
        </w:rPr>
      </w:pPr>
    </w:p>
    <w:p w:rsidR="00432924" w:rsidRPr="006A11DA" w:rsidRDefault="00432924" w:rsidP="00432924">
      <w:pPr>
        <w:pStyle w:val="ab"/>
        <w:widowControl/>
        <w:numPr>
          <w:ilvl w:val="0"/>
          <w:numId w:val="10"/>
        </w:numPr>
        <w:suppressAutoHyphens w:val="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Строго соблюдать требования инструкции по применению моющих и дезинфицирующих средств</w:t>
      </w:r>
      <w:proofErr w:type="gramStart"/>
      <w:r w:rsidRPr="006A11DA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Pr="006A11DA">
        <w:rPr>
          <w:rFonts w:ascii="Times New Roman" w:hAnsi="Times New Roman" w:cs="Times New Roman"/>
          <w:b/>
          <w:szCs w:val="24"/>
        </w:rPr>
        <w:t xml:space="preserve"> 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ВНИМАНИЕ! Категорически запрещается смешивать дезинфицирующие средств</w:t>
      </w:r>
      <w:proofErr w:type="gramStart"/>
      <w:r w:rsidRPr="006A11DA">
        <w:rPr>
          <w:rFonts w:ascii="Times New Roman" w:hAnsi="Times New Roman" w:cs="Times New Roman"/>
          <w:b/>
          <w:szCs w:val="24"/>
        </w:rPr>
        <w:t>а-</w:t>
      </w:r>
      <w:proofErr w:type="gramEnd"/>
      <w:r w:rsidRPr="006A11DA">
        <w:rPr>
          <w:rFonts w:ascii="Times New Roman" w:hAnsi="Times New Roman" w:cs="Times New Roman"/>
          <w:b/>
          <w:szCs w:val="24"/>
        </w:rPr>
        <w:t xml:space="preserve"> возможны бурные химические реакции!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к работе со средствами не допускать лиц моложе 18 лет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;</w:t>
      </w:r>
      <w:proofErr w:type="gramEnd"/>
      <w:r w:rsidRPr="006A11DA">
        <w:rPr>
          <w:rFonts w:ascii="Times New Roman" w:hAnsi="Times New Roman" w:cs="Times New Roman"/>
          <w:szCs w:val="24"/>
        </w:rPr>
        <w:t xml:space="preserve"> лиц, страдающих аллергическими заболеваниями, беременных женщин и кормящих матерей ;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- проводить приготовление рабочих растворов средств, дезинфекцию, совмещенную с </w:t>
      </w:r>
      <w:proofErr w:type="spellStart"/>
      <w:r w:rsidRPr="006A11DA">
        <w:rPr>
          <w:rFonts w:ascii="Times New Roman" w:hAnsi="Times New Roman" w:cs="Times New Roman"/>
          <w:szCs w:val="24"/>
        </w:rPr>
        <w:t>предстерилизационной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очисткой, и стерилизацию в специальном помещении с естественной или искусс</w:t>
      </w:r>
      <w:r w:rsidRPr="006A11DA">
        <w:rPr>
          <w:rFonts w:ascii="Times New Roman" w:hAnsi="Times New Roman" w:cs="Times New Roman"/>
          <w:szCs w:val="24"/>
        </w:rPr>
        <w:t>т</w:t>
      </w:r>
      <w:r w:rsidRPr="006A11DA">
        <w:rPr>
          <w:rFonts w:ascii="Times New Roman" w:hAnsi="Times New Roman" w:cs="Times New Roman"/>
          <w:szCs w:val="24"/>
        </w:rPr>
        <w:t>венной (приточно-вытяжной) вентиляцией;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во время уборки закрывать крышками емкости с рабочими растворами;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по окончании работ с дезинфицирующими средствами проветривать помещение;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- хранить </w:t>
      </w:r>
      <w:proofErr w:type="spellStart"/>
      <w:r w:rsidRPr="006A11DA">
        <w:rPr>
          <w:rFonts w:ascii="Times New Roman" w:hAnsi="Times New Roman" w:cs="Times New Roman"/>
          <w:szCs w:val="24"/>
        </w:rPr>
        <w:t>десредства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в специальном помещении в прохладном месте в закрытом шкафу отдельно от лекарственных препаратов.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</w:p>
    <w:p w:rsidR="00432924" w:rsidRPr="006A11DA" w:rsidRDefault="00432924" w:rsidP="00432924">
      <w:pPr>
        <w:pStyle w:val="ab"/>
        <w:widowControl/>
        <w:numPr>
          <w:ilvl w:val="0"/>
          <w:numId w:val="10"/>
        </w:numPr>
        <w:suppressAutoHyphens w:val="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 xml:space="preserve">Соблюдать меры </w:t>
      </w:r>
      <w:proofErr w:type="spellStart"/>
      <w:r w:rsidRPr="006A11DA">
        <w:rPr>
          <w:rFonts w:ascii="Times New Roman" w:hAnsi="Times New Roman" w:cs="Times New Roman"/>
          <w:b/>
          <w:szCs w:val="24"/>
        </w:rPr>
        <w:t>электробезопасности</w:t>
      </w:r>
      <w:proofErr w:type="spellEnd"/>
      <w:proofErr w:type="gramStart"/>
      <w:r w:rsidRPr="006A11DA">
        <w:rPr>
          <w:rFonts w:ascii="Times New Roman" w:hAnsi="Times New Roman" w:cs="Times New Roman"/>
          <w:b/>
          <w:szCs w:val="24"/>
        </w:rPr>
        <w:t xml:space="preserve"> :</w:t>
      </w:r>
      <w:proofErr w:type="gramEnd"/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перед уборкой выключать приборы из сети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;</w:t>
      </w:r>
      <w:proofErr w:type="gramEnd"/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при невозможности отключения электроприборов проявлять крайнюю осторожность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;</w:t>
      </w:r>
      <w:proofErr w:type="gramEnd"/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не допускать намокания электропроводов и выключателей.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</w:p>
    <w:p w:rsidR="00432924" w:rsidRPr="006A11DA" w:rsidRDefault="00432924" w:rsidP="00432924">
      <w:pPr>
        <w:pStyle w:val="ab"/>
        <w:widowControl/>
        <w:numPr>
          <w:ilvl w:val="0"/>
          <w:numId w:val="10"/>
        </w:numPr>
        <w:suppressAutoHyphens w:val="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Подвергать тщательному осмотру подлежащие обработке поверхности</w:t>
      </w:r>
      <w:proofErr w:type="gramStart"/>
      <w:r w:rsidRPr="006A11DA">
        <w:rPr>
          <w:rFonts w:ascii="Times New Roman" w:hAnsi="Times New Roman" w:cs="Times New Roman"/>
          <w:b/>
          <w:szCs w:val="24"/>
        </w:rPr>
        <w:t xml:space="preserve"> :</w:t>
      </w:r>
      <w:proofErr w:type="gramEnd"/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при обнаружении запачканных кровью кусочков ваты, бинтов убирать их по правилам утилизации отходов класса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6A11DA">
        <w:rPr>
          <w:rFonts w:ascii="Times New Roman" w:hAnsi="Times New Roman" w:cs="Times New Roman"/>
          <w:szCs w:val="24"/>
        </w:rPr>
        <w:t>;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проверять наличие пятен крови и биологических жидкостей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;</w:t>
      </w:r>
      <w:proofErr w:type="gramEnd"/>
      <w:r w:rsidRPr="006A11DA">
        <w:rPr>
          <w:rFonts w:ascii="Times New Roman" w:hAnsi="Times New Roman" w:cs="Times New Roman"/>
          <w:szCs w:val="24"/>
        </w:rPr>
        <w:t xml:space="preserve"> при выявлении таковых проводить дезинфекцию в соответствии с инструкцией.</w:t>
      </w:r>
    </w:p>
    <w:p w:rsidR="00432924" w:rsidRPr="006A11DA" w:rsidRDefault="00432924" w:rsidP="00432924">
      <w:pPr>
        <w:pStyle w:val="ab"/>
        <w:ind w:left="720"/>
        <w:jc w:val="both"/>
        <w:rPr>
          <w:rFonts w:ascii="Times New Roman" w:hAnsi="Times New Roman" w:cs="Times New Roman"/>
          <w:szCs w:val="24"/>
        </w:rPr>
      </w:pPr>
    </w:p>
    <w:p w:rsidR="00432924" w:rsidRPr="006A11DA" w:rsidRDefault="00432924" w:rsidP="00432924">
      <w:pPr>
        <w:pStyle w:val="ab"/>
        <w:widowControl/>
        <w:numPr>
          <w:ilvl w:val="0"/>
          <w:numId w:val="10"/>
        </w:numPr>
        <w:suppressAutoHyphens w:val="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Проверять наличие острых колющих и режущих предметов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:</w:t>
      </w:r>
      <w:proofErr w:type="gramEnd"/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внимательно осматривать протирочные средства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;</w:t>
      </w:r>
      <w:proofErr w:type="gramEnd"/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удалять обнаруженные острые предметы.</w:t>
      </w: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</w:p>
    <w:p w:rsidR="00432924" w:rsidRPr="006A11DA" w:rsidRDefault="00432924" w:rsidP="00432924">
      <w:pPr>
        <w:pStyle w:val="ab"/>
        <w:widowControl/>
        <w:numPr>
          <w:ilvl w:val="0"/>
          <w:numId w:val="10"/>
        </w:numPr>
        <w:suppressAutoHyphens w:val="0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Соблюдать правила работы на высоте</w:t>
      </w:r>
      <w:proofErr w:type="gramStart"/>
      <w:r w:rsidRPr="006A11DA">
        <w:rPr>
          <w:rFonts w:ascii="Times New Roman" w:hAnsi="Times New Roman" w:cs="Times New Roman"/>
          <w:b/>
          <w:szCs w:val="24"/>
        </w:rPr>
        <w:t xml:space="preserve"> :</w:t>
      </w:r>
      <w:proofErr w:type="gramEnd"/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при использовании табуретки или стремянки приглашать кого-либо для подстраховки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;</w:t>
      </w:r>
      <w:proofErr w:type="gramEnd"/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- для обработки поверхностей на высоте 2м использовать швабры.</w:t>
      </w:r>
    </w:p>
    <w:p w:rsidR="00432924" w:rsidRPr="006A11DA" w:rsidRDefault="00432924" w:rsidP="00432924">
      <w:pPr>
        <w:rPr>
          <w:rFonts w:eastAsiaTheme="minorEastAsia"/>
          <w:lang w:bidi="en-US"/>
        </w:rPr>
      </w:pPr>
      <w:r w:rsidRPr="006A11DA">
        <w:br w:type="page"/>
      </w:r>
    </w:p>
    <w:p w:rsidR="00432924" w:rsidRPr="006A11DA" w:rsidRDefault="00432924" w:rsidP="00432924">
      <w:pPr>
        <w:pStyle w:val="ab"/>
        <w:jc w:val="center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lastRenderedPageBreak/>
        <w:t>Требования к медицинскому персоналу.</w:t>
      </w:r>
    </w:p>
    <w:p w:rsidR="00432924" w:rsidRPr="006A11DA" w:rsidRDefault="00432924" w:rsidP="00432924">
      <w:pPr>
        <w:pStyle w:val="ab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Медицинский персонал, осуществляющий уборку помещений, должен проходить предварител</w:t>
      </w:r>
      <w:r w:rsidRPr="006A11DA">
        <w:rPr>
          <w:rFonts w:ascii="Times New Roman" w:hAnsi="Times New Roman" w:cs="Times New Roman"/>
          <w:szCs w:val="24"/>
        </w:rPr>
        <w:t>ь</w:t>
      </w:r>
      <w:r w:rsidRPr="006A11DA">
        <w:rPr>
          <w:rFonts w:ascii="Times New Roman" w:hAnsi="Times New Roman" w:cs="Times New Roman"/>
          <w:szCs w:val="24"/>
        </w:rPr>
        <w:t>ный и периодический медицинские осмотры. Лиц с повышенной чувствительностью к химич</w:t>
      </w:r>
      <w:r w:rsidRPr="006A11DA">
        <w:rPr>
          <w:rFonts w:ascii="Times New Roman" w:hAnsi="Times New Roman" w:cs="Times New Roman"/>
          <w:szCs w:val="24"/>
        </w:rPr>
        <w:t>е</w:t>
      </w:r>
      <w:r w:rsidRPr="006A11DA">
        <w:rPr>
          <w:rFonts w:ascii="Times New Roman" w:hAnsi="Times New Roman" w:cs="Times New Roman"/>
          <w:szCs w:val="24"/>
        </w:rPr>
        <w:t>ским веществам, используемым при уборке помещения, от работы отстр</w:t>
      </w:r>
      <w:r w:rsidRPr="006A11DA">
        <w:rPr>
          <w:rFonts w:ascii="Times New Roman" w:hAnsi="Times New Roman" w:cs="Times New Roman"/>
          <w:szCs w:val="24"/>
        </w:rPr>
        <w:t>а</w:t>
      </w:r>
      <w:r w:rsidRPr="006A11DA">
        <w:rPr>
          <w:rFonts w:ascii="Times New Roman" w:hAnsi="Times New Roman" w:cs="Times New Roman"/>
          <w:szCs w:val="24"/>
        </w:rPr>
        <w:t>няют.</w:t>
      </w:r>
    </w:p>
    <w:p w:rsidR="00432924" w:rsidRPr="006A11DA" w:rsidRDefault="00432924" w:rsidP="00432924">
      <w:pPr>
        <w:pStyle w:val="ab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К работе допускаются лица не моложе 18 лет, прошедшие соответствующий инструктаж по фун</w:t>
      </w:r>
      <w:r w:rsidRPr="006A11DA">
        <w:rPr>
          <w:rFonts w:ascii="Times New Roman" w:hAnsi="Times New Roman" w:cs="Times New Roman"/>
          <w:szCs w:val="24"/>
        </w:rPr>
        <w:t>к</w:t>
      </w:r>
      <w:r w:rsidRPr="006A11DA">
        <w:rPr>
          <w:rFonts w:ascii="Times New Roman" w:hAnsi="Times New Roman" w:cs="Times New Roman"/>
          <w:szCs w:val="24"/>
        </w:rPr>
        <w:t>циональным обязанностям, технике безопасности, мерам предосторожности в ходе работы с д</w:t>
      </w:r>
      <w:r w:rsidRPr="006A11DA">
        <w:rPr>
          <w:rFonts w:ascii="Times New Roman" w:hAnsi="Times New Roman" w:cs="Times New Roman"/>
          <w:szCs w:val="24"/>
        </w:rPr>
        <w:t>е</w:t>
      </w:r>
      <w:r w:rsidRPr="006A11DA">
        <w:rPr>
          <w:rFonts w:ascii="Times New Roman" w:hAnsi="Times New Roman" w:cs="Times New Roman"/>
          <w:szCs w:val="24"/>
        </w:rPr>
        <w:t>зинфицирующими средствами.</w:t>
      </w:r>
    </w:p>
    <w:p w:rsidR="00432924" w:rsidRPr="006A11DA" w:rsidRDefault="00432924" w:rsidP="00432924">
      <w:pPr>
        <w:pStyle w:val="ab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Медицинский персонал, осуществляющий уборку помещений, должен знать правила оказания первой помощи при случайном отравлении дезинфицирующим средством.</w:t>
      </w:r>
    </w:p>
    <w:p w:rsidR="00432924" w:rsidRPr="006A11DA" w:rsidRDefault="00432924" w:rsidP="00432924">
      <w:pPr>
        <w:pStyle w:val="ab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После окончания работы следует провести гигиеническую обработку рук.</w:t>
      </w:r>
    </w:p>
    <w:p w:rsidR="00432924" w:rsidRPr="006A11DA" w:rsidRDefault="00432924" w:rsidP="00432924">
      <w:pPr>
        <w:pStyle w:val="ab"/>
        <w:rPr>
          <w:rFonts w:ascii="Times New Roman" w:hAnsi="Times New Roman" w:cs="Times New Roman"/>
          <w:szCs w:val="24"/>
        </w:rPr>
      </w:pPr>
    </w:p>
    <w:p w:rsidR="00432924" w:rsidRPr="006A11DA" w:rsidRDefault="00432924" w:rsidP="00432924">
      <w:pPr>
        <w:pStyle w:val="ab"/>
        <w:jc w:val="center"/>
        <w:rPr>
          <w:rFonts w:ascii="Times New Roman" w:hAnsi="Times New Roman" w:cs="Times New Roman"/>
          <w:b/>
          <w:szCs w:val="24"/>
        </w:rPr>
      </w:pPr>
      <w:r w:rsidRPr="006A11DA">
        <w:rPr>
          <w:rFonts w:ascii="Times New Roman" w:hAnsi="Times New Roman" w:cs="Times New Roman"/>
          <w:b/>
          <w:szCs w:val="24"/>
        </w:rPr>
        <w:t>Общие меры первой помощи при случайном отравлении</w:t>
      </w:r>
    </w:p>
    <w:p w:rsidR="00432924" w:rsidRPr="006A11DA" w:rsidRDefault="00432924" w:rsidP="00432924">
      <w:pPr>
        <w:pStyle w:val="ab"/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При несоблюдении мер предосторожности могут возникнуть явления острого отравления, кот</w:t>
      </w:r>
      <w:r w:rsidRPr="006A11DA">
        <w:rPr>
          <w:rFonts w:ascii="Times New Roman" w:hAnsi="Times New Roman" w:cs="Times New Roman"/>
          <w:szCs w:val="24"/>
        </w:rPr>
        <w:t>о</w:t>
      </w:r>
      <w:r w:rsidRPr="006A11DA">
        <w:rPr>
          <w:rFonts w:ascii="Times New Roman" w:hAnsi="Times New Roman" w:cs="Times New Roman"/>
          <w:szCs w:val="24"/>
        </w:rPr>
        <w:t>рые характеризуются признаками раздражения органов дыхания, глаз, кожных покровов и слиз</w:t>
      </w:r>
      <w:r w:rsidRPr="006A11DA">
        <w:rPr>
          <w:rFonts w:ascii="Times New Roman" w:hAnsi="Times New Roman" w:cs="Times New Roman"/>
          <w:szCs w:val="24"/>
        </w:rPr>
        <w:t>и</w:t>
      </w:r>
      <w:r w:rsidRPr="006A11DA">
        <w:rPr>
          <w:rFonts w:ascii="Times New Roman" w:hAnsi="Times New Roman" w:cs="Times New Roman"/>
          <w:szCs w:val="24"/>
        </w:rPr>
        <w:t>стых оболочек.</w:t>
      </w:r>
    </w:p>
    <w:p w:rsidR="00432924" w:rsidRPr="006A11DA" w:rsidRDefault="00432924" w:rsidP="00432924">
      <w:pPr>
        <w:pStyle w:val="ab"/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При попадании средства на кожу немедленно промыть это место проточной водой в течени</w:t>
      </w:r>
      <w:proofErr w:type="gramStart"/>
      <w:r w:rsidRPr="006A11DA">
        <w:rPr>
          <w:rFonts w:ascii="Times New Roman" w:hAnsi="Times New Roman" w:cs="Times New Roman"/>
          <w:szCs w:val="24"/>
        </w:rPr>
        <w:t>и</w:t>
      </w:r>
      <w:proofErr w:type="gramEnd"/>
      <w:r w:rsidRPr="006A11DA">
        <w:rPr>
          <w:rFonts w:ascii="Times New Roman" w:hAnsi="Times New Roman" w:cs="Times New Roman"/>
          <w:szCs w:val="24"/>
        </w:rPr>
        <w:t xml:space="preserve"> 10 минут. Смазать смягчающим кремом. При необходимости обратиться к врачу.</w:t>
      </w:r>
    </w:p>
    <w:p w:rsidR="00432924" w:rsidRPr="006A11DA" w:rsidRDefault="00432924" w:rsidP="00432924">
      <w:pPr>
        <w:pStyle w:val="ab"/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 xml:space="preserve">При попадании в глаза средство вызывает ожоги слизистой оболочки и повреждение роговицы. Необходимо немедленно!!! Промыть их проточной водой в течение 10-15 минут 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6A11DA">
        <w:rPr>
          <w:rFonts w:ascii="Times New Roman" w:hAnsi="Times New Roman" w:cs="Times New Roman"/>
          <w:szCs w:val="24"/>
        </w:rPr>
        <w:t>веки удерж</w:t>
      </w:r>
      <w:r w:rsidRPr="006A11DA">
        <w:rPr>
          <w:rFonts w:ascii="Times New Roman" w:hAnsi="Times New Roman" w:cs="Times New Roman"/>
          <w:szCs w:val="24"/>
        </w:rPr>
        <w:t>и</w:t>
      </w:r>
      <w:r w:rsidRPr="006A11DA">
        <w:rPr>
          <w:rFonts w:ascii="Times New Roman" w:hAnsi="Times New Roman" w:cs="Times New Roman"/>
          <w:szCs w:val="24"/>
        </w:rPr>
        <w:t xml:space="preserve">вать </w:t>
      </w:r>
      <w:proofErr w:type="spellStart"/>
      <w:r w:rsidRPr="006A11DA">
        <w:rPr>
          <w:rFonts w:ascii="Times New Roman" w:hAnsi="Times New Roman" w:cs="Times New Roman"/>
          <w:szCs w:val="24"/>
        </w:rPr>
        <w:t>ракрытыми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) и сразу обратиться к врачу-окулисту.</w:t>
      </w:r>
    </w:p>
    <w:p w:rsidR="00432924" w:rsidRPr="006A11DA" w:rsidRDefault="00432924" w:rsidP="00432924">
      <w:pPr>
        <w:pStyle w:val="ab"/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При случайном попадании средства через рот появляется боль, ожоги слизистой оболочки рта. Необходимо немедленно промыть рот водой, затем принять 10-15 измельченных таблеток актив</w:t>
      </w:r>
      <w:r w:rsidRPr="006A11DA">
        <w:rPr>
          <w:rFonts w:ascii="Times New Roman" w:hAnsi="Times New Roman" w:cs="Times New Roman"/>
          <w:szCs w:val="24"/>
        </w:rPr>
        <w:t>и</w:t>
      </w:r>
      <w:r w:rsidRPr="006A11DA">
        <w:rPr>
          <w:rFonts w:ascii="Times New Roman" w:hAnsi="Times New Roman" w:cs="Times New Roman"/>
          <w:szCs w:val="24"/>
        </w:rPr>
        <w:t>рованного угля, запивая несколькими стаканами воды. Рвоту не вызывать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!</w:t>
      </w:r>
      <w:proofErr w:type="gramEnd"/>
      <w:r w:rsidRPr="006A11DA">
        <w:rPr>
          <w:rFonts w:ascii="Times New Roman" w:hAnsi="Times New Roman" w:cs="Times New Roman"/>
          <w:szCs w:val="24"/>
        </w:rPr>
        <w:t>! При необходимости обратиться к врачу.</w:t>
      </w:r>
    </w:p>
    <w:p w:rsidR="00432924" w:rsidRPr="006A11DA" w:rsidRDefault="00432924" w:rsidP="00432924">
      <w:pPr>
        <w:pStyle w:val="ab"/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6A11DA">
        <w:rPr>
          <w:rFonts w:ascii="Times New Roman" w:hAnsi="Times New Roman" w:cs="Times New Roman"/>
          <w:szCs w:val="24"/>
        </w:rPr>
        <w:t>При раздражении органов дыхания (</w:t>
      </w:r>
      <w:proofErr w:type="spellStart"/>
      <w:r w:rsidRPr="006A11DA">
        <w:rPr>
          <w:rFonts w:ascii="Times New Roman" w:hAnsi="Times New Roman" w:cs="Times New Roman"/>
          <w:szCs w:val="24"/>
        </w:rPr>
        <w:t>першение</w:t>
      </w:r>
      <w:proofErr w:type="spellEnd"/>
      <w:r w:rsidRPr="006A11DA">
        <w:rPr>
          <w:rFonts w:ascii="Times New Roman" w:hAnsi="Times New Roman" w:cs="Times New Roman"/>
          <w:szCs w:val="24"/>
        </w:rPr>
        <w:t xml:space="preserve"> в горле, носу, кашель, затрудненное дыхание, сл</w:t>
      </w:r>
      <w:r w:rsidRPr="006A11DA">
        <w:rPr>
          <w:rFonts w:ascii="Times New Roman" w:hAnsi="Times New Roman" w:cs="Times New Roman"/>
          <w:szCs w:val="24"/>
        </w:rPr>
        <w:t>е</w:t>
      </w:r>
      <w:r w:rsidRPr="006A11DA">
        <w:rPr>
          <w:rFonts w:ascii="Times New Roman" w:hAnsi="Times New Roman" w:cs="Times New Roman"/>
          <w:szCs w:val="24"/>
        </w:rPr>
        <w:t>зотечение</w:t>
      </w:r>
      <w:proofErr w:type="gramStart"/>
      <w:r w:rsidRPr="006A11DA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6A11DA">
        <w:rPr>
          <w:rFonts w:ascii="Times New Roman" w:hAnsi="Times New Roman" w:cs="Times New Roman"/>
          <w:szCs w:val="24"/>
        </w:rPr>
        <w:t xml:space="preserve"> пострадавшего удаляют из рабочего помещения на свежий воздух или в хорошо пр</w:t>
      </w:r>
      <w:r w:rsidRPr="006A11DA">
        <w:rPr>
          <w:rFonts w:ascii="Times New Roman" w:hAnsi="Times New Roman" w:cs="Times New Roman"/>
          <w:szCs w:val="24"/>
        </w:rPr>
        <w:t>о</w:t>
      </w:r>
      <w:r w:rsidRPr="006A11DA">
        <w:rPr>
          <w:rFonts w:ascii="Times New Roman" w:hAnsi="Times New Roman" w:cs="Times New Roman"/>
          <w:szCs w:val="24"/>
        </w:rPr>
        <w:t>ветриваемое помещение. Рот и носоглотку прополаскивают водой. Дают теплое питье (молоко). При необходимости обратиться к врачу.</w:t>
      </w:r>
    </w:p>
    <w:p w:rsidR="00432924" w:rsidRPr="006A11DA" w:rsidRDefault="00432924" w:rsidP="00432924">
      <w:pPr>
        <w:pStyle w:val="ab"/>
        <w:rPr>
          <w:rFonts w:ascii="Times New Roman" w:hAnsi="Times New Roman" w:cs="Times New Roman"/>
          <w:szCs w:val="24"/>
        </w:rPr>
      </w:pPr>
    </w:p>
    <w:p w:rsidR="00432924" w:rsidRPr="006A11DA" w:rsidRDefault="00432924" w:rsidP="00432924">
      <w:pPr>
        <w:pStyle w:val="ab"/>
        <w:ind w:left="720"/>
        <w:rPr>
          <w:rFonts w:ascii="Times New Roman" w:hAnsi="Times New Roman" w:cs="Times New Roman"/>
          <w:szCs w:val="24"/>
        </w:rPr>
      </w:pPr>
    </w:p>
    <w:p w:rsidR="004176D8" w:rsidRPr="006A11DA" w:rsidRDefault="004176D8" w:rsidP="004176D8">
      <w:pPr>
        <w:ind w:firstLine="709"/>
      </w:pPr>
    </w:p>
    <w:p w:rsidR="00432924" w:rsidRPr="006A11DA" w:rsidRDefault="00432924">
      <w:r w:rsidRPr="006A11DA">
        <w:br w:type="page"/>
      </w:r>
    </w:p>
    <w:p w:rsidR="00432924" w:rsidRPr="006A11DA" w:rsidRDefault="00432924" w:rsidP="00432924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lastRenderedPageBreak/>
        <w:t>Инструкция по проведению текущей уборки палат</w:t>
      </w:r>
    </w:p>
    <w:p w:rsidR="00432924" w:rsidRPr="006A11DA" w:rsidRDefault="00432924" w:rsidP="00432924">
      <w:pPr>
        <w:pStyle w:val="ab"/>
        <w:jc w:val="both"/>
        <w:rPr>
          <w:rFonts w:ascii="Times New Roman" w:hAnsi="Times New Roman" w:cs="Times New Roman"/>
          <w:b/>
        </w:rPr>
      </w:pPr>
    </w:p>
    <w:p w:rsidR="00432924" w:rsidRPr="006A11DA" w:rsidRDefault="00432924" w:rsidP="00432924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Основные положения</w:t>
      </w:r>
    </w:p>
    <w:p w:rsidR="00432924" w:rsidRPr="006A11DA" w:rsidRDefault="00432924" w:rsidP="00432924">
      <w:pPr>
        <w:pStyle w:val="ab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Настоящая инструкция предназначена для ознакомления с правилами организации и проведения текущей уборки в палатных секциях влажным способом два раза в сутки с использованием мо</w:t>
      </w:r>
      <w:r w:rsidRPr="006A11DA">
        <w:rPr>
          <w:rFonts w:ascii="Times New Roman" w:hAnsi="Times New Roman" w:cs="Times New Roman"/>
        </w:rPr>
        <w:t>ю</w:t>
      </w:r>
      <w:r w:rsidRPr="006A11DA">
        <w:rPr>
          <w:rFonts w:ascii="Times New Roman" w:hAnsi="Times New Roman" w:cs="Times New Roman"/>
        </w:rPr>
        <w:t>щих и дезинфицирующих средств.</w:t>
      </w:r>
    </w:p>
    <w:p w:rsidR="00432924" w:rsidRPr="006A11DA" w:rsidRDefault="00432924" w:rsidP="00432924">
      <w:pPr>
        <w:pStyle w:val="ab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Требования инструкции направлены на снижение риска возникновения и распространения вну</w:t>
      </w:r>
      <w:r w:rsidRPr="006A11DA">
        <w:rPr>
          <w:rFonts w:ascii="Times New Roman" w:hAnsi="Times New Roman" w:cs="Times New Roman"/>
        </w:rPr>
        <w:t>т</w:t>
      </w:r>
      <w:r w:rsidRPr="006A11DA">
        <w:rPr>
          <w:rFonts w:ascii="Times New Roman" w:hAnsi="Times New Roman" w:cs="Times New Roman"/>
        </w:rPr>
        <w:t>рибольничных инфекций за счет совершенствования организации и проведения текущей уборки помещений.</w:t>
      </w:r>
    </w:p>
    <w:p w:rsidR="00432924" w:rsidRPr="006A11DA" w:rsidRDefault="00432924" w:rsidP="00432924">
      <w:pPr>
        <w:pStyle w:val="ab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Настоящая инструкция уточняет и разъясняет отдельные положения раздела </w:t>
      </w:r>
      <w:proofErr w:type="spellStart"/>
      <w:r w:rsidRPr="006A11DA">
        <w:rPr>
          <w:rFonts w:ascii="Times New Roman" w:hAnsi="Times New Roman" w:cs="Times New Roman"/>
        </w:rPr>
        <w:t>СанПин</w:t>
      </w:r>
      <w:proofErr w:type="spellEnd"/>
      <w:r w:rsidRPr="006A11DA">
        <w:rPr>
          <w:rFonts w:ascii="Times New Roman" w:hAnsi="Times New Roman" w:cs="Times New Roman"/>
        </w:rPr>
        <w:t xml:space="preserve"> 2.1.3.2630-10 «Санитарно-эпидемиологические требования к организациям, осуществляющим медицинскую деятельность», СП 3.5.1378-03 «Санитарно-эпидемиологические требования к организации и осуществлению дезинфекционной деятельности».</w:t>
      </w:r>
    </w:p>
    <w:p w:rsidR="00432924" w:rsidRPr="006A11DA" w:rsidRDefault="00432924" w:rsidP="00432924">
      <w:pPr>
        <w:pStyle w:val="ab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Ответственность за выполнение положений инструкции возлагается на старших медицинских се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>тер (лаборантов) отделений.</w:t>
      </w:r>
    </w:p>
    <w:p w:rsidR="00432924" w:rsidRPr="006A11DA" w:rsidRDefault="00432924" w:rsidP="00432924">
      <w:pPr>
        <w:pStyle w:val="ab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Контроль над выполнением положений инструкции возлагается на эпидемиолога и главную м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дицинскую сестру.</w:t>
      </w:r>
    </w:p>
    <w:p w:rsidR="00432924" w:rsidRPr="006A11DA" w:rsidRDefault="00432924" w:rsidP="00432924">
      <w:pPr>
        <w:pStyle w:val="ab"/>
        <w:jc w:val="both"/>
        <w:rPr>
          <w:rFonts w:ascii="Times New Roman" w:hAnsi="Times New Roman" w:cs="Times New Roman"/>
        </w:rPr>
      </w:pPr>
    </w:p>
    <w:p w:rsidR="00432924" w:rsidRPr="006A11DA" w:rsidRDefault="00432924" w:rsidP="00432924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Уборочный инвентарь и спецодежда</w:t>
      </w:r>
    </w:p>
    <w:p w:rsidR="00432924" w:rsidRPr="006A11DA" w:rsidRDefault="00432924" w:rsidP="00432924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Для уборки палат</w:t>
      </w:r>
    </w:p>
    <w:p w:rsidR="00432924" w:rsidRPr="006A11DA" w:rsidRDefault="00432924" w:rsidP="00432924">
      <w:pPr>
        <w:pStyle w:val="ab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 уборочному инвентарю относится: маркированная емкость для обработки поверхности палаты,  маркированное ведро для полов.</w:t>
      </w:r>
    </w:p>
    <w:p w:rsidR="00432924" w:rsidRPr="006A11DA" w:rsidRDefault="00432924" w:rsidP="00432924">
      <w:pPr>
        <w:pStyle w:val="ab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Одна маркированная швабра для пола</w:t>
      </w:r>
    </w:p>
    <w:p w:rsidR="00432924" w:rsidRPr="006A11DA" w:rsidRDefault="00432924" w:rsidP="00432924">
      <w:pPr>
        <w:pStyle w:val="ab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маркированная ветошь для мытья и обработки поверхностей мебели и оборудования (н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сколько полотен для замены при загрязнении).</w:t>
      </w:r>
    </w:p>
    <w:p w:rsidR="00432924" w:rsidRPr="006A11DA" w:rsidRDefault="00432924" w:rsidP="00432924">
      <w:pPr>
        <w:pStyle w:val="ab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мытья полов.</w:t>
      </w:r>
    </w:p>
    <w:p w:rsidR="00432924" w:rsidRPr="006A11DA" w:rsidRDefault="00432924" w:rsidP="00432924">
      <w:pPr>
        <w:pStyle w:val="ab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Пластиковые пакеты для сбора использованной ветоши.</w:t>
      </w:r>
    </w:p>
    <w:p w:rsidR="00432924" w:rsidRPr="006A11DA" w:rsidRDefault="00432924" w:rsidP="00432924">
      <w:pPr>
        <w:pStyle w:val="ab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Набор спецодежды (халат, маска, шапочка, перчатки</w:t>
      </w:r>
      <w:proofErr w:type="gramStart"/>
      <w:r w:rsidRPr="006A11DA">
        <w:rPr>
          <w:rFonts w:ascii="Times New Roman" w:hAnsi="Times New Roman" w:cs="Times New Roman"/>
        </w:rPr>
        <w:t xml:space="preserve"> )</w:t>
      </w:r>
      <w:proofErr w:type="gramEnd"/>
      <w:r w:rsidRPr="006A11DA">
        <w:rPr>
          <w:rFonts w:ascii="Times New Roman" w:hAnsi="Times New Roman" w:cs="Times New Roman"/>
        </w:rPr>
        <w:t>.</w:t>
      </w:r>
    </w:p>
    <w:p w:rsidR="00432924" w:rsidRPr="006A11DA" w:rsidRDefault="00432924" w:rsidP="00432924">
      <w:pPr>
        <w:pStyle w:val="ab"/>
        <w:jc w:val="both"/>
        <w:rPr>
          <w:rFonts w:ascii="Times New Roman" w:hAnsi="Times New Roman" w:cs="Times New Roman"/>
        </w:rPr>
      </w:pPr>
    </w:p>
    <w:p w:rsidR="00432924" w:rsidRPr="006A11DA" w:rsidRDefault="00432924" w:rsidP="00432924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Для уборки туалетной комнаты</w:t>
      </w:r>
    </w:p>
    <w:p w:rsidR="00432924" w:rsidRPr="006A11DA" w:rsidRDefault="00432924" w:rsidP="00432924">
      <w:pPr>
        <w:pStyle w:val="ab"/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Маркированная емкость для обработки поверхностей в туалете, маркированное ведро для полов.</w:t>
      </w:r>
    </w:p>
    <w:p w:rsidR="00432924" w:rsidRPr="006A11DA" w:rsidRDefault="00432924" w:rsidP="00432924">
      <w:pPr>
        <w:pStyle w:val="ab"/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Одна маркированная швабра для пола</w:t>
      </w:r>
    </w:p>
    <w:p w:rsidR="00432924" w:rsidRPr="006A11DA" w:rsidRDefault="00432924" w:rsidP="00432924">
      <w:pPr>
        <w:pStyle w:val="ab"/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маркированная ветошь для обработки зеркал, раковин, поверхностей санитарно-технического оборудования.</w:t>
      </w:r>
    </w:p>
    <w:p w:rsidR="00432924" w:rsidRPr="006A11DA" w:rsidRDefault="00432924" w:rsidP="00432924">
      <w:pPr>
        <w:pStyle w:val="ab"/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протирания насухо и полировки поверхностей (зеркал).</w:t>
      </w:r>
    </w:p>
    <w:p w:rsidR="00432924" w:rsidRPr="006A11DA" w:rsidRDefault="00432924" w:rsidP="00432924">
      <w:pPr>
        <w:pStyle w:val="ab"/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мытья полов.</w:t>
      </w:r>
    </w:p>
    <w:p w:rsidR="00432924" w:rsidRPr="006A11DA" w:rsidRDefault="00432924" w:rsidP="00432924">
      <w:pPr>
        <w:pStyle w:val="ab"/>
        <w:jc w:val="both"/>
        <w:rPr>
          <w:rFonts w:ascii="Times New Roman" w:hAnsi="Times New Roman" w:cs="Times New Roman"/>
          <w:b/>
        </w:rPr>
      </w:pPr>
    </w:p>
    <w:p w:rsidR="00432924" w:rsidRPr="006A11DA" w:rsidRDefault="00432924" w:rsidP="00432924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Технология проведения текущей уборки</w:t>
      </w:r>
    </w:p>
    <w:p w:rsidR="00432924" w:rsidRPr="006A11DA" w:rsidRDefault="00432924" w:rsidP="00432924">
      <w:pPr>
        <w:pStyle w:val="ab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  <w:b/>
        </w:rPr>
        <w:t>Уборка палаты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Проверить палату (включить свет, проверить состояние электроприборов, осмотреть п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верхности на предмет наличия пятен крови, использованных игл, шприцев, ваты, острых предметов), собрать бытовые отходы и поместить в контейнер с маркировкой «Отходы класса</w:t>
      </w:r>
      <w:proofErr w:type="gramStart"/>
      <w:r w:rsidRPr="006A11DA">
        <w:rPr>
          <w:rFonts w:ascii="Times New Roman" w:hAnsi="Times New Roman" w:cs="Times New Roman"/>
        </w:rPr>
        <w:t xml:space="preserve"> </w:t>
      </w:r>
      <w:r w:rsidR="00FF7314">
        <w:rPr>
          <w:rFonts w:ascii="Times New Roman" w:hAnsi="Times New Roman" w:cs="Times New Roman"/>
        </w:rPr>
        <w:t>Б</w:t>
      </w:r>
      <w:proofErr w:type="gramEnd"/>
      <w:r w:rsidRPr="006A11DA">
        <w:rPr>
          <w:rFonts w:ascii="Times New Roman" w:hAnsi="Times New Roman" w:cs="Times New Roman"/>
        </w:rPr>
        <w:t>».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Чистой ветошью, смоченной дезинфицирующим раствором из контейнера для обработки повер</w:t>
      </w:r>
      <w:r w:rsidRPr="006A11DA">
        <w:rPr>
          <w:rFonts w:ascii="Times New Roman" w:hAnsi="Times New Roman" w:cs="Times New Roman"/>
        </w:rPr>
        <w:t>х</w:t>
      </w:r>
      <w:r w:rsidRPr="006A11DA">
        <w:rPr>
          <w:rFonts w:ascii="Times New Roman" w:hAnsi="Times New Roman" w:cs="Times New Roman"/>
        </w:rPr>
        <w:t>ностей в палатах, удалить пыль со всех горизонтальных поверхностей (тумбочек, прикроватных светильников, консолей, спинок кроватей, подоконников, приборов отопления, телевизоров, тел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фонов и т.д.).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После обработки горизонтальных поверхностей обработать боковые поверхности и ножки пала</w:t>
      </w:r>
      <w:r w:rsidRPr="006A11DA">
        <w:rPr>
          <w:rFonts w:ascii="Times New Roman" w:hAnsi="Times New Roman" w:cs="Times New Roman"/>
        </w:rPr>
        <w:t>т</w:t>
      </w:r>
      <w:r w:rsidRPr="006A11DA">
        <w:rPr>
          <w:rFonts w:ascii="Times New Roman" w:hAnsi="Times New Roman" w:cs="Times New Roman"/>
        </w:rPr>
        <w:t>ной мебели. Удалить пятна и видимые загрязнения со стен и дверей. Осо</w:t>
      </w:r>
      <w:r w:rsidR="00FF7314">
        <w:rPr>
          <w:rFonts w:ascii="Times New Roman" w:hAnsi="Times New Roman" w:cs="Times New Roman"/>
        </w:rPr>
        <w:t>б</w:t>
      </w:r>
      <w:r w:rsidRPr="006A11DA">
        <w:rPr>
          <w:rFonts w:ascii="Times New Roman" w:hAnsi="Times New Roman" w:cs="Times New Roman"/>
        </w:rPr>
        <w:t>ое внимание уделять в</w:t>
      </w:r>
      <w:r w:rsidRPr="006A11DA">
        <w:rPr>
          <w:rFonts w:ascii="Times New Roman" w:hAnsi="Times New Roman" w:cs="Times New Roman"/>
        </w:rPr>
        <w:t>ы</w:t>
      </w:r>
      <w:r w:rsidRPr="006A11DA">
        <w:rPr>
          <w:rFonts w:ascii="Times New Roman" w:hAnsi="Times New Roman" w:cs="Times New Roman"/>
        </w:rPr>
        <w:t>ключателям, дверным ручкам и наличникам, а также местам непосредственной близости к ним. Ложе кроватей, матрацы и подушки при повседневной уборке не обрабатывать.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Ветошь для уборки менять при видимом загрязнении. Грязную ветошь складывать в специально предназначенный для этого пакет.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Дезинфицирующим раствором с помощью круглого ерша вымыть внутреннюю поверхность ун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таза, уделяя особое внимание местам под сиденьем.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lastRenderedPageBreak/>
        <w:t>Чистой ветошью, смоченной рабочим раствором, обработать поверхности, пол и стены в душевом отсеке и оставить влажными на время экспозиционной выдержки дезинфиц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рующего раствора.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Все поверхности оставить влажными на время экспозиционной выдержки дезинфицирующего ра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>твора. По окончании экспозиционной выдержки все поверхности туалетной комнаты вытереть н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сухо и отполировать.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Обработать моющим дезинфицирующим средством контейнер для сбора отходов.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Ветошью для мытья пола в туалете, смоченной дезинфицирующим раствором, протереть пол в туалете.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Всю использованную ветошь для мытья стен и поверхностей поместить в пластиковый мешок.</w:t>
      </w:r>
    </w:p>
    <w:p w:rsidR="00432924" w:rsidRPr="006A11DA" w:rsidRDefault="00432924" w:rsidP="00432924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Проверить пал</w:t>
      </w:r>
      <w:r w:rsidR="00BF5B03"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ту.</w:t>
      </w:r>
    </w:p>
    <w:p w:rsidR="00BF5B03" w:rsidRPr="006A11DA" w:rsidRDefault="00BF5B03" w:rsidP="00BF5B03">
      <w:pPr>
        <w:pStyle w:val="ab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 окончании уборки палат весь инвентарь продезинфицировать, полностью погрузив в дезинф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цирующий раствор на время экспозиционной выдержки. После дезинфекционной обработки уб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рочный инвентарь просушить и убрать в шкаф, предназначенный для его хранения.</w:t>
      </w:r>
    </w:p>
    <w:p w:rsidR="00BF5B03" w:rsidRPr="006A11DA" w:rsidRDefault="00BF5B03">
      <w:pPr>
        <w:rPr>
          <w:rFonts w:eastAsia="Nimbus Sans L"/>
          <w:szCs w:val="21"/>
          <w:lang w:eastAsia="hi-IN" w:bidi="hi-IN"/>
        </w:rPr>
      </w:pPr>
      <w:r w:rsidRPr="006A11DA">
        <w:br w:type="page"/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lastRenderedPageBreak/>
        <w:t>Инструкция по проведению генеральной уборки палат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Основные положения</w:t>
      </w:r>
    </w:p>
    <w:p w:rsidR="00BF5B03" w:rsidRPr="006A11DA" w:rsidRDefault="00BF5B03" w:rsidP="00FF7314">
      <w:pPr>
        <w:pStyle w:val="ab"/>
        <w:widowControl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</w:rPr>
        <w:t>Настоящая инструкция предназначена для организации и проведения генеральной уборки п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лат и туалетной комнаты.</w:t>
      </w:r>
    </w:p>
    <w:p w:rsidR="00BF5B03" w:rsidRPr="006A11DA" w:rsidRDefault="00BF5B03" w:rsidP="00FF7314">
      <w:pPr>
        <w:pStyle w:val="ab"/>
        <w:widowControl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Требования инструкции направлены на снижение риска возникновения и распространения внутрибольничных инфекций за счет совершенствования организации и проведения генерал</w:t>
      </w:r>
      <w:r w:rsidRPr="006A11DA">
        <w:rPr>
          <w:rFonts w:ascii="Times New Roman" w:hAnsi="Times New Roman" w:cs="Times New Roman"/>
        </w:rPr>
        <w:t>ь</w:t>
      </w:r>
      <w:r w:rsidRPr="006A11DA">
        <w:rPr>
          <w:rFonts w:ascii="Times New Roman" w:hAnsi="Times New Roman" w:cs="Times New Roman"/>
        </w:rPr>
        <w:t>ной уборки помещений.</w:t>
      </w:r>
    </w:p>
    <w:p w:rsidR="00BF5B03" w:rsidRPr="006A11DA" w:rsidRDefault="00BF5B03" w:rsidP="00FF7314">
      <w:pPr>
        <w:pStyle w:val="ab"/>
        <w:widowControl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Настоящая инструкция уточняет и разъясняет отдельные положения раздела </w:t>
      </w:r>
      <w:proofErr w:type="spellStart"/>
      <w:r w:rsidRPr="006A11DA">
        <w:rPr>
          <w:rFonts w:ascii="Times New Roman" w:hAnsi="Times New Roman" w:cs="Times New Roman"/>
        </w:rPr>
        <w:t>СанПин</w:t>
      </w:r>
      <w:proofErr w:type="spellEnd"/>
      <w:r w:rsidRPr="006A11DA">
        <w:rPr>
          <w:rFonts w:ascii="Times New Roman" w:hAnsi="Times New Roman" w:cs="Times New Roman"/>
        </w:rPr>
        <w:t xml:space="preserve"> 2.1.3.2630-10 «Санитарно-эпидемиологические требования к организациям, осуществляющим медицинскую деятельность», СП 3.5.1378-03 «Санитарно-эпидемиологические требования к организации и осущест</w:t>
      </w:r>
      <w:r w:rsidRPr="006A11DA">
        <w:rPr>
          <w:rFonts w:ascii="Times New Roman" w:hAnsi="Times New Roman" w:cs="Times New Roman"/>
        </w:rPr>
        <w:t>в</w:t>
      </w:r>
      <w:r w:rsidRPr="006A11DA">
        <w:rPr>
          <w:rFonts w:ascii="Times New Roman" w:hAnsi="Times New Roman" w:cs="Times New Roman"/>
        </w:rPr>
        <w:t>лению дезинфекционной деятельности».</w:t>
      </w:r>
    </w:p>
    <w:p w:rsidR="00BF5B03" w:rsidRPr="006A11DA" w:rsidRDefault="00BF5B03" w:rsidP="00FF7314">
      <w:pPr>
        <w:pStyle w:val="ab"/>
        <w:widowControl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Ответственность за выполнение положений инструкции возлагается на старших медицинских сестер (лаборантов) отделений.</w:t>
      </w:r>
    </w:p>
    <w:p w:rsidR="00BF5B03" w:rsidRPr="006A11DA" w:rsidRDefault="00BF5B03" w:rsidP="00FF7314">
      <w:pPr>
        <w:pStyle w:val="ab"/>
        <w:widowControl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Контроль над выполнением положений инструкции возлагается на эпидемиолога и главную медицинскую сестру.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Уборочный инвентарь и спецодежда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  <w:b/>
        </w:rPr>
        <w:t>Для уборки палат</w:t>
      </w:r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 уборочному инвентарю относится: маркированная емкость для обработки мебели и обор</w:t>
      </w:r>
      <w:r w:rsidRPr="006A11DA">
        <w:rPr>
          <w:rFonts w:ascii="Times New Roman" w:hAnsi="Times New Roman" w:cs="Times New Roman"/>
        </w:rPr>
        <w:t>у</w:t>
      </w:r>
      <w:r w:rsidRPr="006A11DA">
        <w:rPr>
          <w:rFonts w:ascii="Times New Roman" w:hAnsi="Times New Roman" w:cs="Times New Roman"/>
        </w:rPr>
        <w:t>дования,  маркированная емкость для стен (таз,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ведро), маркированное ведро для полов</w:t>
      </w:r>
      <w:proofErr w:type="gramStart"/>
      <w:r w:rsidRPr="006A11DA">
        <w:rPr>
          <w:rFonts w:ascii="Times New Roman" w:hAnsi="Times New Roman" w:cs="Times New Roman"/>
        </w:rPr>
        <w:t>..</w:t>
      </w:r>
      <w:proofErr w:type="gramEnd"/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Две маркированные швабры (для пола и для стен).</w:t>
      </w:r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маркированная ветошь для мытья и обработки поверхностей мебели и оборудования (несколько полотен для замены при загрязнении).</w:t>
      </w:r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маркированная ветошь для удаления дезинфицирующих сре</w:t>
      </w:r>
      <w:proofErr w:type="gramStart"/>
      <w:r w:rsidRPr="006A11DA">
        <w:rPr>
          <w:rFonts w:ascii="Times New Roman" w:hAnsi="Times New Roman" w:cs="Times New Roman"/>
        </w:rPr>
        <w:t>дств с п</w:t>
      </w:r>
      <w:proofErr w:type="gramEnd"/>
      <w:r w:rsidRPr="006A11DA">
        <w:rPr>
          <w:rFonts w:ascii="Times New Roman" w:hAnsi="Times New Roman" w:cs="Times New Roman"/>
        </w:rPr>
        <w:t>оверхностей меб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ли, об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рудования, стен (несколько полотен для замены при загрязнении).</w:t>
      </w:r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мытья полов.</w:t>
      </w:r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Салфетки для </w:t>
      </w:r>
      <w:proofErr w:type="spellStart"/>
      <w:proofErr w:type="gramStart"/>
      <w:r w:rsidRPr="006A11DA">
        <w:rPr>
          <w:rFonts w:ascii="Times New Roman" w:hAnsi="Times New Roman" w:cs="Times New Roman"/>
        </w:rPr>
        <w:t>УФ-облучателей</w:t>
      </w:r>
      <w:proofErr w:type="spellEnd"/>
      <w:proofErr w:type="gramEnd"/>
      <w:r w:rsidRPr="006A11DA">
        <w:rPr>
          <w:rFonts w:ascii="Times New Roman" w:hAnsi="Times New Roman" w:cs="Times New Roman"/>
        </w:rPr>
        <w:t>.</w:t>
      </w:r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вытирания насухо и полировки поверхностей (мебели, зеркал).</w:t>
      </w:r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Спецодежда </w:t>
      </w:r>
      <w:proofErr w:type="gramStart"/>
      <w:r w:rsidRPr="006A11DA">
        <w:rPr>
          <w:rFonts w:ascii="Times New Roman" w:hAnsi="Times New Roman" w:cs="Times New Roman"/>
        </w:rPr>
        <w:t xml:space="preserve">( </w:t>
      </w:r>
      <w:proofErr w:type="gramEnd"/>
      <w:r w:rsidRPr="006A11DA">
        <w:rPr>
          <w:rFonts w:ascii="Times New Roman" w:hAnsi="Times New Roman" w:cs="Times New Roman"/>
        </w:rPr>
        <w:t>халат,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маска,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шапочка,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перчатки).</w:t>
      </w:r>
    </w:p>
    <w:p w:rsidR="00BF5B03" w:rsidRPr="006A11DA" w:rsidRDefault="00BF5B03" w:rsidP="00FF7314">
      <w:pPr>
        <w:pStyle w:val="ab"/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Рабочий раствор дезинфицирующих сре</w:t>
      </w:r>
      <w:proofErr w:type="gramStart"/>
      <w:r w:rsidRPr="006A11DA">
        <w:rPr>
          <w:rFonts w:ascii="Times New Roman" w:hAnsi="Times New Roman" w:cs="Times New Roman"/>
        </w:rPr>
        <w:t>дств с р</w:t>
      </w:r>
      <w:proofErr w:type="gramEnd"/>
      <w:r w:rsidRPr="006A11DA">
        <w:rPr>
          <w:rFonts w:ascii="Times New Roman" w:hAnsi="Times New Roman" w:cs="Times New Roman"/>
        </w:rPr>
        <w:t>учным распылителем для обработки трудн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доступных мест.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Для уборки туалетной комнаты</w:t>
      </w:r>
    </w:p>
    <w:p w:rsidR="00BF5B03" w:rsidRPr="006A11DA" w:rsidRDefault="00BF5B03" w:rsidP="00FF7314">
      <w:pPr>
        <w:pStyle w:val="ab"/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Маркированная емкость для обработки поверхностей в туалете, маркированное ведро для п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лов.</w:t>
      </w:r>
    </w:p>
    <w:p w:rsidR="00BF5B03" w:rsidRPr="006A11DA" w:rsidRDefault="00BF5B03" w:rsidP="00FF7314">
      <w:pPr>
        <w:pStyle w:val="ab"/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Две маркированные швабры </w:t>
      </w:r>
      <w:proofErr w:type="gramStart"/>
      <w:r w:rsidRPr="006A11DA">
        <w:rPr>
          <w:rFonts w:ascii="Times New Roman" w:hAnsi="Times New Roman" w:cs="Times New Roman"/>
        </w:rPr>
        <w:t xml:space="preserve">( </w:t>
      </w:r>
      <w:proofErr w:type="gramEnd"/>
      <w:r w:rsidRPr="006A11DA">
        <w:rPr>
          <w:rFonts w:ascii="Times New Roman" w:hAnsi="Times New Roman" w:cs="Times New Roman"/>
        </w:rPr>
        <w:t>для пола и для стен).</w:t>
      </w:r>
    </w:p>
    <w:p w:rsidR="00BF5B03" w:rsidRPr="006A11DA" w:rsidRDefault="00BF5B03" w:rsidP="00FF7314">
      <w:pPr>
        <w:pStyle w:val="ab"/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маркированная ветошь для обработки зеркал, раковин, поверхностей санитарно-технического оборудования.</w:t>
      </w:r>
    </w:p>
    <w:p w:rsidR="00BF5B03" w:rsidRPr="006A11DA" w:rsidRDefault="00BF5B03" w:rsidP="00FF7314">
      <w:pPr>
        <w:pStyle w:val="ab"/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протирания насухо и полировки поверхностей (зеркал).</w:t>
      </w:r>
    </w:p>
    <w:p w:rsidR="00BF5B03" w:rsidRPr="006A11DA" w:rsidRDefault="00BF5B03" w:rsidP="00FF7314">
      <w:pPr>
        <w:pStyle w:val="ab"/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мытья полов.</w:t>
      </w:r>
    </w:p>
    <w:p w:rsidR="00BF5B03" w:rsidRPr="006A11DA" w:rsidRDefault="00BF5B03" w:rsidP="00FF7314">
      <w:pPr>
        <w:pStyle w:val="ab"/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Пластиковые пакеты для сбора использованной ветоши, спецодежды.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Технология проведения генеральной уборки</w:t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ПЕРВЫЙ ЭТАП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Уборка палаты</w:t>
      </w:r>
    </w:p>
    <w:p w:rsidR="00BF5B03" w:rsidRPr="006A11DA" w:rsidRDefault="00BF5B03" w:rsidP="00FF7314">
      <w:pPr>
        <w:pStyle w:val="ab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Перед входом в палату установить знак «Осторожно,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мокрый пол!». Проверить палату (вкл</w:t>
      </w:r>
      <w:r w:rsidRPr="006A11DA">
        <w:rPr>
          <w:rFonts w:ascii="Times New Roman" w:hAnsi="Times New Roman" w:cs="Times New Roman"/>
        </w:rPr>
        <w:t>ю</w:t>
      </w:r>
      <w:r w:rsidRPr="006A11DA">
        <w:rPr>
          <w:rFonts w:ascii="Times New Roman" w:hAnsi="Times New Roman" w:cs="Times New Roman"/>
        </w:rPr>
        <w:t>чить свет, проверить состояние электроприборов, осмотреть поверхности на предмет наличия пятен крови, использованных игл, шприцев, ваты, острых предметов), собрать бытовые отх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ды и поместить в ко</w:t>
      </w:r>
      <w:r w:rsidRPr="006A11DA">
        <w:rPr>
          <w:rFonts w:ascii="Times New Roman" w:hAnsi="Times New Roman" w:cs="Times New Roman"/>
        </w:rPr>
        <w:t>н</w:t>
      </w:r>
      <w:r w:rsidRPr="006A11DA">
        <w:rPr>
          <w:rFonts w:ascii="Times New Roman" w:hAnsi="Times New Roman" w:cs="Times New Roman"/>
        </w:rPr>
        <w:t>тейнер с маркировкой «Отходы класса</w:t>
      </w:r>
      <w:proofErr w:type="gramStart"/>
      <w:r w:rsidRPr="006A11DA">
        <w:rPr>
          <w:rFonts w:ascii="Times New Roman" w:hAnsi="Times New Roman" w:cs="Times New Roman"/>
        </w:rPr>
        <w:t xml:space="preserve"> </w:t>
      </w:r>
      <w:r w:rsidR="00FF7314">
        <w:rPr>
          <w:rFonts w:ascii="Times New Roman" w:hAnsi="Times New Roman" w:cs="Times New Roman"/>
        </w:rPr>
        <w:t>Б</w:t>
      </w:r>
      <w:proofErr w:type="gramEnd"/>
      <w:r w:rsidRPr="006A11DA">
        <w:rPr>
          <w:rFonts w:ascii="Times New Roman" w:hAnsi="Times New Roman" w:cs="Times New Roman"/>
        </w:rPr>
        <w:t>».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По возможности, отодвинуть мебель от стен, освободить шкафы.</w:t>
      </w:r>
    </w:p>
    <w:p w:rsidR="00BF5B03" w:rsidRPr="006A11DA" w:rsidRDefault="00BF5B03" w:rsidP="00FF7314">
      <w:pPr>
        <w:pStyle w:val="ab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Чистой ветошью, смоченной дезинфицирующим раствором из контейнера для обработки п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верхностей в палатах, протереть внутренние поверхности шкафов и другой мебели.</w:t>
      </w:r>
    </w:p>
    <w:p w:rsidR="00BF5B03" w:rsidRPr="006A11DA" w:rsidRDefault="00BF5B03" w:rsidP="00FF7314">
      <w:pPr>
        <w:pStyle w:val="ab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Чистой ветошью, смоченной дезинфицирующим раствором из контейнера для обработки п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 xml:space="preserve">верхностей, плавными движениями сверху вниз протереть стены. Подоконники, радиаторы, </w:t>
      </w:r>
      <w:r w:rsidRPr="006A11DA">
        <w:rPr>
          <w:rFonts w:ascii="Times New Roman" w:hAnsi="Times New Roman" w:cs="Times New Roman"/>
        </w:rPr>
        <w:lastRenderedPageBreak/>
        <w:t>двери.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Для мытья радиаторов и прочих труднодоступных мест использовать ерши. В отсутс</w:t>
      </w:r>
      <w:r w:rsidRPr="006A11DA">
        <w:rPr>
          <w:rFonts w:ascii="Times New Roman" w:hAnsi="Times New Roman" w:cs="Times New Roman"/>
        </w:rPr>
        <w:t>т</w:t>
      </w:r>
      <w:r w:rsidRPr="006A11DA">
        <w:rPr>
          <w:rFonts w:ascii="Times New Roman" w:hAnsi="Times New Roman" w:cs="Times New Roman"/>
        </w:rPr>
        <w:t>вие больных для обр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ботки труднодоступных мест можно применять метод орошения.</w:t>
      </w:r>
    </w:p>
    <w:p w:rsidR="00BF5B03" w:rsidRPr="006A11DA" w:rsidRDefault="00BF5B03" w:rsidP="00FF7314">
      <w:pPr>
        <w:pStyle w:val="ab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Ветошью, смоченной дезинфицирующим раствором, протереть внутреннюю (со стороны п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латы) п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верхность окна, удалить со стекол видимые загрязнения. Мытье стекол с двух сторон проводить не реже 3 раз в год (</w:t>
      </w:r>
      <w:proofErr w:type="spellStart"/>
      <w:r w:rsidRPr="006A11DA">
        <w:rPr>
          <w:rFonts w:ascii="Times New Roman" w:hAnsi="Times New Roman" w:cs="Times New Roman"/>
        </w:rPr>
        <w:t>весна</w:t>
      </w:r>
      <w:proofErr w:type="gramStart"/>
      <w:r w:rsidRPr="006A11DA">
        <w:rPr>
          <w:rFonts w:ascii="Times New Roman" w:hAnsi="Times New Roman" w:cs="Times New Roman"/>
        </w:rPr>
        <w:t>,л</w:t>
      </w:r>
      <w:proofErr w:type="gramEnd"/>
      <w:r w:rsidRPr="006A11DA">
        <w:rPr>
          <w:rFonts w:ascii="Times New Roman" w:hAnsi="Times New Roman" w:cs="Times New Roman"/>
        </w:rPr>
        <w:t>ето,осень</w:t>
      </w:r>
      <w:proofErr w:type="spellEnd"/>
      <w:r w:rsidRPr="006A11DA">
        <w:rPr>
          <w:rFonts w:ascii="Times New Roman" w:hAnsi="Times New Roman" w:cs="Times New Roman"/>
        </w:rPr>
        <w:t>).</w:t>
      </w:r>
    </w:p>
    <w:p w:rsidR="00BF5B03" w:rsidRPr="006A11DA" w:rsidRDefault="00BF5B03" w:rsidP="00FF7314">
      <w:pPr>
        <w:pStyle w:val="ab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Чистой ветошью, смоченной дезинфицирующим раствором, удалить пыль со всех горизо</w:t>
      </w:r>
      <w:r w:rsidRPr="006A11DA">
        <w:rPr>
          <w:rFonts w:ascii="Times New Roman" w:hAnsi="Times New Roman" w:cs="Times New Roman"/>
        </w:rPr>
        <w:t>н</w:t>
      </w:r>
      <w:r w:rsidRPr="006A11DA">
        <w:rPr>
          <w:rFonts w:ascii="Times New Roman" w:hAnsi="Times New Roman" w:cs="Times New Roman"/>
        </w:rPr>
        <w:t xml:space="preserve">тальных поверхностей ( тумбочек, прикроватных светильников, консолей, спинок кроватей, подоконников, приборов отопления, </w:t>
      </w:r>
      <w:proofErr w:type="spellStart"/>
      <w:r w:rsidRPr="006A11DA">
        <w:rPr>
          <w:rFonts w:ascii="Times New Roman" w:hAnsi="Times New Roman" w:cs="Times New Roman"/>
        </w:rPr>
        <w:t>телевизоров</w:t>
      </w:r>
      <w:proofErr w:type="gramStart"/>
      <w:r w:rsidRPr="006A11DA">
        <w:rPr>
          <w:rFonts w:ascii="Times New Roman" w:hAnsi="Times New Roman" w:cs="Times New Roman"/>
        </w:rPr>
        <w:t>,т</w:t>
      </w:r>
      <w:proofErr w:type="gramEnd"/>
      <w:r w:rsidRPr="006A11DA">
        <w:rPr>
          <w:rFonts w:ascii="Times New Roman" w:hAnsi="Times New Roman" w:cs="Times New Roman"/>
        </w:rPr>
        <w:t>елефонов</w:t>
      </w:r>
      <w:proofErr w:type="spellEnd"/>
      <w:r w:rsidRPr="006A11DA">
        <w:rPr>
          <w:rFonts w:ascii="Times New Roman" w:hAnsi="Times New Roman" w:cs="Times New Roman"/>
        </w:rPr>
        <w:t>, пультов вызова и т.д.), начиная с верхних (</w:t>
      </w:r>
      <w:proofErr w:type="spellStart"/>
      <w:r w:rsidRPr="006A11DA">
        <w:rPr>
          <w:rFonts w:ascii="Times New Roman" w:hAnsi="Times New Roman" w:cs="Times New Roman"/>
        </w:rPr>
        <w:t>карнизов,оконных</w:t>
      </w:r>
      <w:proofErr w:type="spellEnd"/>
      <w:r w:rsidRPr="006A11DA">
        <w:rPr>
          <w:rFonts w:ascii="Times New Roman" w:hAnsi="Times New Roman" w:cs="Times New Roman"/>
        </w:rPr>
        <w:t xml:space="preserve"> </w:t>
      </w:r>
      <w:proofErr w:type="spellStart"/>
      <w:r w:rsidRPr="006A11DA">
        <w:rPr>
          <w:rFonts w:ascii="Times New Roman" w:hAnsi="Times New Roman" w:cs="Times New Roman"/>
        </w:rPr>
        <w:t>рам,жалюзи</w:t>
      </w:r>
      <w:proofErr w:type="spellEnd"/>
      <w:r w:rsidRPr="006A11DA">
        <w:rPr>
          <w:rFonts w:ascii="Times New Roman" w:hAnsi="Times New Roman" w:cs="Times New Roman"/>
        </w:rPr>
        <w:t xml:space="preserve">). </w:t>
      </w:r>
      <w:proofErr w:type="spellStart"/>
      <w:r w:rsidRPr="006A11DA">
        <w:rPr>
          <w:rFonts w:ascii="Times New Roman" w:hAnsi="Times New Roman" w:cs="Times New Roman"/>
        </w:rPr>
        <w:t>Матрац</w:t>
      </w:r>
      <w:proofErr w:type="gramStart"/>
      <w:r w:rsidRPr="006A11DA">
        <w:rPr>
          <w:rFonts w:ascii="Times New Roman" w:hAnsi="Times New Roman" w:cs="Times New Roman"/>
        </w:rPr>
        <w:t>,о</w:t>
      </w:r>
      <w:proofErr w:type="gramEnd"/>
      <w:r w:rsidRPr="006A11DA">
        <w:rPr>
          <w:rFonts w:ascii="Times New Roman" w:hAnsi="Times New Roman" w:cs="Times New Roman"/>
        </w:rPr>
        <w:t>бшитый</w:t>
      </w:r>
      <w:proofErr w:type="spellEnd"/>
      <w:r w:rsidRPr="006A11DA">
        <w:rPr>
          <w:rFonts w:ascii="Times New Roman" w:hAnsi="Times New Roman" w:cs="Times New Roman"/>
        </w:rPr>
        <w:t xml:space="preserve"> клеенкой , обработать с обеих ст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рон методом протир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ния. Затем произвести обработку вертикальных поверхностей палаты. В последнюю очередь обраб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тать емкости для сбора мусора и отходов.</w:t>
      </w:r>
    </w:p>
    <w:p w:rsidR="00BF5B03" w:rsidRPr="006A11DA" w:rsidRDefault="00BF5B03" w:rsidP="00FF7314">
      <w:pPr>
        <w:pStyle w:val="ab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 ходе уборки загрязненную ветошь заменить, использованную поместить в специально выд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ленный для этого пакет.</w:t>
      </w:r>
    </w:p>
    <w:p w:rsidR="00BF5B03" w:rsidRPr="006A11DA" w:rsidRDefault="00BF5B03" w:rsidP="00FF7314">
      <w:pPr>
        <w:pStyle w:val="ab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Контейнер для обработки поверхностей после окончания дезинфекции протереть изнутри и снаружи ветошью,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смоченной дезинфицирующим раствором.</w:t>
      </w:r>
    </w:p>
    <w:p w:rsidR="00BF5B03" w:rsidRPr="006A11DA" w:rsidRDefault="00BF5B03" w:rsidP="00FF7314">
      <w:pPr>
        <w:pStyle w:val="ab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Ветошь для мытья пола в палате смочить дезинфицирующим раствором из ведра для пола и обработать пол.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  <w:b/>
        </w:rPr>
        <w:t>Уборка туалета</w:t>
      </w:r>
    </w:p>
    <w:p w:rsidR="00BF5B03" w:rsidRPr="006A11DA" w:rsidRDefault="00BF5B03" w:rsidP="00FF7314">
      <w:pPr>
        <w:pStyle w:val="ab"/>
        <w:widowControl/>
        <w:numPr>
          <w:ilvl w:val="0"/>
          <w:numId w:val="17"/>
        </w:numPr>
        <w:suppressAutoHyphens w:val="0"/>
        <w:ind w:left="1134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Сменить перчатки.</w:t>
      </w:r>
    </w:p>
    <w:p w:rsidR="00BF5B03" w:rsidRPr="006A11DA" w:rsidRDefault="00BF5B03" w:rsidP="00FF7314">
      <w:pPr>
        <w:pStyle w:val="ab"/>
        <w:widowControl/>
        <w:numPr>
          <w:ilvl w:val="0"/>
          <w:numId w:val="17"/>
        </w:numPr>
        <w:suppressAutoHyphens w:val="0"/>
        <w:ind w:left="1134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Чистой ветошью, смоченной дезинфицирующим раствором из емкости для мытья поверхн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стей, протереть стены в туалетной комнате, душевом отсеке. Обработать фаянсовые повер</w:t>
      </w:r>
      <w:r w:rsidRPr="006A11DA">
        <w:rPr>
          <w:rFonts w:ascii="Times New Roman" w:hAnsi="Times New Roman" w:cs="Times New Roman"/>
        </w:rPr>
        <w:t>х</w:t>
      </w:r>
      <w:r w:rsidRPr="006A11DA">
        <w:rPr>
          <w:rFonts w:ascii="Times New Roman" w:hAnsi="Times New Roman" w:cs="Times New Roman"/>
        </w:rPr>
        <w:t>ности, зеркало, водопровод, краны, умывальник, сиденье и наружную повер</w:t>
      </w:r>
      <w:r w:rsidRPr="006A11DA">
        <w:rPr>
          <w:rFonts w:ascii="Times New Roman" w:hAnsi="Times New Roman" w:cs="Times New Roman"/>
        </w:rPr>
        <w:t>х</w:t>
      </w:r>
      <w:r w:rsidRPr="006A11DA">
        <w:rPr>
          <w:rFonts w:ascii="Times New Roman" w:hAnsi="Times New Roman" w:cs="Times New Roman"/>
        </w:rPr>
        <w:t>ность унитаза.</w:t>
      </w:r>
    </w:p>
    <w:p w:rsidR="00BF5B03" w:rsidRPr="006A11DA" w:rsidRDefault="00BF5B03" w:rsidP="00FF7314">
      <w:pPr>
        <w:pStyle w:val="ab"/>
        <w:widowControl/>
        <w:numPr>
          <w:ilvl w:val="0"/>
          <w:numId w:val="17"/>
        </w:numPr>
        <w:suppressAutoHyphens w:val="0"/>
        <w:ind w:left="1134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Дезинфицирующим раствором с помощью круглого ерша обработать внутреннюю повер</w:t>
      </w:r>
      <w:r w:rsidRPr="006A11DA">
        <w:rPr>
          <w:rFonts w:ascii="Times New Roman" w:hAnsi="Times New Roman" w:cs="Times New Roman"/>
        </w:rPr>
        <w:t>х</w:t>
      </w:r>
      <w:r w:rsidRPr="006A11DA">
        <w:rPr>
          <w:rFonts w:ascii="Times New Roman" w:hAnsi="Times New Roman" w:cs="Times New Roman"/>
        </w:rPr>
        <w:t>ность унитаза, уделяя особое внимание местам под сиденьем.</w:t>
      </w:r>
    </w:p>
    <w:p w:rsidR="00BF5B03" w:rsidRPr="006A11DA" w:rsidRDefault="00BF5B03" w:rsidP="00FF7314">
      <w:pPr>
        <w:pStyle w:val="ab"/>
        <w:widowControl/>
        <w:numPr>
          <w:ilvl w:val="0"/>
          <w:numId w:val="17"/>
        </w:numPr>
        <w:suppressAutoHyphens w:val="0"/>
        <w:ind w:left="1134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Ветошь для мытья пола в туалете смочить дезинфицирующим раствором и протереть пол в туалете.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  <w:b/>
        </w:rPr>
        <w:t>Окончание первого этапа</w:t>
      </w:r>
    </w:p>
    <w:p w:rsidR="00BF5B03" w:rsidRPr="006A11DA" w:rsidRDefault="00BF5B03" w:rsidP="00FF7314">
      <w:pPr>
        <w:pStyle w:val="ab"/>
        <w:widowControl/>
        <w:numPr>
          <w:ilvl w:val="0"/>
          <w:numId w:val="18"/>
        </w:numPr>
        <w:suppressAutoHyphens w:val="0"/>
        <w:ind w:left="1134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Использованную во время уборки ветошь собрать в мешок и вынести в санитарную комнату для обеззараживания.</w:t>
      </w:r>
    </w:p>
    <w:p w:rsidR="00BF5B03" w:rsidRPr="006A11DA" w:rsidRDefault="00BF5B03" w:rsidP="00FF7314">
      <w:pPr>
        <w:pStyle w:val="ab"/>
        <w:widowControl/>
        <w:numPr>
          <w:ilvl w:val="0"/>
          <w:numId w:val="18"/>
        </w:numPr>
        <w:suppressAutoHyphens w:val="0"/>
        <w:ind w:left="1134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Халат, маску, перчатки снять, поместить в одноразовый мешок и вынести в санитарную ко</w:t>
      </w:r>
      <w:r w:rsidRPr="006A11DA">
        <w:rPr>
          <w:rFonts w:ascii="Times New Roman" w:hAnsi="Times New Roman" w:cs="Times New Roman"/>
        </w:rPr>
        <w:t>м</w:t>
      </w:r>
      <w:r w:rsidRPr="006A11DA">
        <w:rPr>
          <w:rFonts w:ascii="Times New Roman" w:hAnsi="Times New Roman" w:cs="Times New Roman"/>
        </w:rPr>
        <w:t>нату для обеззараживания. Обработать руки кожным антисептиком.</w:t>
      </w:r>
    </w:p>
    <w:p w:rsidR="00BF5B03" w:rsidRPr="006A11DA" w:rsidRDefault="00BF5B03" w:rsidP="00FF7314">
      <w:pPr>
        <w:pStyle w:val="ab"/>
        <w:widowControl/>
        <w:numPr>
          <w:ilvl w:val="0"/>
          <w:numId w:val="18"/>
        </w:numPr>
        <w:suppressAutoHyphens w:val="0"/>
        <w:ind w:left="1134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Обработанное помещение закрыть на время проведения дезинфекции.</w:t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  <w:b/>
        </w:rPr>
        <w:t>ВТОРОЙ ЭТАП</w:t>
      </w:r>
    </w:p>
    <w:p w:rsidR="00BF5B03" w:rsidRPr="006A11DA" w:rsidRDefault="00BF5B03" w:rsidP="00BF5B03">
      <w:pPr>
        <w:pStyle w:val="ab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 окончании времени дезинфекции протереть обувь дезинфицирующим раствором, вымыть р</w:t>
      </w:r>
      <w:r w:rsidRPr="006A11DA">
        <w:rPr>
          <w:rFonts w:ascii="Times New Roman" w:hAnsi="Times New Roman" w:cs="Times New Roman"/>
        </w:rPr>
        <w:t>у</w:t>
      </w:r>
      <w:r w:rsidRPr="006A11DA">
        <w:rPr>
          <w:rFonts w:ascii="Times New Roman" w:hAnsi="Times New Roman" w:cs="Times New Roman"/>
        </w:rPr>
        <w:t>ки, надеть чистый халат, маску, перчатки для уборки палат. При переходе в туалет переодеть пе</w:t>
      </w:r>
      <w:r w:rsidRPr="006A11DA">
        <w:rPr>
          <w:rFonts w:ascii="Times New Roman" w:hAnsi="Times New Roman" w:cs="Times New Roman"/>
        </w:rPr>
        <w:t>р</w:t>
      </w:r>
      <w:r w:rsidRPr="006A11DA">
        <w:rPr>
          <w:rFonts w:ascii="Times New Roman" w:hAnsi="Times New Roman" w:cs="Times New Roman"/>
        </w:rPr>
        <w:t>чатки.</w:t>
      </w:r>
    </w:p>
    <w:p w:rsidR="00BF5B03" w:rsidRPr="006A11DA" w:rsidRDefault="00BF5B03" w:rsidP="00BF5B03">
      <w:pPr>
        <w:pStyle w:val="ab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Заполнить емкости для поверхностей и для пола водопроводной водой. Чистой ветошью, смоче</w:t>
      </w:r>
      <w:r w:rsidRPr="006A11DA">
        <w:rPr>
          <w:rFonts w:ascii="Times New Roman" w:hAnsi="Times New Roman" w:cs="Times New Roman"/>
        </w:rPr>
        <w:t>н</w:t>
      </w:r>
      <w:r w:rsidRPr="006A11DA">
        <w:rPr>
          <w:rFonts w:ascii="Times New Roman" w:hAnsi="Times New Roman" w:cs="Times New Roman"/>
        </w:rPr>
        <w:t>ной водопроводной водой</w:t>
      </w:r>
      <w:proofErr w:type="gramStart"/>
      <w:r w:rsidRPr="006A11DA">
        <w:rPr>
          <w:rFonts w:ascii="Times New Roman" w:hAnsi="Times New Roman" w:cs="Times New Roman"/>
        </w:rPr>
        <w:t xml:space="preserve"> ,</w:t>
      </w:r>
      <w:proofErr w:type="gramEnd"/>
      <w:r w:rsidRPr="006A11DA">
        <w:rPr>
          <w:rFonts w:ascii="Times New Roman" w:hAnsi="Times New Roman" w:cs="Times New Roman"/>
        </w:rPr>
        <w:t xml:space="preserve"> отмыть все поверхности в той же последовательности, что и при нан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сении дезинфицирующего раствора.</w:t>
      </w:r>
    </w:p>
    <w:p w:rsidR="00BF5B03" w:rsidRPr="006A11DA" w:rsidRDefault="00BF5B03" w:rsidP="00BF5B03">
      <w:pPr>
        <w:pStyle w:val="ab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Внутреннюю поверхность окна, другие стеклянные поверхности, зеркала в палате и туалетной комнате после удаления дезинфицирующего раствора вытереть насухо и отпол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ровать.</w:t>
      </w:r>
    </w:p>
    <w:p w:rsidR="00BF5B03" w:rsidRPr="006A11DA" w:rsidRDefault="00BF5B03" w:rsidP="00BF5B03">
      <w:pPr>
        <w:pStyle w:val="ab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 окончании генеральной уборки провести обеззараживание воздуха. Для открытых и комбин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рованных облучателей время облучения должно составлять 0,25-0,5 ч, закрытых облучателей (</w:t>
      </w:r>
      <w:proofErr w:type="spellStart"/>
      <w:r w:rsidRPr="006A11DA">
        <w:rPr>
          <w:rFonts w:ascii="Times New Roman" w:hAnsi="Times New Roman" w:cs="Times New Roman"/>
        </w:rPr>
        <w:t>р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циркуляторов</w:t>
      </w:r>
      <w:proofErr w:type="spellEnd"/>
      <w:r w:rsidRPr="006A11DA">
        <w:rPr>
          <w:rFonts w:ascii="Times New Roman" w:hAnsi="Times New Roman" w:cs="Times New Roman"/>
        </w:rPr>
        <w:t>) – 1-2 ч.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  <w:b/>
        </w:rPr>
        <w:t>Окончание второго этапа</w:t>
      </w:r>
    </w:p>
    <w:p w:rsidR="00BF5B03" w:rsidRPr="006A11DA" w:rsidRDefault="00BF5B03" w:rsidP="00BF5B03">
      <w:pPr>
        <w:pStyle w:val="ab"/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Уборочный инвентарь, ветошь, тряпки для мытья пола обработать дезинфицирующим раствором (время дезинфекции указано в инструкции по применению дезинфицирующего средства</w:t>
      </w:r>
      <w:proofErr w:type="gramStart"/>
      <w:r w:rsidRPr="006A11DA">
        <w:rPr>
          <w:rFonts w:ascii="Times New Roman" w:hAnsi="Times New Roman" w:cs="Times New Roman"/>
        </w:rPr>
        <w:t xml:space="preserve"> )</w:t>
      </w:r>
      <w:proofErr w:type="gramEnd"/>
      <w:r w:rsidRPr="006A11DA">
        <w:rPr>
          <w:rFonts w:ascii="Times New Roman" w:hAnsi="Times New Roman" w:cs="Times New Roman"/>
        </w:rPr>
        <w:t>. По окончании дезинфекции уборочный инвентарь и ветошь для мытья пола прополоскать и выс</w:t>
      </w:r>
      <w:r w:rsidRPr="006A11DA">
        <w:rPr>
          <w:rFonts w:ascii="Times New Roman" w:hAnsi="Times New Roman" w:cs="Times New Roman"/>
        </w:rPr>
        <w:t>у</w:t>
      </w:r>
      <w:r w:rsidRPr="006A11DA">
        <w:rPr>
          <w:rFonts w:ascii="Times New Roman" w:hAnsi="Times New Roman" w:cs="Times New Roman"/>
        </w:rPr>
        <w:t>шить. Отправить ветошь в стирку.</w:t>
      </w:r>
    </w:p>
    <w:p w:rsidR="00BF5B03" w:rsidRPr="006A11DA" w:rsidRDefault="00BF5B03" w:rsidP="00BF5B03">
      <w:pPr>
        <w:pStyle w:val="ab"/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Сделать записи в «Журнале учета организации и проведения генеральных уборок» и в «Журнале работы бактерицидных ламп» с четким заполнением всех граф.</w:t>
      </w:r>
    </w:p>
    <w:p w:rsidR="00BF5B03" w:rsidRPr="00FF7314" w:rsidRDefault="00FF7314" w:rsidP="00FF7314">
      <w:pPr>
        <w:pStyle w:val="ab"/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Весной и осенью </w:t>
      </w:r>
      <w:r w:rsidR="00BF5B03" w:rsidRPr="006A11DA">
        <w:rPr>
          <w:rFonts w:ascii="Times New Roman" w:hAnsi="Times New Roman" w:cs="Times New Roman"/>
        </w:rPr>
        <w:t xml:space="preserve"> включить в генеральную уборку обязательное мытье оконных стекол с двух сторон и проверку плотности закрытия рам.</w:t>
      </w:r>
      <w:r w:rsidR="00BF5B03" w:rsidRPr="006A11DA">
        <w:rPr>
          <w:rFonts w:ascii="Times New Roman" w:hAnsi="Times New Roman" w:cs="Times New Roman"/>
        </w:rPr>
        <w:br w:type="page"/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lastRenderedPageBreak/>
        <w:t>Инструкция по проведению текущей уборки санузла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Общие требования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Текущую влажную уборку туалетов с применением дезинфицирующих средств по антибактериальному режиму проводить два раза в сутки, поддерживающую уборку – при загрязнениях по мере н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добности.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Один раз в месяц проводить генеральную уборку с применением дезинфицирующего средства в антибактериальном режиме.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Для текущих генеральных уборок туалетов выделить два отдельных комплекта уборочного инвентаря. Ведра, емкости для мытья стен, швабры, </w:t>
      </w:r>
      <w:proofErr w:type="spellStart"/>
      <w:r w:rsidRPr="006A11DA">
        <w:rPr>
          <w:rFonts w:ascii="Times New Roman" w:hAnsi="Times New Roman" w:cs="Times New Roman"/>
        </w:rPr>
        <w:t>мопы</w:t>
      </w:r>
      <w:proofErr w:type="spellEnd"/>
      <w:r w:rsidRPr="006A11DA">
        <w:rPr>
          <w:rFonts w:ascii="Times New Roman" w:hAnsi="Times New Roman" w:cs="Times New Roman"/>
        </w:rPr>
        <w:t xml:space="preserve">, салфетки, губки и прочие предметы должны иметь четкую маркировку </w:t>
      </w:r>
      <w:proofErr w:type="gramStart"/>
      <w:r w:rsidRPr="006A11DA">
        <w:rPr>
          <w:rFonts w:ascii="Times New Roman" w:hAnsi="Times New Roman" w:cs="Times New Roman"/>
        </w:rPr>
        <w:t xml:space="preserve">( </w:t>
      </w:r>
      <w:proofErr w:type="gramEnd"/>
      <w:r w:rsidRPr="006A11DA">
        <w:rPr>
          <w:rFonts w:ascii="Times New Roman" w:hAnsi="Times New Roman" w:cs="Times New Roman"/>
        </w:rPr>
        <w:t>или цветовое кодирование ) с указанием видов уборочных работ и использоваться строго по назначению. Запрещается применять для уборок волосяные щетки и веники.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При выполнении работ протирочный материал и рабочие растворы моющих дезинфицирующих средств менять при видимом загрязнении. Весь уборочный инвентарь после уборки продезинфицировать, вымыть и высушить. Уборочный инвентарь хранить в санитарных комнатах в отдельных маркир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ванных секциях.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Перед началом и по окончании уборки обязательно вымыть руки. По завершении уборки дополнительно обработать руки кожным антисептиком.</w:t>
      </w:r>
    </w:p>
    <w:p w:rsidR="00BF5B03" w:rsidRPr="006A11DA" w:rsidRDefault="00BF5B03" w:rsidP="00BF5B03">
      <w:pPr>
        <w:pStyle w:val="ab"/>
        <w:ind w:firstLine="708"/>
        <w:jc w:val="both"/>
        <w:rPr>
          <w:rFonts w:ascii="Times New Roman" w:hAnsi="Times New Roman" w:cs="Times New Roman"/>
        </w:rPr>
      </w:pP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Уборочный инвентарь и спецодежда</w:t>
      </w:r>
    </w:p>
    <w:p w:rsidR="00BF5B03" w:rsidRPr="006A11DA" w:rsidRDefault="00BF5B03" w:rsidP="00BF5B03">
      <w:pPr>
        <w:pStyle w:val="ab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Набор спецодежды (халат, резиновые перчатки, маска).</w:t>
      </w:r>
    </w:p>
    <w:p w:rsidR="00BF5B03" w:rsidRPr="006A11DA" w:rsidRDefault="00BF5B03" w:rsidP="00BF5B03">
      <w:pPr>
        <w:pStyle w:val="ab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Емкость для моющего дезинфицирующего раствора для обработки поверхностей.</w:t>
      </w:r>
    </w:p>
    <w:p w:rsidR="00BF5B03" w:rsidRPr="006A11DA" w:rsidRDefault="00BF5B03" w:rsidP="00BF5B03">
      <w:pPr>
        <w:pStyle w:val="ab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Ветошь (салфетки) для обработки поверхностей</w:t>
      </w:r>
      <w:proofErr w:type="gramStart"/>
      <w:r w:rsidRPr="006A11DA">
        <w:rPr>
          <w:rFonts w:ascii="Times New Roman" w:hAnsi="Times New Roman" w:cs="Times New Roman"/>
        </w:rPr>
        <w:t xml:space="preserve"> :</w:t>
      </w:r>
      <w:proofErr w:type="gramEnd"/>
      <w:r w:rsidRPr="006A11DA">
        <w:rPr>
          <w:rFonts w:ascii="Times New Roman" w:hAnsi="Times New Roman" w:cs="Times New Roman"/>
        </w:rPr>
        <w:t xml:space="preserve"> отдельно для нанесения дезинф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цирующего средства и для его смывания (если требуется), а также для высушивания и полировки.</w:t>
      </w:r>
    </w:p>
    <w:p w:rsidR="00BF5B03" w:rsidRPr="006A11DA" w:rsidRDefault="00BF5B03" w:rsidP="00BF5B03">
      <w:pPr>
        <w:pStyle w:val="ab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Ведро, швабра, ветошь для мытья пола.</w:t>
      </w:r>
    </w:p>
    <w:p w:rsidR="00BF5B03" w:rsidRPr="006A11DA" w:rsidRDefault="00BF5B03" w:rsidP="00BF5B03">
      <w:pPr>
        <w:pStyle w:val="ab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Контейнер и щетка для мытья унитаза.</w:t>
      </w:r>
    </w:p>
    <w:p w:rsidR="00BF5B03" w:rsidRPr="006A11DA" w:rsidRDefault="00BF5B03" w:rsidP="00BF5B03">
      <w:pPr>
        <w:pStyle w:val="ab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Пластиковые пакеты для сбора использованной ветоши.</w:t>
      </w:r>
    </w:p>
    <w:p w:rsidR="00BF5B03" w:rsidRPr="006A11DA" w:rsidRDefault="00BF5B03" w:rsidP="00BF5B03">
      <w:pPr>
        <w:pStyle w:val="ab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Моющие дезинфицирующие растворы для обработки поверхностей.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Технология проведения текущей уборки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Подготовить необходимый инвентарь.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Вымыть руки, надеть халат и перчатки.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Перед входом в туалет установить предупреждающий знак «Осторожно, мокрый пол!»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Включить свет, проверить туалет, вынуть из корзин мусорные пакеты и поместить в контейнер для сбора отходов класса </w:t>
      </w:r>
      <w:r w:rsidR="00FF7314">
        <w:rPr>
          <w:rFonts w:ascii="Times New Roman" w:hAnsi="Times New Roman" w:cs="Times New Roman"/>
        </w:rPr>
        <w:t>Б</w:t>
      </w:r>
      <w:r w:rsidRPr="006A11DA">
        <w:rPr>
          <w:rFonts w:ascii="Times New Roman" w:hAnsi="Times New Roman" w:cs="Times New Roman"/>
        </w:rPr>
        <w:t>. Закрыть крышку унитаза, спустить воду. Открыть крышку и ершиком понизить уровень воды в унитазе, выталкивая ее вниз. На края унитаза и на его ободок нанести моющее дезинфицирующее средство. Закрыть крышку и оставить на время экспозиции.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Влажной салфеткой, смоченной моющим дезинфицирующим раствором из емкости для обработки поверхностей, протереть зеркало, фаянсовые и фарфоровые поверхности (в т.ч</w:t>
      </w:r>
      <w:proofErr w:type="gramStart"/>
      <w:r w:rsidRPr="006A11DA">
        <w:rPr>
          <w:rFonts w:ascii="Times New Roman" w:hAnsi="Times New Roman" w:cs="Times New Roman"/>
        </w:rPr>
        <w:t>.д</w:t>
      </w:r>
      <w:proofErr w:type="gramEnd"/>
      <w:r w:rsidRPr="006A11DA">
        <w:rPr>
          <w:rFonts w:ascii="Times New Roman" w:hAnsi="Times New Roman" w:cs="Times New Roman"/>
        </w:rPr>
        <w:t>озаторы для жи</w:t>
      </w:r>
      <w:r w:rsidRPr="006A11DA">
        <w:rPr>
          <w:rFonts w:ascii="Times New Roman" w:hAnsi="Times New Roman" w:cs="Times New Roman"/>
        </w:rPr>
        <w:t>д</w:t>
      </w:r>
      <w:r w:rsidRPr="006A11DA">
        <w:rPr>
          <w:rFonts w:ascii="Times New Roman" w:hAnsi="Times New Roman" w:cs="Times New Roman"/>
        </w:rPr>
        <w:t xml:space="preserve">кого мыла, </w:t>
      </w:r>
      <w:proofErr w:type="spellStart"/>
      <w:r w:rsidRPr="006A11DA">
        <w:rPr>
          <w:rFonts w:ascii="Times New Roman" w:hAnsi="Times New Roman" w:cs="Times New Roman"/>
        </w:rPr>
        <w:t>диспенсеры</w:t>
      </w:r>
      <w:proofErr w:type="spellEnd"/>
      <w:r w:rsidRPr="006A11DA">
        <w:rPr>
          <w:rFonts w:ascii="Times New Roman" w:hAnsi="Times New Roman" w:cs="Times New Roman"/>
        </w:rPr>
        <w:t xml:space="preserve"> для хранения салфеток и пр.). Обработать стену за унитазом </w:t>
      </w:r>
      <w:proofErr w:type="gramStart"/>
      <w:r w:rsidRPr="006A11DA">
        <w:rPr>
          <w:rFonts w:ascii="Times New Roman" w:hAnsi="Times New Roman" w:cs="Times New Roman"/>
        </w:rPr>
        <w:t xml:space="preserve">( </w:t>
      </w:r>
      <w:proofErr w:type="gramEnd"/>
      <w:r w:rsidRPr="006A11DA">
        <w:rPr>
          <w:rFonts w:ascii="Times New Roman" w:hAnsi="Times New Roman" w:cs="Times New Roman"/>
        </w:rPr>
        <w:t>на высоту 1 м). Удалить со стен и дверей видимые загрязнения. Особое внимание уделять выключателям, дверным ручкам, наличникам и местам непосредственной близости к ним. Один раз в неделю в туалете вымыть стены на высоту до 2 м. Для этого дополнительно приготовить  5л раствора д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зинфицирующего средства для мытья стен. Уборку туалета начинать с мытья стен.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Чистую салфетку смочить моющим дезинфицирующим раствором и обработать поверхности в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круг раковины, под ней, подводку, внешнюю сторону резервуара. Далее обраб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тать внутреннюю поверхность раковины, краны. Вымыть раковину проточной водой.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Салфетку смочить дезинфицирующим раствором и протереть бачек, сиденье унитаза и его нару</w:t>
      </w:r>
      <w:r w:rsidRPr="006A11DA">
        <w:rPr>
          <w:rFonts w:ascii="Times New Roman" w:hAnsi="Times New Roman" w:cs="Times New Roman"/>
        </w:rPr>
        <w:t>ж</w:t>
      </w:r>
      <w:r w:rsidRPr="006A11DA">
        <w:rPr>
          <w:rFonts w:ascii="Times New Roman" w:hAnsi="Times New Roman" w:cs="Times New Roman"/>
        </w:rPr>
        <w:t>ную поверхность. Обработать клавишу для спуска воды. Протереть держатель ершика.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Закончив обработку поверхностей, открыть крышку унитаза и с помощью круглого ерша вымыть его внутреннюю поверхность, уделяя особое внимание местам под сиденьем и под ободком. С помощью чистящих средств удалить подтеки ржавчины и отложения мочевого </w:t>
      </w:r>
      <w:proofErr w:type="spellStart"/>
      <w:r w:rsidRPr="006A11DA">
        <w:rPr>
          <w:rFonts w:ascii="Times New Roman" w:hAnsi="Times New Roman" w:cs="Times New Roman"/>
        </w:rPr>
        <w:t>камня</w:t>
      </w:r>
      <w:proofErr w:type="gramStart"/>
      <w:r w:rsidRPr="006A11DA">
        <w:rPr>
          <w:rFonts w:ascii="Times New Roman" w:hAnsi="Times New Roman" w:cs="Times New Roman"/>
        </w:rPr>
        <w:t>.С</w:t>
      </w:r>
      <w:proofErr w:type="gramEnd"/>
      <w:r w:rsidRPr="006A11DA">
        <w:rPr>
          <w:rFonts w:ascii="Times New Roman" w:hAnsi="Times New Roman" w:cs="Times New Roman"/>
        </w:rPr>
        <w:t>мыть</w:t>
      </w:r>
      <w:proofErr w:type="spellEnd"/>
      <w:r w:rsidRPr="006A11DA">
        <w:rPr>
          <w:rFonts w:ascii="Times New Roman" w:hAnsi="Times New Roman" w:cs="Times New Roman"/>
        </w:rPr>
        <w:t xml:space="preserve"> воду, прополоскать ершик в проточной воде. Налить в держатель ершика дезинфицирующее средство, поставить в него ершик. Чистой сухой салфеткой протереть сиденье унитаза.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lastRenderedPageBreak/>
        <w:t>Если дезинфицирующее средство подлежит смыванию, то по окончании экспозиционной в</w:t>
      </w:r>
      <w:r w:rsidRPr="006A11DA">
        <w:rPr>
          <w:rFonts w:ascii="Times New Roman" w:hAnsi="Times New Roman" w:cs="Times New Roman"/>
        </w:rPr>
        <w:t>ы</w:t>
      </w:r>
      <w:r w:rsidRPr="006A11DA">
        <w:rPr>
          <w:rFonts w:ascii="Times New Roman" w:hAnsi="Times New Roman" w:cs="Times New Roman"/>
        </w:rPr>
        <w:t>держки все поверхности туалетной комнаты протереть чистыми влажными салфетк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ми.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Протереть контейнер для мусора салфеткой, смоченной моющим дезинфицирующим раствором, отполировать его наружную поверхность. Вставить в контейнер чистый пакет для мусора.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Всю использованную ветошь смочить дезинфицирующим раствором и протереть мешок.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Проветрить туалет.</w:t>
      </w:r>
    </w:p>
    <w:p w:rsidR="00BF5B03" w:rsidRPr="006A11DA" w:rsidRDefault="00BF5B03" w:rsidP="00BF5B03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При выходе обработать ручку двери чистой ветошью, смоченной рабочим раствором.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Завершение уборки</w:t>
      </w:r>
    </w:p>
    <w:p w:rsidR="00BF5B03" w:rsidRPr="006A11DA" w:rsidRDefault="00BF5B03" w:rsidP="00BF5B03">
      <w:pPr>
        <w:pStyle w:val="ab"/>
        <w:ind w:firstLine="426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 окончании работы весь уборочный инвентарь продезинфицировать на время экспозиционной выдержки. По окончании времени дезинфекции промыть уборочный инвентарь проточной водой и просушить. Снять перчатки, вымыть руки, обработать их антисептиком.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</w:p>
    <w:p w:rsidR="00BF5B03" w:rsidRPr="006A11DA" w:rsidRDefault="00BF5B03">
      <w:pPr>
        <w:rPr>
          <w:rFonts w:eastAsia="Nimbus Sans L"/>
          <w:szCs w:val="21"/>
          <w:lang w:eastAsia="hi-IN" w:bidi="hi-IN"/>
        </w:rPr>
      </w:pPr>
      <w:r w:rsidRPr="006A11DA">
        <w:br w:type="page"/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lastRenderedPageBreak/>
        <w:t xml:space="preserve">Инструкция по проведению текущей влажной уборки </w:t>
      </w:r>
      <w:proofErr w:type="gramStart"/>
      <w:r w:rsidRPr="006A11DA">
        <w:rPr>
          <w:rFonts w:ascii="Times New Roman" w:hAnsi="Times New Roman" w:cs="Times New Roman"/>
          <w:b/>
        </w:rPr>
        <w:t>процедурного</w:t>
      </w:r>
      <w:proofErr w:type="gramEnd"/>
      <w:r w:rsidRPr="006A11DA">
        <w:rPr>
          <w:rFonts w:ascii="Times New Roman" w:hAnsi="Times New Roman" w:cs="Times New Roman"/>
          <w:b/>
        </w:rPr>
        <w:t>, перевязочного,</w:t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proofErr w:type="gramStart"/>
      <w:r w:rsidRPr="006A11DA">
        <w:rPr>
          <w:rFonts w:ascii="Times New Roman" w:hAnsi="Times New Roman" w:cs="Times New Roman"/>
          <w:b/>
        </w:rPr>
        <w:t>смотрового</w:t>
      </w:r>
      <w:proofErr w:type="gramEnd"/>
      <w:r w:rsidRPr="006A11DA">
        <w:rPr>
          <w:rFonts w:ascii="Times New Roman" w:hAnsi="Times New Roman" w:cs="Times New Roman"/>
          <w:b/>
        </w:rPr>
        <w:t xml:space="preserve"> кабинетов, помещений манипуляционной и операционной.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Основные положения:</w:t>
      </w:r>
    </w:p>
    <w:p w:rsidR="00BF5B03" w:rsidRPr="006A11DA" w:rsidRDefault="00BF5B03" w:rsidP="00BF5B03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Настоящая инструкция знакомит с правилами организации и проведения текущей вла</w:t>
      </w:r>
      <w:r w:rsidRPr="006A11DA">
        <w:rPr>
          <w:rFonts w:ascii="Times New Roman" w:hAnsi="Times New Roman" w:cs="Times New Roman"/>
        </w:rPr>
        <w:t>ж</w:t>
      </w:r>
      <w:r w:rsidRPr="006A11DA">
        <w:rPr>
          <w:rFonts w:ascii="Times New Roman" w:hAnsi="Times New Roman" w:cs="Times New Roman"/>
        </w:rPr>
        <w:t>ной уборки помещений процедурного, перевязочного, смотрового кабинетов, помещений манипуляционной и операционной.</w:t>
      </w:r>
    </w:p>
    <w:p w:rsidR="00BF5B03" w:rsidRPr="006A11DA" w:rsidRDefault="00BF5B03" w:rsidP="00BF5B03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Требования инструкции направлены на снижение риска возникновения и распространения вну</w:t>
      </w:r>
      <w:r w:rsidRPr="006A11DA">
        <w:rPr>
          <w:rFonts w:ascii="Times New Roman" w:hAnsi="Times New Roman" w:cs="Times New Roman"/>
        </w:rPr>
        <w:t>т</w:t>
      </w:r>
      <w:r w:rsidRPr="006A11DA">
        <w:rPr>
          <w:rFonts w:ascii="Times New Roman" w:hAnsi="Times New Roman" w:cs="Times New Roman"/>
        </w:rPr>
        <w:t>рибольничных инфекций за счет совершенствования организации и проведения текущей влажной уборки помещений.</w:t>
      </w:r>
    </w:p>
    <w:p w:rsidR="00BF5B03" w:rsidRPr="006A11DA" w:rsidRDefault="00BF5B03" w:rsidP="00BF5B03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Требования, изложенные в инструкции, распространяются на все категории помещений.</w:t>
      </w:r>
    </w:p>
    <w:p w:rsidR="00BF5B03" w:rsidRPr="006A11DA" w:rsidRDefault="00BF5B03" w:rsidP="00BF5B03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Настоящая инструкция уточняет и разъясняет отдельные положения </w:t>
      </w:r>
      <w:proofErr w:type="spellStart"/>
      <w:r w:rsidRPr="006A11DA">
        <w:rPr>
          <w:rFonts w:ascii="Times New Roman" w:hAnsi="Times New Roman" w:cs="Times New Roman"/>
        </w:rPr>
        <w:t>СанПин</w:t>
      </w:r>
      <w:proofErr w:type="spellEnd"/>
      <w:r w:rsidRPr="006A11DA">
        <w:rPr>
          <w:rFonts w:ascii="Times New Roman" w:hAnsi="Times New Roman" w:cs="Times New Roman"/>
        </w:rPr>
        <w:t xml:space="preserve"> 2.1.3.2630-10 «Сан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тарно-эпидемиологические требования к организациям, осуществляющим медицинскую деятел</w:t>
      </w:r>
      <w:r w:rsidRPr="006A11DA">
        <w:rPr>
          <w:rFonts w:ascii="Times New Roman" w:hAnsi="Times New Roman" w:cs="Times New Roman"/>
        </w:rPr>
        <w:t>ь</w:t>
      </w:r>
      <w:r w:rsidRPr="006A11DA">
        <w:rPr>
          <w:rFonts w:ascii="Times New Roman" w:hAnsi="Times New Roman" w:cs="Times New Roman"/>
        </w:rPr>
        <w:t>ность»</w:t>
      </w:r>
      <w:proofErr w:type="gramStart"/>
      <w:r w:rsidRPr="006A11DA">
        <w:rPr>
          <w:rFonts w:ascii="Times New Roman" w:hAnsi="Times New Roman" w:cs="Times New Roman"/>
        </w:rPr>
        <w:t>,С</w:t>
      </w:r>
      <w:proofErr w:type="gramEnd"/>
      <w:r w:rsidRPr="006A11DA">
        <w:rPr>
          <w:rFonts w:ascii="Times New Roman" w:hAnsi="Times New Roman" w:cs="Times New Roman"/>
        </w:rPr>
        <w:t>П 3.5.1378-03 «Санитарно-эпидемиологические требования к организации и осуществл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нию дезинфекционной деятельности».</w:t>
      </w:r>
    </w:p>
    <w:p w:rsidR="00BF5B03" w:rsidRPr="006A11DA" w:rsidRDefault="00BF5B03" w:rsidP="00BF5B03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Ответственность за соблюдение положений инструкции возлагается на старших медицинских се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>тер (лаборантов) отделений.</w:t>
      </w:r>
    </w:p>
    <w:p w:rsidR="00BF5B03" w:rsidRPr="006A11DA" w:rsidRDefault="00BF5B03" w:rsidP="00BF5B03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Контроль над соблюдением положений инструкции возлагается на эпидемиолога и главную м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дицинскую сестру.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Уборочный инвентарь и спецодежда</w:t>
      </w:r>
    </w:p>
    <w:p w:rsidR="00BF5B03" w:rsidRPr="006A11DA" w:rsidRDefault="00BF5B03" w:rsidP="00BF5B03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 уборочному инвентарю относятся: маркированная ёмкость для очистки поверхностей, маркир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ванное ведро для полов.</w:t>
      </w:r>
    </w:p>
    <w:p w:rsidR="00BF5B03" w:rsidRPr="006A11DA" w:rsidRDefault="00BF5B03" w:rsidP="00BF5B03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Одна маркированная швабра для пола.</w:t>
      </w:r>
    </w:p>
    <w:p w:rsidR="00BF5B03" w:rsidRPr="006A11DA" w:rsidRDefault="00BF5B03" w:rsidP="00BF5B03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маркированная ветошь для мытья и обработки поверхностей мебели, оборудова</w:t>
      </w:r>
      <w:r w:rsidR="00FF7314">
        <w:rPr>
          <w:rFonts w:ascii="Times New Roman" w:hAnsi="Times New Roman" w:cs="Times New Roman"/>
        </w:rPr>
        <w:t>ния, стен (</w:t>
      </w:r>
      <w:r w:rsidRPr="006A11DA">
        <w:rPr>
          <w:rFonts w:ascii="Times New Roman" w:hAnsi="Times New Roman" w:cs="Times New Roman"/>
        </w:rPr>
        <w:t>несколько полотен для замены при загрязнении</w:t>
      </w:r>
      <w:proofErr w:type="gramStart"/>
      <w:r w:rsidRPr="006A11DA">
        <w:rPr>
          <w:rFonts w:ascii="Times New Roman" w:hAnsi="Times New Roman" w:cs="Times New Roman"/>
        </w:rPr>
        <w:t xml:space="preserve"> )</w:t>
      </w:r>
      <w:proofErr w:type="gramEnd"/>
      <w:r w:rsidRPr="006A11DA">
        <w:rPr>
          <w:rFonts w:ascii="Times New Roman" w:hAnsi="Times New Roman" w:cs="Times New Roman"/>
        </w:rPr>
        <w:t>.</w:t>
      </w:r>
    </w:p>
    <w:p w:rsidR="00BF5B03" w:rsidRPr="006A11DA" w:rsidRDefault="00BF5B03" w:rsidP="00BF5B03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мытья полов.</w:t>
      </w:r>
    </w:p>
    <w:p w:rsidR="00BF5B03" w:rsidRPr="006A11DA" w:rsidRDefault="00BF5B03" w:rsidP="00BF5B03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Контейнер для замачивания использованной ветоши (с крышкой</w:t>
      </w:r>
      <w:proofErr w:type="gramStart"/>
      <w:r w:rsidRPr="006A11DA">
        <w:rPr>
          <w:rFonts w:ascii="Times New Roman" w:hAnsi="Times New Roman" w:cs="Times New Roman"/>
        </w:rPr>
        <w:t xml:space="preserve"> )</w:t>
      </w:r>
      <w:proofErr w:type="gramEnd"/>
      <w:r w:rsidRPr="006A11DA">
        <w:rPr>
          <w:rFonts w:ascii="Times New Roman" w:hAnsi="Times New Roman" w:cs="Times New Roman"/>
        </w:rPr>
        <w:t>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Технология проведения текущей влажной уборки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Проводить уборку не менее 2х раз в сутки влажным способом с использованием моющих и д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зинфицирующих средств, допущенных к применению в ЛПУ в установленном поря</w:t>
      </w:r>
      <w:r w:rsidRPr="006A11DA">
        <w:rPr>
          <w:rFonts w:ascii="Times New Roman" w:hAnsi="Times New Roman" w:cs="Times New Roman"/>
        </w:rPr>
        <w:t>д</w:t>
      </w:r>
      <w:r w:rsidRPr="006A11DA">
        <w:rPr>
          <w:rFonts w:ascii="Times New Roman" w:hAnsi="Times New Roman" w:cs="Times New Roman"/>
        </w:rPr>
        <w:t>ке.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Проводить уборку с помощью дезинфицирующих средств, разрешенных для использования в присутствии пациентов и не обладающих раздражающим и сенсибилизирующим действием.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Обработку всех помещений проводить в режиме, обеспечивающем гибель микобактерии туберк</w:t>
      </w:r>
      <w:r w:rsidRPr="006A11DA">
        <w:rPr>
          <w:rFonts w:ascii="Times New Roman" w:hAnsi="Times New Roman" w:cs="Times New Roman"/>
        </w:rPr>
        <w:t>у</w:t>
      </w:r>
      <w:r w:rsidRPr="006A11DA">
        <w:rPr>
          <w:rFonts w:ascii="Times New Roman" w:hAnsi="Times New Roman" w:cs="Times New Roman"/>
        </w:rPr>
        <w:t>леза.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Перед проведением уборки вымыть руки, надеть халат и перчатки.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Приготовить раствор моющего дезинфицирующего средства с применением мерных емкостей (норма расхода рабочего раствора при дезинфекции методом протирания указ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на в инструкции по применению дезинфицирующего средства).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Чистой ветошью, смоченной рабочим раствором из контейнера для обработки поверхностей (п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лат,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перевязочной), обработать все горизонтальные поверхности в помещении.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Все обработанные поверхности оставить влажными на время экспозиционной выдержки дези</w:t>
      </w:r>
      <w:r w:rsidRPr="006A11DA">
        <w:rPr>
          <w:rFonts w:ascii="Times New Roman" w:hAnsi="Times New Roman" w:cs="Times New Roman"/>
        </w:rPr>
        <w:t>н</w:t>
      </w:r>
      <w:r w:rsidRPr="006A11DA">
        <w:rPr>
          <w:rFonts w:ascii="Times New Roman" w:hAnsi="Times New Roman" w:cs="Times New Roman"/>
        </w:rPr>
        <w:t>фицирующего раствора.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 окончании экспозиционной выдержки удалить дезинфицирующим раствором пятна и видимые загрязнения со стен, дверей и прочих поверхностей.</w:t>
      </w:r>
      <w:r w:rsidR="00FF7314">
        <w:rPr>
          <w:rFonts w:ascii="Times New Roman" w:hAnsi="Times New Roman" w:cs="Times New Roman"/>
        </w:rPr>
        <w:t xml:space="preserve"> </w:t>
      </w:r>
      <w:proofErr w:type="gramStart"/>
      <w:r w:rsidRPr="006A11DA">
        <w:rPr>
          <w:rFonts w:ascii="Times New Roman" w:hAnsi="Times New Roman" w:cs="Times New Roman"/>
        </w:rPr>
        <w:t>О</w:t>
      </w:r>
      <w:proofErr w:type="gramEnd"/>
      <w:r w:rsidRPr="006A11DA">
        <w:rPr>
          <w:rFonts w:ascii="Times New Roman" w:hAnsi="Times New Roman" w:cs="Times New Roman"/>
        </w:rPr>
        <w:t>собое внимание уделять выключателям и дверным ручкам, а также местам непосредственной близости к ним.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При видимом загрязнении использованную при уборке ветошь следует заменить. Гря</w:t>
      </w:r>
      <w:r w:rsidRPr="006A11DA">
        <w:rPr>
          <w:rFonts w:ascii="Times New Roman" w:hAnsi="Times New Roman" w:cs="Times New Roman"/>
        </w:rPr>
        <w:t>з</w:t>
      </w:r>
      <w:r w:rsidRPr="006A11DA">
        <w:rPr>
          <w:rFonts w:ascii="Times New Roman" w:hAnsi="Times New Roman" w:cs="Times New Roman"/>
        </w:rPr>
        <w:t>ную ветошь обработать дезинфицирующим раствором в контейнере для замачивания (время дезинфекции ук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зано в инструкции по применению дезинфицирующего средства). Затем ветошь прополоскать и высушить.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После обработки поверхностей взять ветошь для уборки пола, смочить ее дезинфицирующим ра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>твором из ведра для пола и вымыть пол.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После влажной уборки в помещениях провести обеззараживание воздуха бактерицидной лампой.</w:t>
      </w:r>
    </w:p>
    <w:p w:rsidR="00BF5B03" w:rsidRPr="006A11DA" w:rsidRDefault="00BF5B03" w:rsidP="00BF5B03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После окончания уборки весь уборочный инвентарь </w:t>
      </w:r>
      <w:proofErr w:type="spellStart"/>
      <w:r w:rsidRPr="006A11DA">
        <w:rPr>
          <w:rFonts w:ascii="Times New Roman" w:hAnsi="Times New Roman" w:cs="Times New Roman"/>
        </w:rPr>
        <w:t>продезенфицировать</w:t>
      </w:r>
      <w:proofErr w:type="spellEnd"/>
      <w:r w:rsidRPr="006A11DA">
        <w:rPr>
          <w:rFonts w:ascii="Times New Roman" w:hAnsi="Times New Roman" w:cs="Times New Roman"/>
        </w:rPr>
        <w:t>, полностью погрузив в дезинфицирующий раствор на время экспозиционной выдержки, затем прос</w:t>
      </w:r>
      <w:r w:rsidRPr="006A11DA">
        <w:rPr>
          <w:rFonts w:ascii="Times New Roman" w:hAnsi="Times New Roman" w:cs="Times New Roman"/>
        </w:rPr>
        <w:t>у</w:t>
      </w:r>
      <w:r w:rsidRPr="006A11DA">
        <w:rPr>
          <w:rFonts w:ascii="Times New Roman" w:hAnsi="Times New Roman" w:cs="Times New Roman"/>
        </w:rPr>
        <w:t>шить его и убрать в шкаф или помещение, предназначенное для хранения уборочного инвентаря.</w:t>
      </w:r>
      <w:r w:rsidRPr="006A11DA">
        <w:rPr>
          <w:rFonts w:ascii="Times New Roman" w:hAnsi="Times New Roman" w:cs="Times New Roman"/>
        </w:rPr>
        <w:br w:type="page"/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lastRenderedPageBreak/>
        <w:t>Инструкция</w:t>
      </w:r>
      <w:r w:rsidR="00B32F62">
        <w:rPr>
          <w:rFonts w:ascii="Times New Roman" w:hAnsi="Times New Roman" w:cs="Times New Roman"/>
          <w:b/>
        </w:rPr>
        <w:t xml:space="preserve"> </w:t>
      </w:r>
      <w:r w:rsidRPr="006A11DA">
        <w:rPr>
          <w:rFonts w:ascii="Times New Roman" w:hAnsi="Times New Roman" w:cs="Times New Roman"/>
          <w:b/>
        </w:rPr>
        <w:t xml:space="preserve">по проведению генеральной уборки </w:t>
      </w:r>
      <w:proofErr w:type="gramStart"/>
      <w:r w:rsidRPr="006A11DA">
        <w:rPr>
          <w:rFonts w:ascii="Times New Roman" w:hAnsi="Times New Roman" w:cs="Times New Roman"/>
          <w:b/>
        </w:rPr>
        <w:t>процедурного</w:t>
      </w:r>
      <w:proofErr w:type="gramEnd"/>
      <w:r w:rsidRPr="006A11DA">
        <w:rPr>
          <w:rFonts w:ascii="Times New Roman" w:hAnsi="Times New Roman" w:cs="Times New Roman"/>
          <w:b/>
        </w:rPr>
        <w:t>, перевязочного,</w:t>
      </w: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proofErr w:type="gramStart"/>
      <w:r w:rsidRPr="006A11DA">
        <w:rPr>
          <w:rFonts w:ascii="Times New Roman" w:hAnsi="Times New Roman" w:cs="Times New Roman"/>
          <w:b/>
        </w:rPr>
        <w:t>смотрового</w:t>
      </w:r>
      <w:proofErr w:type="gramEnd"/>
      <w:r w:rsidRPr="006A11DA">
        <w:rPr>
          <w:rFonts w:ascii="Times New Roman" w:hAnsi="Times New Roman" w:cs="Times New Roman"/>
          <w:b/>
        </w:rPr>
        <w:t xml:space="preserve"> кабинетов, помещений манипуляционной и операционной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  <w:b/>
        </w:rPr>
        <w:t>Основные положения</w:t>
      </w:r>
    </w:p>
    <w:p w:rsidR="00BF5B03" w:rsidRPr="006A11DA" w:rsidRDefault="00BF5B03" w:rsidP="00BF5B03">
      <w:pPr>
        <w:pStyle w:val="ab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Настоящая инструкция знакомит с правилами организации и проведения генеральной уборки п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мещений процедурного, перевязочного, смотрового кабинетов, помещений манипуляционной и операционной.</w:t>
      </w:r>
    </w:p>
    <w:p w:rsidR="00BF5B03" w:rsidRPr="006A11DA" w:rsidRDefault="00BF5B03" w:rsidP="00BF5B03">
      <w:pPr>
        <w:pStyle w:val="ab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Требования инструкции направлены на снижение риска возникновения и распространения вну</w:t>
      </w:r>
      <w:r w:rsidRPr="006A11DA">
        <w:rPr>
          <w:rFonts w:ascii="Times New Roman" w:hAnsi="Times New Roman" w:cs="Times New Roman"/>
        </w:rPr>
        <w:t>т</w:t>
      </w:r>
      <w:r w:rsidRPr="006A11DA">
        <w:rPr>
          <w:rFonts w:ascii="Times New Roman" w:hAnsi="Times New Roman" w:cs="Times New Roman"/>
        </w:rPr>
        <w:t>рибольничных инфекций за счет совершенствования организации и проведения генеральной уборки помещений.</w:t>
      </w:r>
    </w:p>
    <w:p w:rsidR="00BF5B03" w:rsidRPr="006A11DA" w:rsidRDefault="00BF5B03" w:rsidP="00BF5B03">
      <w:pPr>
        <w:pStyle w:val="ab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Требования, изложенные в инструкции, распространяются на все категории  помещений.</w:t>
      </w:r>
    </w:p>
    <w:p w:rsidR="00BF5B03" w:rsidRPr="006A11DA" w:rsidRDefault="00BF5B03" w:rsidP="00BF5B03">
      <w:pPr>
        <w:pStyle w:val="ab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Настоящая инструкция уточняет и разъясняет отдельные положения </w:t>
      </w:r>
      <w:proofErr w:type="spellStart"/>
      <w:r w:rsidRPr="006A11DA">
        <w:rPr>
          <w:rFonts w:ascii="Times New Roman" w:hAnsi="Times New Roman" w:cs="Times New Roman"/>
        </w:rPr>
        <w:t>СанПин</w:t>
      </w:r>
      <w:proofErr w:type="spellEnd"/>
      <w:r w:rsidRPr="006A11DA">
        <w:rPr>
          <w:rFonts w:ascii="Times New Roman" w:hAnsi="Times New Roman" w:cs="Times New Roman"/>
        </w:rPr>
        <w:t xml:space="preserve"> 2.1.3.2630-10 «Сан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тарно-эпидемиологические требования к организациям, осуществляющим медицинскую деятел</w:t>
      </w:r>
      <w:r w:rsidRPr="006A11DA">
        <w:rPr>
          <w:rFonts w:ascii="Times New Roman" w:hAnsi="Times New Roman" w:cs="Times New Roman"/>
        </w:rPr>
        <w:t>ь</w:t>
      </w:r>
      <w:r w:rsidRPr="006A11DA">
        <w:rPr>
          <w:rFonts w:ascii="Times New Roman" w:hAnsi="Times New Roman" w:cs="Times New Roman"/>
        </w:rPr>
        <w:t>ность», СП 3.5.1378-03 «Санитарно-эпидемиологические требования к организации и осущест</w:t>
      </w:r>
      <w:r w:rsidRPr="006A11DA">
        <w:rPr>
          <w:rFonts w:ascii="Times New Roman" w:hAnsi="Times New Roman" w:cs="Times New Roman"/>
        </w:rPr>
        <w:t>в</w:t>
      </w:r>
      <w:r w:rsidRPr="006A11DA">
        <w:rPr>
          <w:rFonts w:ascii="Times New Roman" w:hAnsi="Times New Roman" w:cs="Times New Roman"/>
        </w:rPr>
        <w:t>лению дезинфекционной деятельности».</w:t>
      </w:r>
    </w:p>
    <w:p w:rsidR="00BF5B03" w:rsidRPr="006A11DA" w:rsidRDefault="00BF5B03" w:rsidP="00BF5B03">
      <w:pPr>
        <w:pStyle w:val="ab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Ответственность за соблюдение положений инструкции возлагается на старших медицинских се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>тер (лаборантов) отделений.</w:t>
      </w:r>
    </w:p>
    <w:p w:rsidR="00BF5B03" w:rsidRPr="006A11DA" w:rsidRDefault="00BF5B03" w:rsidP="00BF5B03">
      <w:pPr>
        <w:pStyle w:val="ab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Контроль над соблюдением положений инструкции возлагается на главную медицинскую сестру и эпидемиолога.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Уборочный инвентарь и спецодежда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 уборочному инвентарю относятся: маркированная емкость для обработки мебели и оборудов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ния, маркированная емкость для стен (таз,</w:t>
      </w:r>
      <w:r w:rsidR="00FF7314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ведро), маркированное ведро для полов.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Две маркированные швабры (для стен и для пола).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Чистая маркированная ветошь для удаления дезинфицирующих средств с мебели, оборудования, стен </w:t>
      </w:r>
      <w:proofErr w:type="gramStart"/>
      <w:r w:rsidRPr="006A11DA">
        <w:rPr>
          <w:rFonts w:ascii="Times New Roman" w:hAnsi="Times New Roman" w:cs="Times New Roman"/>
        </w:rPr>
        <w:t xml:space="preserve">( </w:t>
      </w:r>
      <w:proofErr w:type="gramEnd"/>
      <w:r w:rsidRPr="006A11DA">
        <w:rPr>
          <w:rFonts w:ascii="Times New Roman" w:hAnsi="Times New Roman" w:cs="Times New Roman"/>
        </w:rPr>
        <w:t>несколько полотен для замены при загрязнении ).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мытья полов.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Салфетки </w:t>
      </w:r>
      <w:proofErr w:type="gramStart"/>
      <w:r w:rsidRPr="006A11DA">
        <w:rPr>
          <w:rFonts w:ascii="Times New Roman" w:hAnsi="Times New Roman" w:cs="Times New Roman"/>
        </w:rPr>
        <w:t>для</w:t>
      </w:r>
      <w:proofErr w:type="gramEnd"/>
      <w:r w:rsidRPr="006A11DA">
        <w:rPr>
          <w:rFonts w:ascii="Times New Roman" w:hAnsi="Times New Roman" w:cs="Times New Roman"/>
        </w:rPr>
        <w:t xml:space="preserve"> обработк</w:t>
      </w:r>
      <w:r w:rsidR="00FF7314">
        <w:rPr>
          <w:rFonts w:ascii="Times New Roman" w:hAnsi="Times New Roman" w:cs="Times New Roman"/>
        </w:rPr>
        <w:t>у</w:t>
      </w:r>
      <w:r w:rsidRPr="006A11DA">
        <w:rPr>
          <w:rFonts w:ascii="Times New Roman" w:hAnsi="Times New Roman" w:cs="Times New Roman"/>
        </w:rPr>
        <w:t xml:space="preserve"> </w:t>
      </w:r>
      <w:proofErr w:type="spellStart"/>
      <w:r w:rsidRPr="006A11DA">
        <w:rPr>
          <w:rFonts w:ascii="Times New Roman" w:hAnsi="Times New Roman" w:cs="Times New Roman"/>
        </w:rPr>
        <w:t>УФ-облучателей</w:t>
      </w:r>
      <w:proofErr w:type="spellEnd"/>
      <w:r w:rsidRPr="006A11DA">
        <w:rPr>
          <w:rFonts w:ascii="Times New Roman" w:hAnsi="Times New Roman" w:cs="Times New Roman"/>
        </w:rPr>
        <w:t>.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Чистая ветошь для вытирания насухо и полировки поверхностей (мебели,</w:t>
      </w:r>
      <w:r w:rsidR="00B32F62">
        <w:rPr>
          <w:rFonts w:ascii="Times New Roman" w:hAnsi="Times New Roman" w:cs="Times New Roman"/>
        </w:rPr>
        <w:t xml:space="preserve"> </w:t>
      </w:r>
      <w:r w:rsidRPr="006A11DA">
        <w:rPr>
          <w:rFonts w:ascii="Times New Roman" w:hAnsi="Times New Roman" w:cs="Times New Roman"/>
        </w:rPr>
        <w:t>зеркал).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Контейнер для замачивания использованной ветоши (с крышкой).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Два набора спецодежды (</w:t>
      </w:r>
      <w:r w:rsidR="00B32F62">
        <w:rPr>
          <w:rFonts w:ascii="Times New Roman" w:hAnsi="Times New Roman" w:cs="Times New Roman"/>
        </w:rPr>
        <w:t>халат, маска, шапочка, перчатки</w:t>
      </w:r>
      <w:r w:rsidRPr="006A11DA">
        <w:rPr>
          <w:rFonts w:ascii="Times New Roman" w:hAnsi="Times New Roman" w:cs="Times New Roman"/>
        </w:rPr>
        <w:t>).</w:t>
      </w:r>
      <w:r w:rsidR="00B32F62">
        <w:rPr>
          <w:rFonts w:ascii="Times New Roman" w:hAnsi="Times New Roman" w:cs="Times New Roman"/>
        </w:rPr>
        <w:t xml:space="preserve"> </w:t>
      </w:r>
      <w:proofErr w:type="gramStart"/>
      <w:r w:rsidRPr="006A11DA">
        <w:rPr>
          <w:rFonts w:ascii="Times New Roman" w:hAnsi="Times New Roman" w:cs="Times New Roman"/>
        </w:rPr>
        <w:t>О</w:t>
      </w:r>
      <w:proofErr w:type="gramEnd"/>
      <w:r w:rsidRPr="006A11DA">
        <w:rPr>
          <w:rFonts w:ascii="Times New Roman" w:hAnsi="Times New Roman" w:cs="Times New Roman"/>
        </w:rPr>
        <w:t>дин из наборов спецодежды испол</w:t>
      </w:r>
      <w:r w:rsidRPr="006A11DA">
        <w:rPr>
          <w:rFonts w:ascii="Times New Roman" w:hAnsi="Times New Roman" w:cs="Times New Roman"/>
        </w:rPr>
        <w:t>ь</w:t>
      </w:r>
      <w:r w:rsidRPr="006A11DA">
        <w:rPr>
          <w:rFonts w:ascii="Times New Roman" w:hAnsi="Times New Roman" w:cs="Times New Roman"/>
        </w:rPr>
        <w:t>зуется при мытье кабинета (стерильный, в биксе).</w:t>
      </w:r>
    </w:p>
    <w:p w:rsidR="00BF5B03" w:rsidRPr="006A11DA" w:rsidRDefault="00BF5B03" w:rsidP="00BF5B03">
      <w:pPr>
        <w:pStyle w:val="ab"/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Рабочий раствор дезинфицирующих средств, ручной распылитель для обработки труднодосту</w:t>
      </w:r>
      <w:r w:rsidRPr="006A11DA">
        <w:rPr>
          <w:rFonts w:ascii="Times New Roman" w:hAnsi="Times New Roman" w:cs="Times New Roman"/>
        </w:rPr>
        <w:t>п</w:t>
      </w:r>
      <w:r w:rsidRPr="006A11DA">
        <w:rPr>
          <w:rFonts w:ascii="Times New Roman" w:hAnsi="Times New Roman" w:cs="Times New Roman"/>
        </w:rPr>
        <w:t>ных мест.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F5B03" w:rsidRPr="006A11DA" w:rsidRDefault="00BF5B03" w:rsidP="00BF5B03">
      <w:pPr>
        <w:pStyle w:val="ab"/>
        <w:jc w:val="center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Технология проведения генеральной уборки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Этап первый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proofErr w:type="gramStart"/>
      <w:r w:rsidRPr="006A11DA">
        <w:rPr>
          <w:rFonts w:ascii="Times New Roman" w:hAnsi="Times New Roman" w:cs="Times New Roman"/>
        </w:rPr>
        <w:t>Медицинской сестре (санитарке, лаборанту) подготовить кабинет к уборке, освободить его от предметов, оборудования, инструментов, медикаментов.</w:t>
      </w:r>
      <w:proofErr w:type="gramEnd"/>
      <w:r w:rsidRPr="006A11DA">
        <w:rPr>
          <w:rFonts w:ascii="Times New Roman" w:hAnsi="Times New Roman" w:cs="Times New Roman"/>
        </w:rPr>
        <w:t xml:space="preserve"> Столы и шкафы должны быть свободны и доступны для обработки.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Электроприборы отключить от сети.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 соответствии со схемой обращения с отходами работнику, осуществляющему уборку, удалить из кабинета отходы класса</w:t>
      </w:r>
      <w:proofErr w:type="gramStart"/>
      <w:r w:rsidRPr="006A11DA">
        <w:rPr>
          <w:rFonts w:ascii="Times New Roman" w:hAnsi="Times New Roman" w:cs="Times New Roman"/>
        </w:rPr>
        <w:t xml:space="preserve"> </w:t>
      </w:r>
      <w:r w:rsidR="00B32F62">
        <w:rPr>
          <w:rFonts w:ascii="Times New Roman" w:hAnsi="Times New Roman" w:cs="Times New Roman"/>
        </w:rPr>
        <w:t>Б</w:t>
      </w:r>
      <w:proofErr w:type="gramEnd"/>
      <w:r w:rsidRPr="006A11DA">
        <w:rPr>
          <w:rFonts w:ascii="Times New Roman" w:hAnsi="Times New Roman" w:cs="Times New Roman"/>
        </w:rPr>
        <w:t>, использованные изделия медицинского назначения однократного применения.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Приготовленный рабочий раствор налить в емкости для уборки и занести уборочный и</w:t>
      </w:r>
      <w:r w:rsidRPr="006A11DA">
        <w:rPr>
          <w:rFonts w:ascii="Times New Roman" w:hAnsi="Times New Roman" w:cs="Times New Roman"/>
        </w:rPr>
        <w:t>н</w:t>
      </w:r>
      <w:r w:rsidRPr="006A11DA">
        <w:rPr>
          <w:rFonts w:ascii="Times New Roman" w:hAnsi="Times New Roman" w:cs="Times New Roman"/>
        </w:rPr>
        <w:t>вентарь в кабинет.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Вымыть руки и надеть спецодежду: халат, шапочку, маску, резиновые перчатки.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Чистой ветошью (для нанесения раствора на мебель и стены), смоченной дезинфицирующим ра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>твором из емкости для мебели, протереть внутренние поверхности шкафов и другой мебели.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Мебель, по возможности, отодвинуть от стен.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Чистой ветошью (для нанесения раствора на мебель и стены), смоченной дезинфицирующим ра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 xml:space="preserve">твором из емкости для стен, плавными движениями сверху </w:t>
      </w:r>
      <w:proofErr w:type="spellStart"/>
      <w:r w:rsidRPr="006A11DA">
        <w:rPr>
          <w:rFonts w:ascii="Times New Roman" w:hAnsi="Times New Roman" w:cs="Times New Roman"/>
        </w:rPr>
        <w:t>вних</w:t>
      </w:r>
      <w:proofErr w:type="spellEnd"/>
      <w:r w:rsidRPr="006A11DA">
        <w:rPr>
          <w:rFonts w:ascii="Times New Roman" w:hAnsi="Times New Roman" w:cs="Times New Roman"/>
        </w:rPr>
        <w:t xml:space="preserve"> протереть стены (на высоту не менее 2 метров</w:t>
      </w:r>
      <w:proofErr w:type="gramStart"/>
      <w:r w:rsidRPr="006A11DA">
        <w:rPr>
          <w:rFonts w:ascii="Times New Roman" w:hAnsi="Times New Roman" w:cs="Times New Roman"/>
        </w:rPr>
        <w:t xml:space="preserve"> )</w:t>
      </w:r>
      <w:proofErr w:type="gramEnd"/>
      <w:r w:rsidRPr="006A11DA">
        <w:rPr>
          <w:rFonts w:ascii="Times New Roman" w:hAnsi="Times New Roman" w:cs="Times New Roman"/>
        </w:rPr>
        <w:t>, окна, подоконники, радиаторы и двери. Особое внимание уделять выключат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лям, дверным ручкам, наличникам, крану и раковине для мытья рук, а также местам непосредс</w:t>
      </w:r>
      <w:r w:rsidRPr="006A11DA">
        <w:rPr>
          <w:rFonts w:ascii="Times New Roman" w:hAnsi="Times New Roman" w:cs="Times New Roman"/>
        </w:rPr>
        <w:t>т</w:t>
      </w:r>
      <w:r w:rsidRPr="006A11DA">
        <w:rPr>
          <w:rFonts w:ascii="Times New Roman" w:hAnsi="Times New Roman" w:cs="Times New Roman"/>
        </w:rPr>
        <w:t>венной близости к ним. Труднодоступные места обработать с помощью ручного распылителя.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lastRenderedPageBreak/>
        <w:t xml:space="preserve">Чистой ветошью </w:t>
      </w:r>
      <w:proofErr w:type="gramStart"/>
      <w:r w:rsidRPr="006A11DA">
        <w:rPr>
          <w:rFonts w:ascii="Times New Roman" w:hAnsi="Times New Roman" w:cs="Times New Roman"/>
        </w:rPr>
        <w:t xml:space="preserve">( </w:t>
      </w:r>
      <w:proofErr w:type="gramEnd"/>
      <w:r w:rsidRPr="006A11DA">
        <w:rPr>
          <w:rFonts w:ascii="Times New Roman" w:hAnsi="Times New Roman" w:cs="Times New Roman"/>
        </w:rPr>
        <w:t xml:space="preserve">для нанесения раствора на </w:t>
      </w:r>
      <w:proofErr w:type="spellStart"/>
      <w:r w:rsidRPr="006A11DA">
        <w:rPr>
          <w:rFonts w:ascii="Times New Roman" w:hAnsi="Times New Roman" w:cs="Times New Roman"/>
        </w:rPr>
        <w:t>мебль</w:t>
      </w:r>
      <w:proofErr w:type="spellEnd"/>
      <w:r w:rsidRPr="006A11DA">
        <w:rPr>
          <w:rFonts w:ascii="Times New Roman" w:hAnsi="Times New Roman" w:cs="Times New Roman"/>
        </w:rPr>
        <w:t xml:space="preserve"> и стены), смоченной дезинфицирующим ра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>твором из емкости для мебели, протереть горизонтальные поверхности мебели и оборудования, начиная сверху. Затем перейти к обработке вертикальных поверхностей. При наличии видимых загрязнений ветошь следует заменить.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 xml:space="preserve">Отключенные от сети </w:t>
      </w:r>
      <w:proofErr w:type="spellStart"/>
      <w:r w:rsidRPr="006A11DA">
        <w:rPr>
          <w:rFonts w:ascii="Times New Roman" w:hAnsi="Times New Roman" w:cs="Times New Roman"/>
        </w:rPr>
        <w:t>УФ-облучатели</w:t>
      </w:r>
      <w:proofErr w:type="spellEnd"/>
      <w:r w:rsidRPr="006A11DA">
        <w:rPr>
          <w:rFonts w:ascii="Times New Roman" w:hAnsi="Times New Roman" w:cs="Times New Roman"/>
        </w:rPr>
        <w:t xml:space="preserve"> протереть салфетками</w:t>
      </w:r>
      <w:proofErr w:type="gramStart"/>
      <w:r w:rsidRPr="006A11DA">
        <w:rPr>
          <w:rFonts w:ascii="Times New Roman" w:hAnsi="Times New Roman" w:cs="Times New Roman"/>
        </w:rPr>
        <w:t xml:space="preserve"> ,</w:t>
      </w:r>
      <w:proofErr w:type="gramEnd"/>
      <w:r w:rsidRPr="006A11DA">
        <w:rPr>
          <w:rFonts w:ascii="Times New Roman" w:hAnsi="Times New Roman" w:cs="Times New Roman"/>
        </w:rPr>
        <w:t xml:space="preserve"> смоченной дезинфицирующим ра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 xml:space="preserve">твором из емкости для мебели; </w:t>
      </w:r>
      <w:proofErr w:type="spellStart"/>
      <w:r w:rsidRPr="006A11DA">
        <w:rPr>
          <w:rFonts w:ascii="Times New Roman" w:hAnsi="Times New Roman" w:cs="Times New Roman"/>
        </w:rPr>
        <w:t>лампы-салфеткой</w:t>
      </w:r>
      <w:proofErr w:type="spellEnd"/>
      <w:r w:rsidRPr="006A11DA">
        <w:rPr>
          <w:rFonts w:ascii="Times New Roman" w:hAnsi="Times New Roman" w:cs="Times New Roman"/>
        </w:rPr>
        <w:t xml:space="preserve">, смоченной 70-процентным этиловым спиртом и хорошо отжатой, а </w:t>
      </w:r>
      <w:proofErr w:type="spellStart"/>
      <w:r w:rsidRPr="006A11DA">
        <w:rPr>
          <w:rFonts w:ascii="Times New Roman" w:hAnsi="Times New Roman" w:cs="Times New Roman"/>
        </w:rPr>
        <w:t>затем-сухой</w:t>
      </w:r>
      <w:proofErr w:type="spellEnd"/>
      <w:r w:rsidRPr="006A11DA">
        <w:rPr>
          <w:rFonts w:ascii="Times New Roman" w:hAnsi="Times New Roman" w:cs="Times New Roman"/>
        </w:rPr>
        <w:t xml:space="preserve"> салфеткой.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 последнюю очередь обработать ветошью, смоченной дезинфицирующим раствором из емкости для мебели, контейнеры для сбора мусора и отходов, затем сразу сбросить в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тошь в специальный контейнер.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 окончании уборки, перед тем как вылить из емкостей для мебели и стен использованный раб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 xml:space="preserve">чий раствор дезинфицирующего средства, смочить им ветошь, чтобы обработать внутреннюю и внешнюю поверхность этих </w:t>
      </w:r>
      <w:proofErr w:type="spellStart"/>
      <w:r w:rsidRPr="006A11DA">
        <w:rPr>
          <w:rFonts w:ascii="Times New Roman" w:hAnsi="Times New Roman" w:cs="Times New Roman"/>
        </w:rPr>
        <w:t>емкостей</w:t>
      </w:r>
      <w:proofErr w:type="gramStart"/>
      <w:r w:rsidRPr="006A11DA">
        <w:rPr>
          <w:rFonts w:ascii="Times New Roman" w:hAnsi="Times New Roman" w:cs="Times New Roman"/>
        </w:rPr>
        <w:t>.З</w:t>
      </w:r>
      <w:proofErr w:type="gramEnd"/>
      <w:r w:rsidRPr="006A11DA">
        <w:rPr>
          <w:rFonts w:ascii="Times New Roman" w:hAnsi="Times New Roman" w:cs="Times New Roman"/>
        </w:rPr>
        <w:t>атем</w:t>
      </w:r>
      <w:proofErr w:type="spellEnd"/>
      <w:r w:rsidRPr="006A11DA">
        <w:rPr>
          <w:rFonts w:ascii="Times New Roman" w:hAnsi="Times New Roman" w:cs="Times New Roman"/>
        </w:rPr>
        <w:t xml:space="preserve"> обработать обе освобо</w:t>
      </w:r>
      <w:r w:rsidRPr="006A11DA">
        <w:rPr>
          <w:rFonts w:ascii="Times New Roman" w:hAnsi="Times New Roman" w:cs="Times New Roman"/>
        </w:rPr>
        <w:t>ж</w:t>
      </w:r>
      <w:r w:rsidRPr="006A11DA">
        <w:rPr>
          <w:rFonts w:ascii="Times New Roman" w:hAnsi="Times New Roman" w:cs="Times New Roman"/>
        </w:rPr>
        <w:t>денные от рабочего раствора емкости.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Ветошь для уборки пола смочить дезинфицирующим раствором из ведра для пола и протереть пол.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Использованную во время уборки ветошь сбросить в контейнер с дезинфицирующим средством, предназначенный для ее сбора, и вынести его в санитарную комнату.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Снять халат, шапочку и маску и поместить их в мешок для грязного белья.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Снять перчатки, вымыть руки и обработать их антисептиком.</w:t>
      </w:r>
    </w:p>
    <w:p w:rsidR="00BF5B03" w:rsidRPr="006A11DA" w:rsidRDefault="00BF5B03" w:rsidP="00BF5B03">
      <w:pPr>
        <w:pStyle w:val="ab"/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Обработанное помещение закрыть на время проведения дезинфекции.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  <w:b/>
        </w:rPr>
      </w:pPr>
      <w:r w:rsidRPr="006A11DA">
        <w:rPr>
          <w:rFonts w:ascii="Times New Roman" w:hAnsi="Times New Roman" w:cs="Times New Roman"/>
          <w:b/>
        </w:rPr>
        <w:t>Этап второй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После окончания дезинфекции вымыть руки, надеть чистый стерильный халат, шапочку, маску, пе</w:t>
      </w:r>
      <w:r w:rsidRPr="006A11DA">
        <w:rPr>
          <w:rFonts w:ascii="Times New Roman" w:hAnsi="Times New Roman" w:cs="Times New Roman"/>
        </w:rPr>
        <w:t>р</w:t>
      </w:r>
      <w:r w:rsidRPr="006A11DA">
        <w:rPr>
          <w:rFonts w:ascii="Times New Roman" w:hAnsi="Times New Roman" w:cs="Times New Roman"/>
        </w:rPr>
        <w:t>чатки и протереть дезинфицирующим раствором обувь.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Емкости для мебели и стен, обработанные дезинфицирующим средством, ополоснуть, а затем запо</w:t>
      </w:r>
      <w:r w:rsidRPr="006A11DA">
        <w:rPr>
          <w:rFonts w:ascii="Times New Roman" w:hAnsi="Times New Roman" w:cs="Times New Roman"/>
        </w:rPr>
        <w:t>л</w:t>
      </w:r>
      <w:r w:rsidRPr="006A11DA">
        <w:rPr>
          <w:rFonts w:ascii="Times New Roman" w:hAnsi="Times New Roman" w:cs="Times New Roman"/>
        </w:rPr>
        <w:t>нить водопроводной водой. Чистой ветошью для мебели и стен, смоченной в водопроводной воде, отмыть все поверхности в той же последовательности, что и при нанесении дезинфицирующего ра</w:t>
      </w:r>
      <w:r w:rsidRPr="006A11DA">
        <w:rPr>
          <w:rFonts w:ascii="Times New Roman" w:hAnsi="Times New Roman" w:cs="Times New Roman"/>
        </w:rPr>
        <w:t>с</w:t>
      </w:r>
      <w:r w:rsidRPr="006A11DA">
        <w:rPr>
          <w:rFonts w:ascii="Times New Roman" w:hAnsi="Times New Roman" w:cs="Times New Roman"/>
        </w:rPr>
        <w:t>твора.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Оконные стекла с внутренней стороны, а также другие стеклянные поверхности и зеркала после уд</w:t>
      </w:r>
      <w:r w:rsidRPr="006A11DA">
        <w:rPr>
          <w:rFonts w:ascii="Times New Roman" w:hAnsi="Times New Roman" w:cs="Times New Roman"/>
        </w:rPr>
        <w:t>а</w:t>
      </w:r>
      <w:r w:rsidRPr="006A11DA">
        <w:rPr>
          <w:rFonts w:ascii="Times New Roman" w:hAnsi="Times New Roman" w:cs="Times New Roman"/>
        </w:rPr>
        <w:t>ления дезинфицирующего раствора вытереть насухо и отполировать.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В последнюю очередь чистой ветошью для мытья полов обработать пол чистой водопроводной в</w:t>
      </w:r>
      <w:r w:rsidRPr="006A11DA">
        <w:rPr>
          <w:rFonts w:ascii="Times New Roman" w:hAnsi="Times New Roman" w:cs="Times New Roman"/>
        </w:rPr>
        <w:t>о</w:t>
      </w:r>
      <w:r w:rsidRPr="006A11DA">
        <w:rPr>
          <w:rFonts w:ascii="Times New Roman" w:hAnsi="Times New Roman" w:cs="Times New Roman"/>
        </w:rPr>
        <w:t>дой из ведра для пола.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По окончании генеральной уборки провести обеззараживание воздуха бактерицидной лампой в теч</w:t>
      </w:r>
      <w:r w:rsidRPr="006A11DA">
        <w:rPr>
          <w:rFonts w:ascii="Times New Roman" w:hAnsi="Times New Roman" w:cs="Times New Roman"/>
        </w:rPr>
        <w:t>е</w:t>
      </w:r>
      <w:r w:rsidRPr="006A11DA">
        <w:rPr>
          <w:rFonts w:ascii="Times New Roman" w:hAnsi="Times New Roman" w:cs="Times New Roman"/>
        </w:rPr>
        <w:t>ние двух часов.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Провести обеззараживание уборочного инвентаря, ветоши, тряпок для мытья пола дезинфициру</w:t>
      </w:r>
      <w:r w:rsidRPr="006A11DA">
        <w:rPr>
          <w:rFonts w:ascii="Times New Roman" w:hAnsi="Times New Roman" w:cs="Times New Roman"/>
        </w:rPr>
        <w:t>ю</w:t>
      </w:r>
      <w:r w:rsidRPr="006A11DA">
        <w:rPr>
          <w:rFonts w:ascii="Times New Roman" w:hAnsi="Times New Roman" w:cs="Times New Roman"/>
        </w:rPr>
        <w:t>щим раствором (время дезинфекции указано в инструкции по применению дезинфицирующего сре</w:t>
      </w:r>
      <w:r w:rsidRPr="006A11DA">
        <w:rPr>
          <w:rFonts w:ascii="Times New Roman" w:hAnsi="Times New Roman" w:cs="Times New Roman"/>
        </w:rPr>
        <w:t>д</w:t>
      </w:r>
      <w:r w:rsidRPr="006A11DA">
        <w:rPr>
          <w:rFonts w:ascii="Times New Roman" w:hAnsi="Times New Roman" w:cs="Times New Roman"/>
        </w:rPr>
        <w:t>ства). По окончании дезинфекции уборочный инвентарь и ветошь для мытья пола прополоскать и высушить. Ветошь отправить в стирку.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Снять спецодежду и сложить ее в мешок.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Сделать запись в «Журнале проведения и учета генеральных уборок» и в «Журнале учета бактер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цидных ламп» с четким заполнением всех граф.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При неудовлетворительных результатах посева воздуха и смывов с объектов внешней среды в каб</w:t>
      </w:r>
      <w:r w:rsidRPr="006A11DA">
        <w:rPr>
          <w:rFonts w:ascii="Times New Roman" w:hAnsi="Times New Roman" w:cs="Times New Roman"/>
        </w:rPr>
        <w:t>и</w:t>
      </w:r>
      <w:r w:rsidRPr="006A11DA">
        <w:rPr>
          <w:rFonts w:ascii="Times New Roman" w:hAnsi="Times New Roman" w:cs="Times New Roman"/>
        </w:rPr>
        <w:t>нетах провести генеральную уборку вне графика с отметкой в соответствующем регистрационном журнале.</w:t>
      </w:r>
    </w:p>
    <w:p w:rsidR="00BF5B03" w:rsidRPr="006A11DA" w:rsidRDefault="00BF5B03" w:rsidP="00BF5B03">
      <w:pPr>
        <w:pStyle w:val="ab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6A11DA">
        <w:rPr>
          <w:rFonts w:ascii="Times New Roman" w:hAnsi="Times New Roman" w:cs="Times New Roman"/>
        </w:rPr>
        <w:t>Перед наступлением осенне-зимнего сезона включить в генеральную уборку обязательное мытье стекол с двух сторон и проверку плотности закрытия рам.</w:t>
      </w: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</w:p>
    <w:p w:rsidR="00BF5B03" w:rsidRPr="006A11DA" w:rsidRDefault="00BF5B03" w:rsidP="00BF5B03">
      <w:pPr>
        <w:jc w:val="both"/>
      </w:pPr>
    </w:p>
    <w:p w:rsidR="00BF5B03" w:rsidRPr="006A11DA" w:rsidRDefault="00BF5B03" w:rsidP="00BF5B03">
      <w:pPr>
        <w:pStyle w:val="ab"/>
        <w:jc w:val="both"/>
        <w:rPr>
          <w:rFonts w:ascii="Times New Roman" w:hAnsi="Times New Roman" w:cs="Times New Roman"/>
        </w:rPr>
      </w:pPr>
    </w:p>
    <w:p w:rsidR="00BF5B03" w:rsidRPr="006A11DA" w:rsidRDefault="00BF5B03" w:rsidP="00BF5B03">
      <w:pPr>
        <w:pStyle w:val="ab"/>
        <w:widowControl/>
        <w:suppressAutoHyphens w:val="0"/>
        <w:ind w:left="643"/>
        <w:jc w:val="both"/>
        <w:rPr>
          <w:rFonts w:ascii="Times New Roman" w:hAnsi="Times New Roman" w:cs="Times New Roman"/>
        </w:rPr>
      </w:pPr>
    </w:p>
    <w:sectPr w:rsidR="00BF5B03" w:rsidRPr="006A11DA" w:rsidSect="004176D8">
      <w:footerReference w:type="default" r:id="rId14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C2" w:rsidRDefault="00036FC2" w:rsidP="004176D8">
      <w:r>
        <w:separator/>
      </w:r>
    </w:p>
  </w:endnote>
  <w:endnote w:type="continuationSeparator" w:id="0">
    <w:p w:rsidR="00036FC2" w:rsidRDefault="00036FC2" w:rsidP="0041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226"/>
      <w:docPartObj>
        <w:docPartGallery w:val="Page Numbers (Bottom of Page)"/>
        <w:docPartUnique/>
      </w:docPartObj>
    </w:sdtPr>
    <w:sdtContent>
      <w:p w:rsidR="00BF5B03" w:rsidRDefault="00BF5B03">
        <w:pPr>
          <w:pStyle w:val="a5"/>
          <w:jc w:val="right"/>
        </w:pPr>
        <w:fldSimple w:instr=" PAGE   \* MERGEFORMAT ">
          <w:r w:rsidR="002F4796">
            <w:rPr>
              <w:noProof/>
            </w:rPr>
            <w:t>12</w:t>
          </w:r>
        </w:fldSimple>
      </w:p>
    </w:sdtContent>
  </w:sdt>
  <w:p w:rsidR="00BF5B03" w:rsidRDefault="00BF5B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C2" w:rsidRDefault="00036FC2" w:rsidP="004176D8">
      <w:r>
        <w:separator/>
      </w:r>
    </w:p>
  </w:footnote>
  <w:footnote w:type="continuationSeparator" w:id="0">
    <w:p w:rsidR="00036FC2" w:rsidRDefault="00036FC2" w:rsidP="00417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CF"/>
    <w:multiLevelType w:val="hybridMultilevel"/>
    <w:tmpl w:val="B060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3868"/>
    <w:multiLevelType w:val="hybridMultilevel"/>
    <w:tmpl w:val="DCC8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383D"/>
    <w:multiLevelType w:val="hybridMultilevel"/>
    <w:tmpl w:val="73785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8522F"/>
    <w:multiLevelType w:val="hybridMultilevel"/>
    <w:tmpl w:val="F3F6D346"/>
    <w:lvl w:ilvl="0" w:tplc="9C12CB4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">
    <w:nsid w:val="0F0B3A7F"/>
    <w:multiLevelType w:val="hybridMultilevel"/>
    <w:tmpl w:val="40AA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634E"/>
    <w:multiLevelType w:val="hybridMultilevel"/>
    <w:tmpl w:val="CBA2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270E4"/>
    <w:multiLevelType w:val="hybridMultilevel"/>
    <w:tmpl w:val="9BCA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34400"/>
    <w:multiLevelType w:val="hybridMultilevel"/>
    <w:tmpl w:val="0678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E4180"/>
    <w:multiLevelType w:val="hybridMultilevel"/>
    <w:tmpl w:val="2F7AA4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1B3A19"/>
    <w:multiLevelType w:val="hybridMultilevel"/>
    <w:tmpl w:val="B8A0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0133F"/>
    <w:multiLevelType w:val="hybridMultilevel"/>
    <w:tmpl w:val="0FF2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F5089"/>
    <w:multiLevelType w:val="hybridMultilevel"/>
    <w:tmpl w:val="CDD2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F1D02"/>
    <w:multiLevelType w:val="hybridMultilevel"/>
    <w:tmpl w:val="F4BC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06A30"/>
    <w:multiLevelType w:val="hybridMultilevel"/>
    <w:tmpl w:val="E520A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9E15AF"/>
    <w:multiLevelType w:val="hybridMultilevel"/>
    <w:tmpl w:val="FF68C7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67485"/>
    <w:multiLevelType w:val="hybridMultilevel"/>
    <w:tmpl w:val="ADFC4002"/>
    <w:lvl w:ilvl="0" w:tplc="7216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52481"/>
    <w:multiLevelType w:val="hybridMultilevel"/>
    <w:tmpl w:val="6D06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5469D"/>
    <w:multiLevelType w:val="hybridMultilevel"/>
    <w:tmpl w:val="768EA98C"/>
    <w:lvl w:ilvl="0" w:tplc="A2A66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D548F1"/>
    <w:multiLevelType w:val="hybridMultilevel"/>
    <w:tmpl w:val="28B0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47C41"/>
    <w:multiLevelType w:val="hybridMultilevel"/>
    <w:tmpl w:val="E1700276"/>
    <w:lvl w:ilvl="0" w:tplc="4AE21CA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398609B5"/>
    <w:multiLevelType w:val="hybridMultilevel"/>
    <w:tmpl w:val="6BBE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A0EB9"/>
    <w:multiLevelType w:val="hybridMultilevel"/>
    <w:tmpl w:val="1D60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973DF"/>
    <w:multiLevelType w:val="hybridMultilevel"/>
    <w:tmpl w:val="2388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35309"/>
    <w:multiLevelType w:val="hybridMultilevel"/>
    <w:tmpl w:val="792C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63960"/>
    <w:multiLevelType w:val="hybridMultilevel"/>
    <w:tmpl w:val="0C86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E3BED"/>
    <w:multiLevelType w:val="hybridMultilevel"/>
    <w:tmpl w:val="52223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933B4"/>
    <w:multiLevelType w:val="hybridMultilevel"/>
    <w:tmpl w:val="A9BE49C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C7CFD"/>
    <w:multiLevelType w:val="hybridMultilevel"/>
    <w:tmpl w:val="9ED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706AD"/>
    <w:multiLevelType w:val="hybridMultilevel"/>
    <w:tmpl w:val="C264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17665"/>
    <w:multiLevelType w:val="hybridMultilevel"/>
    <w:tmpl w:val="C3E0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F6DC0"/>
    <w:multiLevelType w:val="hybridMultilevel"/>
    <w:tmpl w:val="E83E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1061C"/>
    <w:multiLevelType w:val="hybridMultilevel"/>
    <w:tmpl w:val="B88A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A796F"/>
    <w:multiLevelType w:val="hybridMultilevel"/>
    <w:tmpl w:val="ED3C9F16"/>
    <w:lvl w:ilvl="0" w:tplc="25CEB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DE6C08"/>
    <w:multiLevelType w:val="hybridMultilevel"/>
    <w:tmpl w:val="1CF8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76A34"/>
    <w:multiLevelType w:val="hybridMultilevel"/>
    <w:tmpl w:val="9634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C35EF"/>
    <w:multiLevelType w:val="hybridMultilevel"/>
    <w:tmpl w:val="31AE44A8"/>
    <w:lvl w:ilvl="0" w:tplc="A2A66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0"/>
  </w:num>
  <w:num w:numId="5">
    <w:abstractNumId w:val="12"/>
  </w:num>
  <w:num w:numId="6">
    <w:abstractNumId w:val="30"/>
  </w:num>
  <w:num w:numId="7">
    <w:abstractNumId w:val="22"/>
  </w:num>
  <w:num w:numId="8">
    <w:abstractNumId w:val="20"/>
  </w:num>
  <w:num w:numId="9">
    <w:abstractNumId w:val="9"/>
  </w:num>
  <w:num w:numId="10">
    <w:abstractNumId w:val="31"/>
  </w:num>
  <w:num w:numId="11">
    <w:abstractNumId w:val="24"/>
  </w:num>
  <w:num w:numId="12">
    <w:abstractNumId w:val="28"/>
  </w:num>
  <w:num w:numId="13">
    <w:abstractNumId w:val="34"/>
  </w:num>
  <w:num w:numId="14">
    <w:abstractNumId w:val="33"/>
  </w:num>
  <w:num w:numId="15">
    <w:abstractNumId w:val="11"/>
  </w:num>
  <w:num w:numId="16">
    <w:abstractNumId w:val="26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2"/>
  </w:num>
  <w:num w:numId="22">
    <w:abstractNumId w:val="6"/>
  </w:num>
  <w:num w:numId="23">
    <w:abstractNumId w:val="10"/>
  </w:num>
  <w:num w:numId="24">
    <w:abstractNumId w:val="27"/>
  </w:num>
  <w:num w:numId="25">
    <w:abstractNumId w:val="18"/>
  </w:num>
  <w:num w:numId="26">
    <w:abstractNumId w:val="4"/>
  </w:num>
  <w:num w:numId="27">
    <w:abstractNumId w:val="29"/>
  </w:num>
  <w:num w:numId="28">
    <w:abstractNumId w:val="21"/>
  </w:num>
  <w:num w:numId="29">
    <w:abstractNumId w:val="19"/>
  </w:num>
  <w:num w:numId="30">
    <w:abstractNumId w:val="15"/>
  </w:num>
  <w:num w:numId="31">
    <w:abstractNumId w:val="35"/>
  </w:num>
  <w:num w:numId="32">
    <w:abstractNumId w:val="17"/>
  </w:num>
  <w:num w:numId="33">
    <w:abstractNumId w:val="23"/>
  </w:num>
  <w:num w:numId="34">
    <w:abstractNumId w:val="2"/>
  </w:num>
  <w:num w:numId="35">
    <w:abstractNumId w:val="8"/>
  </w:num>
  <w:num w:numId="36">
    <w:abstractNumId w:val="13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6D8"/>
    <w:rsid w:val="00036FC2"/>
    <w:rsid w:val="0023266B"/>
    <w:rsid w:val="0027511E"/>
    <w:rsid w:val="002F3406"/>
    <w:rsid w:val="002F4796"/>
    <w:rsid w:val="004176D8"/>
    <w:rsid w:val="00432924"/>
    <w:rsid w:val="00440F49"/>
    <w:rsid w:val="006152D3"/>
    <w:rsid w:val="006A11DA"/>
    <w:rsid w:val="006A4441"/>
    <w:rsid w:val="009D2C01"/>
    <w:rsid w:val="00B32F62"/>
    <w:rsid w:val="00BF5B03"/>
    <w:rsid w:val="00ED380C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C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F5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176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C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176D8"/>
    <w:rPr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4176D8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4176D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17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76D8"/>
    <w:rPr>
      <w:rFonts w:ascii="Courier New" w:hAnsi="Courier New" w:cs="Courier New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17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6D8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7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76D8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52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Title"/>
    <w:basedOn w:val="a"/>
    <w:link w:val="a9"/>
    <w:qFormat/>
    <w:rsid w:val="006152D3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6152D3"/>
    <w:rPr>
      <w:b/>
      <w:sz w:val="32"/>
      <w:lang w:eastAsia="ru-RU"/>
    </w:rPr>
  </w:style>
  <w:style w:type="character" w:styleId="aa">
    <w:name w:val="Strong"/>
    <w:basedOn w:val="a0"/>
    <w:qFormat/>
    <w:rsid w:val="006152D3"/>
    <w:rPr>
      <w:b/>
      <w:bCs/>
    </w:rPr>
  </w:style>
  <w:style w:type="paragraph" w:styleId="ab">
    <w:name w:val="No Spacing"/>
    <w:link w:val="ac"/>
    <w:uiPriority w:val="1"/>
    <w:qFormat/>
    <w:rsid w:val="006152D3"/>
    <w:pPr>
      <w:widowControl w:val="0"/>
      <w:suppressAutoHyphens/>
    </w:pPr>
    <w:rPr>
      <w:rFonts w:ascii="Liberation Serif" w:eastAsia="Nimbus Sans L" w:hAnsi="Liberation Serif" w:cs="Mangal"/>
      <w:sz w:val="24"/>
      <w:szCs w:val="21"/>
      <w:lang w:eastAsia="hi-IN" w:bidi="hi-IN"/>
    </w:rPr>
  </w:style>
  <w:style w:type="table" w:styleId="ad">
    <w:name w:val="Table Grid"/>
    <w:basedOn w:val="a1"/>
    <w:uiPriority w:val="59"/>
    <w:rsid w:val="0061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b"/>
    <w:uiPriority w:val="1"/>
    <w:rsid w:val="00432924"/>
    <w:rPr>
      <w:rFonts w:ascii="Liberation Serif" w:eastAsia="Nimbus Sans L" w:hAnsi="Liberation Serif" w:cs="Mangal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BF5B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rsid w:val="00BF5B03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BF5B03"/>
    <w:rPr>
      <w:b/>
      <w:sz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47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7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est.ru/photos/252b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bestpravo.ru/rossijskoje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36</Pages>
  <Words>13888</Words>
  <Characters>79162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2012-10-17T04:50:00Z</dcterms:created>
  <dcterms:modified xsi:type="dcterms:W3CDTF">2013-02-15T08:14:00Z</dcterms:modified>
</cp:coreProperties>
</file>