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БПОУ ОМСКОЙ ОБЛАСТИ «МЕДИЦИНСКИЙ КОЛЛЕДЖ»</w:t>
      </w:r>
    </w:p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31.02.01  Лечебное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дело</w:t>
      </w:r>
    </w:p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ПМ 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02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>Осуществление</w:t>
      </w:r>
      <w:proofErr w:type="gramEnd"/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>лечебно</w:t>
      </w:r>
      <w:proofErr w:type="spellEnd"/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иагностической деятельности</w:t>
      </w:r>
    </w:p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 02.</w:t>
      </w:r>
      <w:r w:rsidRPr="007007E9">
        <w:rPr>
          <w:rFonts w:ascii="Times New Roman" w:hAnsi="Times New Roman" w:cs="Times New Roman"/>
          <w:b/>
          <w:sz w:val="28"/>
          <w:szCs w:val="28"/>
        </w:rPr>
        <w:t>04</w:t>
      </w:r>
      <w:r w:rsidRPr="007007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медицинского обследования с целью диагностики, назначения и проведения лечения заболева</w:t>
      </w:r>
      <w:r w:rsidRPr="007007E9">
        <w:rPr>
          <w:rFonts w:ascii="Times New Roman" w:hAnsi="Times New Roman" w:cs="Times New Roman"/>
          <w:b/>
          <w:bCs/>
          <w:sz w:val="28"/>
          <w:szCs w:val="28"/>
        </w:rPr>
        <w:t xml:space="preserve">ний </w:t>
      </w:r>
      <w:r w:rsidRPr="007007E9">
        <w:rPr>
          <w:rFonts w:ascii="Times New Roman" w:hAnsi="Times New Roman" w:cs="Times New Roman"/>
          <w:b/>
          <w:sz w:val="28"/>
          <w:szCs w:val="28"/>
        </w:rPr>
        <w:t>акушерско-гинекологического профиля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Учебно-методический комплект преподавателя</w:t>
      </w:r>
    </w:p>
    <w:p w:rsidR="007007E9" w:rsidRDefault="007007E9" w:rsidP="007007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Комаровой Г.Я. по теме 1 </w:t>
      </w:r>
      <w:r w:rsidRPr="007007E9">
        <w:rPr>
          <w:rFonts w:ascii="Times New Roman" w:hAnsi="Times New Roman" w:cs="Times New Roman"/>
          <w:b/>
          <w:sz w:val="28"/>
          <w:szCs w:val="28"/>
        </w:rPr>
        <w:t>«</w:t>
      </w:r>
      <w:r w:rsidRPr="007007E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Методы обследования в акушерстве и гинекологии</w:t>
      </w:r>
      <w:r w:rsidRPr="007007E9">
        <w:rPr>
          <w:rFonts w:ascii="Times New Roman" w:hAnsi="Times New Roman" w:cs="Times New Roman"/>
          <w:b/>
          <w:sz w:val="28"/>
          <w:szCs w:val="28"/>
        </w:rPr>
        <w:t>»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33E9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Краткая история 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F533E9">
        <w:rPr>
          <w:rFonts w:ascii="Times New Roman" w:hAnsi="Times New Roman" w:cs="Times New Roman"/>
          <w:color w:val="000000" w:themeColor="text1"/>
          <w:sz w:val="28"/>
          <w:szCs w:val="28"/>
        </w:rPr>
        <w:t>Признаки беременности.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3.Методы обследования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беременной(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общее и специальное)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4.Дополнительные методы диагностики беременности в ранние сроки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5.Проведение наружных методов исследования в поздние сроки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6.Определение срока беременности и родов.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7.Взятие на учет по беременности. Интерпретация результатов обследования и дополнительных методов исследования.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07E9" w:rsidRPr="004B0F83" w:rsidRDefault="007007E9" w:rsidP="007007E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4B0F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</w:t>
      </w:r>
      <w:proofErr w:type="spellEnd"/>
      <w:r w:rsidRPr="004B0F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*Verdana-Bold-4800-Identity-H" w:eastAsiaTheme="minorHAnsi" w:hAnsi="*Verdana-Bold-4800-Identity-H" w:cs="*Verdana-Bold-4800-Identity-H"/>
          <w:b/>
          <w:bCs/>
          <w:color w:val="57595D"/>
          <w:sz w:val="23"/>
          <w:szCs w:val="23"/>
          <w:lang w:eastAsia="en-US"/>
        </w:rPr>
      </w:pPr>
      <w:r>
        <w:rPr>
          <w:rFonts w:ascii="*Verdana-Bold-4800-Identity-H" w:eastAsiaTheme="minorHAnsi" w:hAnsi="*Verdana-Bold-4800-Identity-H" w:cs="*Verdana-Bold-4800-Identity-H"/>
          <w:b/>
          <w:bCs/>
          <w:color w:val="57595D"/>
          <w:sz w:val="23"/>
          <w:szCs w:val="23"/>
          <w:lang w:eastAsia="en-US"/>
        </w:rPr>
        <w:t>ИСТОРИЯ ВОПРОСА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Раннее выявление беременности волновало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людей с древних времен. В Древнем Египте,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чтобы узнать, беременна ли женщина, ей давали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напиток, приготовленный из специальной травы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(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будуду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-ка) и молока женщины, родившей мальчика.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Если этот напиток вызывал рвоту, считали,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что женщина беременна. Древние евреи для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определения беременности предлагали женщине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ходить по мягкой траве. </w:t>
      </w:r>
      <w:proofErr w:type="gram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По их мнению </w:t>
      </w:r>
      <w:proofErr w:type="gram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беременная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оставляла более глубокий след. Акушерки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Древней Греции обладали уже значительными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знаниями. Так, для определения беременности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они основывались на отсутствии менструации,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отсутствии аппетита, слюнотечении, тошноте,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появлении желтых пятен на лице. Гиппократ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(460-377 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rr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 до н.э.) считал одним из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первых признаков беременности задержку менструации.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Соран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Эфесский (1 в. н.э.) установил следующие признаки беременности: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задерживается менструация, набухают молочные железы, а сосуды кожи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молочных желез делаются извитыми, приобретают синеватый оттенок 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набухают; появляется позыв к рвоте; под глазами появляются темные круги,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 на лице иногда желтые пятна; с течением времени увеличивается живот,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 беременная начинает ощущать движения плода.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 акушерской точки зрения ранняя диагностика беременности необходима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для оптимального ведения пациентки.</w:t>
      </w:r>
      <w:r w:rsidRPr="004B0F8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*Times New Roman-4797-Identity-" w:eastAsiaTheme="minorHAnsi" w:hAnsi="*Times New Roman-4797-Identity-" w:cs="*Times New Roman-4797-Identity-"/>
          <w:color w:val="7A7C85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При задержке менструации у женщин репродуктивного возраста и отсутствии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абсолютного бесплодия врач обязан учитывать возможность беременности.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007E9" w:rsidRPr="004B0F8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 w:rsidRPr="004B0F8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4B0F8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3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При клиническом обследовании беременной или роженицы используют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данные общего и специального анамнеза, выполняют общее соматическое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 специальное акушерское исследование.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При раннем выявлении беременности врач получает ряд преимуществ: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при подтвержденной маточной беременности возможно раннее начало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профилактики обострения хронических инфекционных процессов,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декомпенсации соматических заболеваний; это позволяет снизить риск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развития осложнений беременности;</w:t>
      </w:r>
    </w:p>
    <w:p w:rsidR="007007E9" w:rsidRPr="009A5C7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 w:rsidRPr="009A5C7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9A5C7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4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при диагностике эктопической беременности до ее прерывания и возникновения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осложнений удается избежать большой кровопотери, что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повышает шанс применения органосохраняющих методов лечения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(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рсконструктивно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-пластические операции, применение 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цитостатиков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 улучшает прогноз фертильности пациентки;</w:t>
      </w:r>
    </w:p>
    <w:p w:rsidR="007007E9" w:rsidRPr="009A5C7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 w:rsidRPr="009A5C7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9A5C7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5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при нежелательной беременности в ранние сроки предпочтение отдают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щадящим методам прерывания, которые позволяют снизить риск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осложнений (медикаментозный аборт или вакуум-аспирация).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врач должен назначить обследование и рассказать пациентке о признаках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возможных осложнений, таких как самопроизвольный аборт, внематочная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беременность, 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трофобластическая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болезнь, которые сначала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могут быть расценены как нормальная маточная беременность.</w:t>
      </w:r>
    </w:p>
    <w:p w:rsidR="007007E9" w:rsidRDefault="007007E9" w:rsidP="007007E9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007E9" w:rsidRPr="00F36D5A" w:rsidRDefault="007007E9" w:rsidP="007007E9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proofErr w:type="gramStart"/>
      <w:r w:rsidRPr="00F36D5A">
        <w:rPr>
          <w:rFonts w:ascii="Times New Roman" w:hAnsi="Times New Roman" w:cs="Times New Roman"/>
          <w:b/>
          <w:color w:val="000000" w:themeColor="text1"/>
        </w:rPr>
        <w:t>СПИСОК  НОРМАТИВНО</w:t>
      </w:r>
      <w:proofErr w:type="gramEnd"/>
      <w:r w:rsidRPr="00F36D5A">
        <w:rPr>
          <w:rFonts w:ascii="Times New Roman" w:hAnsi="Times New Roman" w:cs="Times New Roman"/>
          <w:b/>
          <w:color w:val="000000" w:themeColor="text1"/>
        </w:rPr>
        <w:t>-ПРАВОВЫХ   ДОКУМЕНТОВ</w:t>
      </w:r>
    </w:p>
    <w:p w:rsidR="007007E9" w:rsidRPr="00F36D5A" w:rsidRDefault="007007E9" w:rsidP="007007E9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F36D5A">
        <w:rPr>
          <w:rFonts w:ascii="Times New Roman" w:hAnsi="Times New Roman" w:cs="Times New Roman"/>
          <w:b/>
          <w:color w:val="000000" w:themeColor="text1"/>
        </w:rPr>
        <w:t xml:space="preserve">ПО </w:t>
      </w:r>
      <w:proofErr w:type="gramStart"/>
      <w:r w:rsidRPr="00F36D5A">
        <w:rPr>
          <w:rFonts w:ascii="Times New Roman" w:hAnsi="Times New Roman" w:cs="Times New Roman"/>
          <w:b/>
          <w:color w:val="000000" w:themeColor="text1"/>
        </w:rPr>
        <w:t>СПЕЦИАЛЬНОСТИ  «</w:t>
      </w:r>
      <w:proofErr w:type="gramEnd"/>
      <w:r w:rsidRPr="00F36D5A">
        <w:rPr>
          <w:rFonts w:ascii="Times New Roman" w:hAnsi="Times New Roman" w:cs="Times New Roman"/>
          <w:b/>
          <w:color w:val="000000" w:themeColor="text1"/>
        </w:rPr>
        <w:t>АКУШЕРСКОЕ  ДЕЛО»</w:t>
      </w:r>
    </w:p>
    <w:p w:rsidR="007007E9" w:rsidRPr="00F36D5A" w:rsidRDefault="007007E9" w:rsidP="007007E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</w:rPr>
        <w:t>Сл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6    </w:t>
      </w:r>
      <w:r w:rsidRPr="00F36D5A">
        <w:rPr>
          <w:rFonts w:ascii="Times New Roman" w:hAnsi="Times New Roman" w:cs="Times New Roman"/>
          <w:b/>
          <w:color w:val="000000" w:themeColor="text1"/>
        </w:rPr>
        <w:t>ОБЩИЕ</w:t>
      </w:r>
    </w:p>
    <w:p w:rsidR="007007E9" w:rsidRPr="00F36D5A" w:rsidRDefault="007007E9" w:rsidP="007007E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7007E9" w:rsidRPr="00F36D5A" w:rsidRDefault="007007E9" w:rsidP="007007E9">
      <w:pPr>
        <w:pStyle w:val="a4"/>
        <w:numPr>
          <w:ilvl w:val="0"/>
          <w:numId w:val="1"/>
        </w:numPr>
        <w:tabs>
          <w:tab w:val="left" w:pos="426"/>
        </w:tabs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Федеральный закон Российской Федерации от 21 ноября 2011 г. N 323-ФЗ "Об основах охраны здоровья граждан в Российской Федерации".  </w:t>
      </w:r>
      <w:r>
        <w:rPr>
          <w:rFonts w:ascii="Times New Roman" w:hAnsi="Times New Roman"/>
          <w:color w:val="000000" w:themeColor="text1"/>
          <w:sz w:val="22"/>
          <w:szCs w:val="22"/>
        </w:rPr>
        <w:t>(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ст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51: Отцу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реб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или иному члену семьи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предост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право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присутств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при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рожд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ребенка при согласии женщины)</w:t>
      </w:r>
    </w:p>
    <w:p w:rsidR="007007E9" w:rsidRPr="00F36D5A" w:rsidRDefault="007007E9" w:rsidP="007007E9">
      <w:pPr>
        <w:pStyle w:val="a4"/>
        <w:numPr>
          <w:ilvl w:val="0"/>
          <w:numId w:val="1"/>
        </w:numPr>
        <w:tabs>
          <w:tab w:val="left" w:pos="426"/>
        </w:tabs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Концепция развития системы </w:t>
      </w:r>
      <w:proofErr w:type="gramStart"/>
      <w:r w:rsidRPr="00F36D5A">
        <w:rPr>
          <w:rFonts w:ascii="Times New Roman" w:hAnsi="Times New Roman"/>
          <w:color w:val="000000" w:themeColor="text1"/>
          <w:sz w:val="22"/>
          <w:szCs w:val="22"/>
        </w:rPr>
        <w:t>здравоохранения  в</w:t>
      </w:r>
      <w:proofErr w:type="gramEnd"/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 Российской Федерации до </w:t>
      </w:r>
      <w:smartTag w:uri="urn:schemas-microsoft-com:office:smarttags" w:element="metricconverter">
        <w:smartTagPr>
          <w:attr w:name="ProductID" w:val="2020 г"/>
        </w:smartTagPr>
        <w:r w:rsidRPr="00F36D5A">
          <w:rPr>
            <w:rFonts w:ascii="Times New Roman" w:hAnsi="Times New Roman"/>
            <w:color w:val="000000" w:themeColor="text1"/>
            <w:sz w:val="22"/>
            <w:szCs w:val="22"/>
          </w:rPr>
          <w:t>2020 г</w:t>
        </w:r>
      </w:smartTag>
      <w:r w:rsidRPr="00F36D5A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:rsidR="007007E9" w:rsidRPr="00F36D5A" w:rsidRDefault="007007E9" w:rsidP="007007E9">
      <w:pPr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36D5A">
        <w:rPr>
          <w:rFonts w:ascii="Times New Roman" w:hAnsi="Times New Roman" w:cs="Times New Roman"/>
          <w:color w:val="000000" w:themeColor="text1"/>
        </w:rPr>
        <w:t>Концепция демографической политики РФ на период до 2025 г.</w:t>
      </w:r>
      <w:r w:rsidRPr="00F36D5A">
        <w:rPr>
          <w:rFonts w:ascii="Times New Roman" w:eastAsia="Times New Roman" w:hAnsi="Times New Roman" w:cs="Times New Roman"/>
          <w:bCs/>
          <w:color w:val="000000" w:themeColor="text1"/>
        </w:rPr>
        <w:t xml:space="preserve"> (в ред. Указа Президента РФ от 01.07.2014 № 483).</w:t>
      </w:r>
    </w:p>
    <w:p w:rsidR="007007E9" w:rsidRPr="009A5C73" w:rsidRDefault="007007E9" w:rsidP="007007E9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/>
          <w:bCs/>
          <w:color w:val="000000" w:themeColor="text1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 xml:space="preserve">Программа Омской </w:t>
      </w:r>
      <w:proofErr w:type="gramStart"/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области  "</w:t>
      </w:r>
      <w:proofErr w:type="gramEnd"/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Развитие здравоохранения Омской области"</w:t>
      </w:r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</w:rPr>
        <w:t xml:space="preserve"> (с изменениями на 23.03.2017).</w:t>
      </w:r>
    </w:p>
    <w:p w:rsidR="007007E9" w:rsidRPr="009A5C73" w:rsidRDefault="007007E9" w:rsidP="007007E9">
      <w:pPr>
        <w:pStyle w:val="a4"/>
        <w:tabs>
          <w:tab w:val="left" w:pos="426"/>
        </w:tabs>
        <w:rPr>
          <w:rFonts w:ascii="Times New Roman" w:hAnsi="Times New Roman"/>
          <w:b/>
          <w:bCs/>
          <w:color w:val="000000" w:themeColor="text1"/>
          <w:sz w:val="22"/>
          <w:szCs w:val="22"/>
        </w:rPr>
      </w:pPr>
      <w:proofErr w:type="spellStart"/>
      <w:r w:rsidRPr="009A5C73">
        <w:rPr>
          <w:rFonts w:ascii="Times New Roman" w:hAnsi="Times New Roman"/>
          <w:b/>
          <w:color w:val="000000" w:themeColor="text1"/>
          <w:spacing w:val="2"/>
          <w:sz w:val="22"/>
          <w:szCs w:val="22"/>
        </w:rPr>
        <w:t>Сл</w:t>
      </w:r>
      <w:proofErr w:type="spellEnd"/>
      <w:r w:rsidRPr="009A5C73">
        <w:rPr>
          <w:rFonts w:ascii="Times New Roman" w:hAnsi="Times New Roman"/>
          <w:b/>
          <w:color w:val="000000" w:themeColor="text1"/>
          <w:spacing w:val="2"/>
          <w:sz w:val="22"/>
          <w:szCs w:val="22"/>
        </w:rPr>
        <w:t xml:space="preserve"> 7</w:t>
      </w:r>
    </w:p>
    <w:p w:rsidR="007007E9" w:rsidRPr="00F36D5A" w:rsidRDefault="007007E9" w:rsidP="007007E9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/>
          <w:color w:val="000000" w:themeColor="text1"/>
          <w:spacing w:val="2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Постановление Правительства </w:t>
      </w:r>
      <w:proofErr w:type="gramStart"/>
      <w:r w:rsidRPr="00F36D5A">
        <w:rPr>
          <w:rFonts w:ascii="Times New Roman" w:hAnsi="Times New Roman"/>
          <w:color w:val="000000" w:themeColor="text1"/>
          <w:sz w:val="22"/>
          <w:szCs w:val="22"/>
        </w:rPr>
        <w:t>РФ  от</w:t>
      </w:r>
      <w:proofErr w:type="gramEnd"/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 6 февраля 2012 г.  №98 «О социальном показании для искусственного прерывания беременности».</w:t>
      </w:r>
    </w:p>
    <w:p w:rsidR="007007E9" w:rsidRPr="009A5C73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proofErr w:type="spellStart"/>
      <w:r w:rsidRPr="009A5C73">
        <w:rPr>
          <w:rFonts w:ascii="Times New Roman" w:hAnsi="Times New Roman" w:cs="Times New Roman"/>
          <w:b/>
          <w:bCs/>
          <w:color w:val="000000" w:themeColor="text1"/>
        </w:rPr>
        <w:t>Сл</w:t>
      </w:r>
      <w:proofErr w:type="spellEnd"/>
      <w:r w:rsidRPr="009A5C73">
        <w:rPr>
          <w:rFonts w:ascii="Times New Roman" w:hAnsi="Times New Roman" w:cs="Times New Roman"/>
          <w:b/>
          <w:bCs/>
          <w:color w:val="000000" w:themeColor="text1"/>
        </w:rPr>
        <w:t xml:space="preserve"> 8</w:t>
      </w:r>
    </w:p>
    <w:p w:rsidR="007007E9" w:rsidRPr="00F36D5A" w:rsidRDefault="007007E9" w:rsidP="007007E9">
      <w:pPr>
        <w:pStyle w:val="HTML"/>
        <w:numPr>
          <w:ilvl w:val="0"/>
          <w:numId w:val="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Приказ </w:t>
      </w:r>
      <w:proofErr w:type="gramStart"/>
      <w:r w:rsidRPr="00F36D5A">
        <w:rPr>
          <w:rFonts w:ascii="Times New Roman" w:hAnsi="Times New Roman"/>
          <w:color w:val="000000" w:themeColor="text1"/>
          <w:sz w:val="22"/>
          <w:szCs w:val="22"/>
        </w:rPr>
        <w:t>МЗ  России</w:t>
      </w:r>
      <w:proofErr w:type="gramEnd"/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 от 15 июля 2016 г. №520н «Об утверждении критериев оценки качества медицинской помощи».</w:t>
      </w:r>
    </w:p>
    <w:p w:rsidR="007007E9" w:rsidRPr="00094782" w:rsidRDefault="007007E9" w:rsidP="007007E9">
      <w:pPr>
        <w:pStyle w:val="HTML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94782">
        <w:rPr>
          <w:rFonts w:ascii="Times New Roman" w:hAnsi="Times New Roman" w:cs="Times New Roman"/>
          <w:sz w:val="22"/>
          <w:szCs w:val="22"/>
        </w:rPr>
        <w:t>Программа повышения эффективности работы женских консультаций на основе внедрения организационных "бережливых" технологий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94782">
        <w:rPr>
          <w:rFonts w:ascii="Times New Roman" w:hAnsi="Times New Roman" w:cs="Times New Roman"/>
          <w:sz w:val="22"/>
          <w:szCs w:val="22"/>
        </w:rPr>
        <w:t xml:space="preserve">(методические </w:t>
      </w:r>
      <w:proofErr w:type="gramStart"/>
      <w:r w:rsidRPr="00094782">
        <w:rPr>
          <w:rFonts w:ascii="Times New Roman" w:hAnsi="Times New Roman" w:cs="Times New Roman"/>
          <w:sz w:val="22"/>
          <w:szCs w:val="22"/>
        </w:rPr>
        <w:t>рекомендации  МЗ</w:t>
      </w:r>
      <w:proofErr w:type="gramEnd"/>
      <w:r w:rsidRPr="00094782">
        <w:rPr>
          <w:rFonts w:ascii="Times New Roman" w:hAnsi="Times New Roman" w:cs="Times New Roman"/>
          <w:sz w:val="22"/>
          <w:szCs w:val="22"/>
        </w:rPr>
        <w:t xml:space="preserve">  РФ), 2019 г.</w:t>
      </w:r>
    </w:p>
    <w:p w:rsidR="007007E9" w:rsidRPr="00094782" w:rsidRDefault="007007E9" w:rsidP="007007E9">
      <w:pPr>
        <w:pStyle w:val="HTML"/>
        <w:rPr>
          <w:rFonts w:ascii="Times New Roman" w:hAnsi="Times New Roman" w:cs="Times New Roman"/>
          <w:bCs/>
          <w:color w:val="000000" w:themeColor="text1"/>
          <w:sz w:val="22"/>
          <w:szCs w:val="22"/>
        </w:rPr>
      </w:pPr>
    </w:p>
    <w:p w:rsidR="007007E9" w:rsidRDefault="007007E9" w:rsidP="007007E9">
      <w:pPr>
        <w:pStyle w:val="HTML"/>
        <w:rPr>
          <w:rFonts w:ascii="Times New Roman" w:hAnsi="Times New Roman" w:cs="Times New Roman"/>
          <w:bCs/>
          <w:color w:val="000000" w:themeColor="text1"/>
          <w:sz w:val="22"/>
          <w:szCs w:val="22"/>
        </w:rPr>
      </w:pPr>
    </w:p>
    <w:p w:rsidR="007007E9" w:rsidRPr="009A5C73" w:rsidRDefault="007007E9" w:rsidP="007007E9">
      <w:pPr>
        <w:pStyle w:val="HTML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proofErr w:type="spellStart"/>
      <w:r w:rsidRPr="009A5C73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Сл</w:t>
      </w:r>
      <w:proofErr w:type="spellEnd"/>
      <w:r w:rsidRPr="009A5C73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9 </w:t>
      </w:r>
    </w:p>
    <w:p w:rsidR="007007E9" w:rsidRPr="00F36D5A" w:rsidRDefault="007007E9" w:rsidP="007007E9">
      <w:pPr>
        <w:pStyle w:val="HTML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36D5A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</w:t>
      </w:r>
      <w:r w:rsidRPr="00F36D5A">
        <w:rPr>
          <w:rFonts w:ascii="Times New Roman" w:hAnsi="Times New Roman"/>
          <w:b/>
          <w:color w:val="000000" w:themeColor="text1"/>
          <w:sz w:val="22"/>
          <w:szCs w:val="22"/>
        </w:rPr>
        <w:t>ВИЧ</w:t>
      </w:r>
    </w:p>
    <w:p w:rsidR="007007E9" w:rsidRPr="00F36D5A" w:rsidRDefault="007007E9" w:rsidP="007007E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7007E9" w:rsidRPr="00F36D5A" w:rsidRDefault="007007E9" w:rsidP="007007E9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Клинические рекомендации по проведению профилактики </w:t>
      </w:r>
      <w:proofErr w:type="gramStart"/>
      <w:r w:rsidRPr="00F36D5A">
        <w:rPr>
          <w:rFonts w:ascii="Times New Roman" w:eastAsia="Times New Roman" w:hAnsi="Times New Roman" w:cs="Times New Roman"/>
          <w:color w:val="000000" w:themeColor="text1"/>
        </w:rPr>
        <w:t>передачи  ВИЧ</w:t>
      </w:r>
      <w:proofErr w:type="gramEnd"/>
      <w:r w:rsidRPr="00F36D5A">
        <w:rPr>
          <w:rFonts w:ascii="Times New Roman" w:eastAsia="Times New Roman" w:hAnsi="Times New Roman" w:cs="Times New Roman"/>
          <w:color w:val="000000" w:themeColor="text1"/>
        </w:rPr>
        <w:t>-инфекции  от матери к ребенку  – Москва. 2015 г.</w:t>
      </w:r>
    </w:p>
    <w:p w:rsidR="007007E9" w:rsidRPr="00F36D5A" w:rsidRDefault="007007E9" w:rsidP="007007E9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Клинические рекомендации (протокол лечения) «Применение антиретровирусных препаратов в комплексе мер, направленных на </w:t>
      </w:r>
      <w:proofErr w:type="gramStart"/>
      <w:r w:rsidRPr="00F36D5A">
        <w:rPr>
          <w:rFonts w:ascii="Times New Roman" w:eastAsia="Times New Roman" w:hAnsi="Times New Roman" w:cs="Times New Roman"/>
          <w:color w:val="000000" w:themeColor="text1"/>
        </w:rPr>
        <w:t>профилактику  передачи</w:t>
      </w:r>
      <w:proofErr w:type="gramEnd"/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 ВИЧ  от матери ребенку» - Москва, 2015 г.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</w:rPr>
      </w:pPr>
      <w:r w:rsidRPr="00F36D5A">
        <w:rPr>
          <w:rFonts w:ascii="Times New Roman" w:hAnsi="Times New Roman"/>
          <w:b/>
          <w:color w:val="000000" w:themeColor="text1"/>
        </w:rPr>
        <w:t>АКУШЕРСТВО</w:t>
      </w:r>
    </w:p>
    <w:p w:rsidR="007007E9" w:rsidRPr="0089336D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 w:themeColor="text1"/>
        </w:rPr>
      </w:pPr>
      <w:proofErr w:type="spellStart"/>
      <w:r>
        <w:rPr>
          <w:rFonts w:ascii="Times New Roman" w:hAnsi="Times New Roman"/>
          <w:b/>
          <w:color w:val="000000" w:themeColor="text1"/>
        </w:rPr>
        <w:t>Сл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10</w:t>
      </w:r>
    </w:p>
    <w:p w:rsidR="007007E9" w:rsidRPr="00F36D5A" w:rsidRDefault="007007E9" w:rsidP="007007E9">
      <w:pPr>
        <w:pStyle w:val="a4"/>
        <w:tabs>
          <w:tab w:val="left" w:pos="426"/>
        </w:tabs>
        <w:ind w:left="644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:rsidR="007007E9" w:rsidRPr="00F36D5A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F36D5A">
        <w:rPr>
          <w:rFonts w:ascii="Times New Roman" w:hAnsi="Times New Roman" w:cs="Times New Roman"/>
          <w:bCs/>
          <w:color w:val="000000" w:themeColor="text1"/>
        </w:rPr>
        <w:t>Прегравидарная</w:t>
      </w:r>
      <w:proofErr w:type="spellEnd"/>
      <w:r w:rsidRPr="00F36D5A">
        <w:rPr>
          <w:rFonts w:ascii="Times New Roman" w:hAnsi="Times New Roman" w:cs="Times New Roman"/>
          <w:bCs/>
          <w:color w:val="000000" w:themeColor="text1"/>
        </w:rPr>
        <w:t xml:space="preserve"> подготовка:</w:t>
      </w:r>
      <w:r w:rsidRPr="00F36D5A">
        <w:rPr>
          <w:rFonts w:ascii="Times New Roman" w:hAnsi="Times New Roman" w:cs="Times New Roman"/>
          <w:color w:val="000000" w:themeColor="text1"/>
        </w:rPr>
        <w:t xml:space="preserve"> клинический протокол — М., 28. 06. 20</w:t>
      </w:r>
      <w:r>
        <w:rPr>
          <w:rFonts w:ascii="Times New Roman" w:hAnsi="Times New Roman" w:cs="Times New Roman"/>
          <w:color w:val="000000" w:themeColor="text1"/>
        </w:rPr>
        <w:t>2</w:t>
      </w:r>
      <w:r w:rsidRPr="00F36D5A">
        <w:rPr>
          <w:rFonts w:ascii="Times New Roman" w:hAnsi="Times New Roman" w:cs="Times New Roman"/>
          <w:color w:val="000000" w:themeColor="text1"/>
        </w:rPr>
        <w:t>1. — 80 с.</w:t>
      </w:r>
    </w:p>
    <w:p w:rsidR="007007E9" w:rsidRPr="00F36D5A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eastAsia="Times New Roman" w:hAnsi="Times New Roman" w:cs="Times New Roman"/>
          <w:color w:val="000000" w:themeColor="text1"/>
        </w:rPr>
        <w:t>Письмо Министерства здравоохранения РФ от 02. 10. 2015 г. №15-4/10/2-5802 «Организация медицинской эвакуации беременных женщин, рожениц и родильниц при неотложных состояниях».</w:t>
      </w:r>
    </w:p>
    <w:p w:rsidR="007007E9" w:rsidRDefault="007007E9" w:rsidP="007007E9">
      <w:pPr>
        <w:pStyle w:val="a4"/>
        <w:numPr>
          <w:ilvl w:val="0"/>
          <w:numId w:val="2"/>
        </w:numPr>
        <w:tabs>
          <w:tab w:val="left" w:pos="426"/>
        </w:tabs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</w:pPr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Клинические реком</w:t>
      </w:r>
      <w:r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 xml:space="preserve">ендации (протокол) </w:t>
      </w:r>
      <w:proofErr w:type="gramStart"/>
      <w:r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МЗ  РФ</w:t>
      </w:r>
      <w:proofErr w:type="gramEnd"/>
      <w:r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Крово</w:t>
      </w:r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сберегающие</w:t>
      </w:r>
      <w:proofErr w:type="spellEnd"/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 xml:space="preserve"> технологии в акушерской практике» - Москва, 2014 г.</w:t>
      </w:r>
    </w:p>
    <w:p w:rsidR="007007E9" w:rsidRPr="009A5C73" w:rsidRDefault="007007E9" w:rsidP="007007E9">
      <w:pPr>
        <w:pStyle w:val="a4"/>
        <w:tabs>
          <w:tab w:val="left" w:pos="426"/>
        </w:tabs>
        <w:rPr>
          <w:rFonts w:ascii="Times New Roman" w:hAnsi="Times New Roman"/>
          <w:b/>
          <w:color w:val="000000" w:themeColor="text1"/>
          <w:spacing w:val="2"/>
          <w:sz w:val="22"/>
          <w:szCs w:val="22"/>
          <w:shd w:val="clear" w:color="auto" w:fill="FFFFFF"/>
        </w:rPr>
      </w:pPr>
      <w:proofErr w:type="spellStart"/>
      <w:r w:rsidRPr="009A5C73">
        <w:rPr>
          <w:rFonts w:ascii="Times New Roman" w:hAnsi="Times New Roman"/>
          <w:b/>
          <w:color w:val="000000" w:themeColor="text1"/>
          <w:spacing w:val="2"/>
          <w:sz w:val="22"/>
          <w:szCs w:val="22"/>
          <w:shd w:val="clear" w:color="auto" w:fill="FFFFFF"/>
        </w:rPr>
        <w:t>Сл</w:t>
      </w:r>
      <w:proofErr w:type="spellEnd"/>
      <w:r w:rsidRPr="009A5C73">
        <w:rPr>
          <w:rFonts w:ascii="Times New Roman" w:hAnsi="Times New Roman"/>
          <w:b/>
          <w:color w:val="000000" w:themeColor="text1"/>
          <w:spacing w:val="2"/>
          <w:sz w:val="22"/>
          <w:szCs w:val="22"/>
          <w:shd w:val="clear" w:color="auto" w:fill="FFFFFF"/>
        </w:rPr>
        <w:t xml:space="preserve"> 11</w:t>
      </w:r>
    </w:p>
    <w:p w:rsidR="007007E9" w:rsidRPr="005D45AF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 w:rsidRPr="005D45AF">
        <w:rPr>
          <w:rFonts w:ascii="Times New Roman" w:hAnsi="Times New Roman"/>
          <w:color w:val="000000" w:themeColor="text1"/>
        </w:rPr>
        <w:t>Приказ Министерства здравоохранения РФ от 20 октября 2020 г. N 1130н «Об утверждении Порядка оказания медицинской помощи по профилю «акушерство и гинекология».</w:t>
      </w:r>
    </w:p>
    <w:p w:rsidR="007007E9" w:rsidRPr="005D45AF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 w:rsidRPr="005D45AF">
        <w:rPr>
          <w:rFonts w:ascii="Times New Roman" w:hAnsi="Times New Roman"/>
          <w:color w:val="000000" w:themeColor="text1"/>
        </w:rPr>
        <w:t xml:space="preserve"> Федеральный закон от 21 ноября 2011 г. № 323-ФЗ "Об основах охраны здоровья граждан в Российской Федерации" с изменениями и дополнением от 2022 г.</w:t>
      </w:r>
    </w:p>
    <w:p w:rsidR="007007E9" w:rsidRPr="00F36D5A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Приказ </w:t>
      </w:r>
      <w:proofErr w:type="spellStart"/>
      <w:r w:rsidRPr="00F36D5A">
        <w:rPr>
          <w:rFonts w:ascii="Times New Roman" w:eastAsia="Times New Roman" w:hAnsi="Times New Roman" w:cs="Times New Roman"/>
          <w:color w:val="000000" w:themeColor="text1"/>
        </w:rPr>
        <w:t>Минздравсоцразвития</w:t>
      </w:r>
      <w:proofErr w:type="spellEnd"/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gramStart"/>
      <w:r w:rsidRPr="00F36D5A">
        <w:rPr>
          <w:rFonts w:ascii="Times New Roman" w:eastAsia="Times New Roman" w:hAnsi="Times New Roman" w:cs="Times New Roman"/>
          <w:color w:val="000000" w:themeColor="text1"/>
        </w:rPr>
        <w:t>РФ  от</w:t>
      </w:r>
      <w:proofErr w:type="gramEnd"/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   27   декабря   2011   г.  № 1687н </w:t>
      </w:r>
      <w:proofErr w:type="gramStart"/>
      <w:r w:rsidRPr="00F36D5A">
        <w:rPr>
          <w:rFonts w:ascii="Times New Roman" w:eastAsia="Times New Roman" w:hAnsi="Times New Roman" w:cs="Times New Roman"/>
          <w:color w:val="000000" w:themeColor="text1"/>
        </w:rPr>
        <w:t>« О</w:t>
      </w:r>
      <w:proofErr w:type="gramEnd"/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  медицинских критериях рождения, форме документа о рождении  и  порядке ее выдачи».</w:t>
      </w:r>
    </w:p>
    <w:p w:rsidR="007007E9" w:rsidRPr="00F36D5A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hAnsi="Times New Roman" w:cs="Times New Roman"/>
          <w:color w:val="000000" w:themeColor="text1"/>
        </w:rPr>
        <w:t xml:space="preserve">Приказ </w:t>
      </w:r>
      <w:proofErr w:type="spellStart"/>
      <w:proofErr w:type="gramStart"/>
      <w:r w:rsidRPr="00F36D5A">
        <w:rPr>
          <w:rFonts w:ascii="Times New Roman" w:hAnsi="Times New Roman" w:cs="Times New Roman"/>
          <w:color w:val="000000" w:themeColor="text1"/>
        </w:rPr>
        <w:t>Минздравсоцразвития</w:t>
      </w:r>
      <w:proofErr w:type="spellEnd"/>
      <w:r w:rsidRPr="00F36D5A">
        <w:rPr>
          <w:rFonts w:ascii="Times New Roman" w:hAnsi="Times New Roman" w:cs="Times New Roman"/>
          <w:color w:val="000000" w:themeColor="text1"/>
        </w:rPr>
        <w:t xml:space="preserve">  РФ</w:t>
      </w:r>
      <w:proofErr w:type="gramEnd"/>
      <w:r w:rsidRPr="00F36D5A">
        <w:rPr>
          <w:rFonts w:ascii="Times New Roman" w:hAnsi="Times New Roman" w:cs="Times New Roman"/>
          <w:color w:val="000000" w:themeColor="text1"/>
        </w:rPr>
        <w:t xml:space="preserve"> от 03. 12. </w:t>
      </w:r>
      <w:smartTag w:uri="urn:schemas-microsoft-com:office:smarttags" w:element="metricconverter">
        <w:smartTagPr>
          <w:attr w:name="ProductID" w:val="2007 г"/>
        </w:smartTagPr>
        <w:r w:rsidRPr="00F36D5A">
          <w:rPr>
            <w:rFonts w:ascii="Times New Roman" w:hAnsi="Times New Roman" w:cs="Times New Roman"/>
            <w:color w:val="000000" w:themeColor="text1"/>
          </w:rPr>
          <w:t>2007 г</w:t>
        </w:r>
      </w:smartTag>
      <w:r w:rsidRPr="00F36D5A">
        <w:rPr>
          <w:rFonts w:ascii="Times New Roman" w:hAnsi="Times New Roman" w:cs="Times New Roman"/>
          <w:color w:val="000000" w:themeColor="text1"/>
        </w:rPr>
        <w:t>.  №736 «Об утверждении перечня медицинских показаний для искусственного прерывания беременности».</w:t>
      </w:r>
    </w:p>
    <w:p w:rsidR="007007E9" w:rsidRPr="00DA5478" w:rsidRDefault="007007E9" w:rsidP="007007E9">
      <w:pPr>
        <w:pStyle w:val="ConsPlusTitle"/>
        <w:jc w:val="both"/>
        <w:rPr>
          <w:rFonts w:ascii="Times New Roman" w:hAnsi="Times New Roman" w:cs="Times New Roman"/>
          <w:b w:val="0"/>
        </w:rPr>
      </w:pPr>
      <w:r w:rsidRPr="00DA5478">
        <w:rPr>
          <w:rFonts w:ascii="Times New Roman" w:hAnsi="Times New Roman" w:cs="Times New Roman"/>
        </w:rPr>
        <w:t>Письмо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DA5478">
        <w:rPr>
          <w:rFonts w:ascii="Times New Roman" w:hAnsi="Times New Roman" w:cs="Times New Roman"/>
        </w:rPr>
        <w:t>От</w:t>
      </w:r>
      <w:proofErr w:type="gramEnd"/>
      <w:r w:rsidRPr="00DA5478">
        <w:rPr>
          <w:rFonts w:ascii="Times New Roman" w:hAnsi="Times New Roman" w:cs="Times New Roman"/>
        </w:rPr>
        <w:t xml:space="preserve"> 5 марта 2019 г. N 15-4/и/2-1912</w:t>
      </w:r>
      <w:r>
        <w:rPr>
          <w:rFonts w:ascii="Times New Roman" w:hAnsi="Times New Roman" w:cs="Times New Roman"/>
        </w:rPr>
        <w:t xml:space="preserve">. </w:t>
      </w:r>
      <w:r w:rsidRPr="00DA5478">
        <w:rPr>
          <w:rFonts w:ascii="Times New Roman" w:hAnsi="Times New Roman" w:cs="Times New Roman"/>
          <w:b w:val="0"/>
        </w:rPr>
        <w:t>Программа</w:t>
      </w:r>
      <w:r>
        <w:rPr>
          <w:rFonts w:ascii="Times New Roman" w:hAnsi="Times New Roman" w:cs="Times New Roman"/>
          <w:b w:val="0"/>
        </w:rPr>
        <w:t xml:space="preserve"> «</w:t>
      </w:r>
      <w:r w:rsidRPr="00DA5478">
        <w:rPr>
          <w:rFonts w:ascii="Times New Roman" w:hAnsi="Times New Roman" w:cs="Times New Roman"/>
          <w:b w:val="0"/>
        </w:rPr>
        <w:t>Повышения эффективности работы женских консультаций</w:t>
      </w:r>
      <w:r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ab/>
        <w:t>на</w:t>
      </w:r>
      <w:r w:rsidRPr="00DA5478">
        <w:rPr>
          <w:rFonts w:ascii="Times New Roman" w:hAnsi="Times New Roman" w:cs="Times New Roman"/>
          <w:b w:val="0"/>
        </w:rPr>
        <w:t xml:space="preserve"> основе внедрения организационных "бережливых" технологий</w:t>
      </w:r>
      <w:r>
        <w:rPr>
          <w:rFonts w:ascii="Times New Roman" w:hAnsi="Times New Roman" w:cs="Times New Roman"/>
          <w:b w:val="0"/>
        </w:rPr>
        <w:t>.</w:t>
      </w:r>
    </w:p>
    <w:p w:rsidR="007007E9" w:rsidRDefault="007007E9" w:rsidP="007007E9">
      <w:pPr>
        <w:pStyle w:val="ConsPlusNormal"/>
        <w:spacing w:before="240"/>
        <w:ind w:firstLine="540"/>
        <w:jc w:val="center"/>
        <w:rPr>
          <w:b/>
          <w:sz w:val="28"/>
          <w:szCs w:val="28"/>
        </w:rPr>
      </w:pPr>
    </w:p>
    <w:p w:rsidR="007007E9" w:rsidRPr="00E7585C" w:rsidRDefault="007007E9" w:rsidP="007007E9">
      <w:pPr>
        <w:pStyle w:val="ConsPlusNormal"/>
        <w:spacing w:before="240"/>
        <w:ind w:firstLine="540"/>
        <w:jc w:val="center"/>
        <w:rPr>
          <w:b/>
          <w:sz w:val="28"/>
          <w:szCs w:val="28"/>
        </w:rPr>
      </w:pPr>
      <w:r w:rsidRPr="00E7585C">
        <w:rPr>
          <w:b/>
          <w:sz w:val="28"/>
          <w:szCs w:val="28"/>
        </w:rPr>
        <w:t>Лекционный материал</w:t>
      </w:r>
    </w:p>
    <w:p w:rsidR="007007E9" w:rsidRPr="009A5C73" w:rsidRDefault="007007E9" w:rsidP="007007E9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proofErr w:type="spellStart"/>
      <w:r w:rsidRPr="009A5C73">
        <w:rPr>
          <w:b/>
          <w:sz w:val="28"/>
          <w:szCs w:val="28"/>
        </w:rPr>
        <w:t>Сл</w:t>
      </w:r>
      <w:proofErr w:type="spellEnd"/>
      <w:r w:rsidRPr="009A5C73">
        <w:rPr>
          <w:b/>
          <w:sz w:val="28"/>
          <w:szCs w:val="28"/>
        </w:rPr>
        <w:t xml:space="preserve"> 12</w:t>
      </w:r>
    </w:p>
    <w:p w:rsidR="007007E9" w:rsidRPr="00844C57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>Все женские консультации, акушерско-гинекологические кабинеты поликлиник, переводятся на режим работы с 8.00 до 20.00 понедельник - пятница, в субботние дни организуется прием дежурного врача с 9 до 14 часов.</w:t>
      </w:r>
    </w:p>
    <w:p w:rsidR="007007E9" w:rsidRPr="00844C57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 xml:space="preserve"> Визуальная организация регистратуры по типу "</w:t>
      </w:r>
      <w:proofErr w:type="spellStart"/>
      <w:r w:rsidRPr="00844C57">
        <w:rPr>
          <w:sz w:val="28"/>
          <w:szCs w:val="28"/>
        </w:rPr>
        <w:t>Ресепшен</w:t>
      </w:r>
      <w:proofErr w:type="spellEnd"/>
      <w:r w:rsidRPr="00844C57">
        <w:rPr>
          <w:sz w:val="28"/>
          <w:szCs w:val="28"/>
        </w:rPr>
        <w:t>": отказ от заградительных стекол, в результате чего пациентам не приходится наклоняться и прислушиваться. Открытая регистратура позволяет создать доверительную атмосферу при разговоре администратора и посетителя и расположить пациента в целом к учреждению.</w:t>
      </w:r>
    </w:p>
    <w:p w:rsidR="007007E9" w:rsidRPr="00844C57" w:rsidRDefault="007007E9" w:rsidP="007007E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4C57">
        <w:rPr>
          <w:rFonts w:ascii="Times New Roman" w:hAnsi="Times New Roman" w:cs="Times New Roman"/>
          <w:sz w:val="28"/>
          <w:szCs w:val="28"/>
        </w:rPr>
        <w:t>Внешний вид сотрудников регистратуры должен отличаться от другого персонала женской консультации.</w:t>
      </w:r>
    </w:p>
    <w:p w:rsidR="007007E9" w:rsidRPr="009A5C73" w:rsidRDefault="007007E9" w:rsidP="007007E9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5C73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9A5C73">
        <w:rPr>
          <w:rFonts w:ascii="Times New Roman" w:hAnsi="Times New Roman" w:cs="Times New Roman"/>
          <w:b/>
          <w:sz w:val="28"/>
          <w:szCs w:val="28"/>
        </w:rPr>
        <w:t xml:space="preserve"> 13</w:t>
      </w:r>
    </w:p>
    <w:p w:rsidR="007007E9" w:rsidRPr="00844C57" w:rsidRDefault="007007E9" w:rsidP="007007E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4C57">
        <w:rPr>
          <w:rFonts w:ascii="Times New Roman" w:hAnsi="Times New Roman" w:cs="Times New Roman"/>
          <w:sz w:val="28"/>
          <w:szCs w:val="28"/>
        </w:rPr>
        <w:lastRenderedPageBreak/>
        <w:t>Функции акушерки/фельдшера при приеме пациентки для постановки на диспансерный учет в связи с беременностью:</w:t>
      </w:r>
    </w:p>
    <w:p w:rsidR="007007E9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 xml:space="preserve">Фельдшер/акушерка доврачебного кабинета в день посещения пациенткой врача собирает анамнез, проводит осмотр: измерение роста, веса, артериального давления, размеров таза, окружности живота, высоты стояния дна матки. Пальпирует молочные железы. Выслушивает сердечные тоны плода с помощью анализатора допплеровского сердечно-сосудистой деятельности плода малогабаритного. </w:t>
      </w:r>
    </w:p>
    <w:p w:rsidR="007007E9" w:rsidRPr="009A5C73" w:rsidRDefault="007007E9" w:rsidP="007007E9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r w:rsidRPr="009A5C73">
        <w:rPr>
          <w:b/>
          <w:sz w:val="28"/>
          <w:szCs w:val="28"/>
        </w:rPr>
        <w:t>Сл14</w:t>
      </w:r>
    </w:p>
    <w:p w:rsidR="007007E9" w:rsidRPr="00844C57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>Оформляет индивидуальную карту беременной и родильницы, вносит в нее сведения. Выписывает направления на исследования и консультации к узким специалистам согласно стандарта, информирует пациента о датах и времени их прохождения, о необходимости подготовки к исследованиям. Проводит первичную консультацию по принципам здорового питания, гигиене.</w:t>
      </w:r>
    </w:p>
    <w:p w:rsidR="007007E9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>Акушерка доврачебного кабинета/регистратор доставляет индивидуальную карту беременной и родильницы и направляет пациента в кабинет врача для проведения гинекологического осмотра и забора мазков на исследование.</w:t>
      </w:r>
    </w:p>
    <w:p w:rsidR="007007E9" w:rsidRPr="0009461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9461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094616">
        <w:rPr>
          <w:rFonts w:ascii="Times New Roman" w:hAnsi="Times New Roman" w:cs="Times New Roman"/>
          <w:b/>
          <w:sz w:val="28"/>
          <w:szCs w:val="28"/>
        </w:rPr>
        <w:t xml:space="preserve"> 15</w:t>
      </w:r>
    </w:p>
    <w:p w:rsidR="007007E9" w:rsidRPr="000E4019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019">
        <w:rPr>
          <w:rFonts w:ascii="Times New Roman" w:hAnsi="Times New Roman" w:cs="Times New Roman"/>
          <w:sz w:val="28"/>
          <w:szCs w:val="28"/>
        </w:rPr>
        <w:t xml:space="preserve">Порядок оказания медицинской помощи женщинам в период беременности включает в себя два основных этапа: </w:t>
      </w:r>
    </w:p>
    <w:p w:rsidR="007007E9" w:rsidRPr="000E4019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4019">
        <w:rPr>
          <w:rFonts w:ascii="Times New Roman" w:hAnsi="Times New Roman" w:cs="Times New Roman"/>
          <w:sz w:val="28"/>
          <w:szCs w:val="28"/>
        </w:rPr>
        <w:t xml:space="preserve">амбулаторный, осуществляемый врачами-акушерами-гинекологами, а в случае их отсутствия при физиологически протекающей беременности –   врачами общей практики (семейными врачами), медицинскими работниками фельдшерско-акушерских пунктов (при этом, в случае возникновения осложнения течения беременности должна быть обеспечена консультация врача-акушера-гинеколога и врача-специалиста по профилю заболевания); </w:t>
      </w:r>
    </w:p>
    <w:p w:rsidR="007007E9" w:rsidRPr="000E4019" w:rsidRDefault="007007E9" w:rsidP="007007E9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4019">
        <w:rPr>
          <w:sz w:val="28"/>
          <w:szCs w:val="28"/>
        </w:rPr>
        <w:t>стационарный, осуществляемый в отделениях патологии беременности (при акушерских осложнениях) или специализированных отделениях (при соматических заболеваниях) медицинских организаций</w:t>
      </w:r>
    </w:p>
    <w:p w:rsidR="007007E9" w:rsidRDefault="007007E9" w:rsidP="007007E9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007E9" w:rsidRDefault="007007E9" w:rsidP="007007E9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7007E9" w:rsidRPr="00844C57" w:rsidRDefault="007007E9" w:rsidP="007007E9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44C57">
        <w:rPr>
          <w:rFonts w:ascii="Times New Roman" w:hAnsi="Times New Roman" w:cs="Times New Roman"/>
          <w:sz w:val="28"/>
          <w:szCs w:val="28"/>
        </w:rPr>
        <w:t>Организация патронажа по новой методике работы.</w:t>
      </w:r>
    </w:p>
    <w:p w:rsidR="007007E9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>Определение графика проведения патронажа беременных женщин и родильниц по новой методике работы, исключая участковый принцип. График работы персонала составляется на месяц и утверждается главным врачом. Необходимо выделение транспорта.</w:t>
      </w:r>
    </w:p>
    <w:p w:rsidR="007007E9" w:rsidRDefault="007007E9" w:rsidP="007007E9">
      <w:pPr>
        <w:pStyle w:val="ConsPlusNormal"/>
        <w:spacing w:before="240"/>
        <w:ind w:left="720"/>
        <w:jc w:val="both"/>
        <w:rPr>
          <w:sz w:val="28"/>
          <w:szCs w:val="28"/>
        </w:rPr>
      </w:pPr>
      <w:r w:rsidRPr="00A11D90">
        <w:rPr>
          <w:sz w:val="28"/>
          <w:szCs w:val="28"/>
        </w:rPr>
        <w:t>Различают:</w:t>
      </w:r>
    </w:p>
    <w:p w:rsidR="007007E9" w:rsidRPr="00A11D90" w:rsidRDefault="007007E9" w:rsidP="007007E9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 w:rsidRPr="00A11D90">
        <w:rPr>
          <w:sz w:val="28"/>
          <w:szCs w:val="28"/>
        </w:rPr>
        <w:t xml:space="preserve"> 1 – Первичный (социальный) выявить факторы риска и </w:t>
      </w:r>
      <w:proofErr w:type="spellStart"/>
      <w:r w:rsidRPr="00A11D90">
        <w:rPr>
          <w:sz w:val="28"/>
          <w:szCs w:val="28"/>
        </w:rPr>
        <w:t>соц</w:t>
      </w:r>
      <w:proofErr w:type="spellEnd"/>
      <w:r w:rsidRPr="00A11D90">
        <w:rPr>
          <w:sz w:val="28"/>
          <w:szCs w:val="28"/>
        </w:rPr>
        <w:t>-быт условия</w:t>
      </w:r>
    </w:p>
    <w:p w:rsidR="007007E9" w:rsidRPr="00A11D90" w:rsidRDefault="007007E9" w:rsidP="007007E9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 w:rsidRPr="00A11D90">
        <w:rPr>
          <w:sz w:val="28"/>
          <w:szCs w:val="28"/>
        </w:rPr>
        <w:lastRenderedPageBreak/>
        <w:t>2- активный</w:t>
      </w:r>
    </w:p>
    <w:p w:rsidR="007007E9" w:rsidRPr="00A11D90" w:rsidRDefault="007007E9" w:rsidP="007007E9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 w:rsidRPr="00A11D90">
        <w:rPr>
          <w:sz w:val="28"/>
          <w:szCs w:val="28"/>
        </w:rPr>
        <w:t xml:space="preserve">3 – послеродовый – выявить отклонения в </w:t>
      </w:r>
      <w:proofErr w:type="spellStart"/>
      <w:r w:rsidRPr="00A11D90">
        <w:rPr>
          <w:sz w:val="28"/>
          <w:szCs w:val="28"/>
        </w:rPr>
        <w:t>теч</w:t>
      </w:r>
      <w:proofErr w:type="spellEnd"/>
      <w:r w:rsidRPr="00A11D90">
        <w:rPr>
          <w:sz w:val="28"/>
          <w:szCs w:val="28"/>
        </w:rPr>
        <w:t xml:space="preserve"> норм послеродового периода. При отклонении вызвать врача или скорую помощь. </w:t>
      </w:r>
    </w:p>
    <w:p w:rsidR="007007E9" w:rsidRPr="00844C57" w:rsidRDefault="007007E9" w:rsidP="007007E9">
      <w:pPr>
        <w:pStyle w:val="ConsPlusNormal"/>
        <w:ind w:firstLine="540"/>
        <w:jc w:val="both"/>
        <w:rPr>
          <w:sz w:val="28"/>
          <w:szCs w:val="28"/>
        </w:rPr>
      </w:pPr>
    </w:p>
    <w:p w:rsidR="007007E9" w:rsidRDefault="007007E9" w:rsidP="007007E9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17</w:t>
      </w:r>
    </w:p>
    <w:p w:rsidR="007007E9" w:rsidRPr="0043733F" w:rsidRDefault="007007E9" w:rsidP="007007E9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r w:rsidRPr="0043733F">
        <w:rPr>
          <w:b/>
          <w:sz w:val="28"/>
          <w:szCs w:val="28"/>
        </w:rPr>
        <w:t>Методы диагностики беременности</w:t>
      </w:r>
    </w:p>
    <w:p w:rsidR="007007E9" w:rsidRPr="00401CD8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Диагностика беременности чрезвычайно важна для определения оптимальной тактики ведения пациенток. Выявление беременности в ранние сроки даёт ряд преимуществ, позволяя: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■ установить маточную беременность.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■ обнаружить эктопическую беременность до её прерывания и возникновения осложнений и применить органосохраняющие методы лечения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* в случае нежеланной беременности прервать её одним из щадящих методов</w:t>
      </w:r>
    </w:p>
    <w:p w:rsidR="007007E9" w:rsidRPr="00A11D90" w:rsidRDefault="007007E9" w:rsidP="007007E9">
      <w:pPr>
        <w:pStyle w:val="ConsPlusNormal"/>
        <w:ind w:firstLine="539"/>
        <w:jc w:val="both"/>
        <w:rPr>
          <w:b/>
          <w:sz w:val="28"/>
          <w:szCs w:val="28"/>
        </w:rPr>
      </w:pPr>
      <w:r w:rsidRPr="00A11D90">
        <w:rPr>
          <w:b/>
          <w:sz w:val="28"/>
          <w:szCs w:val="28"/>
        </w:rPr>
        <w:t>Слайд 18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 xml:space="preserve">Установление беременности в ранние сроки представляет определённые трудности, так как имитировать состояние беременности могут: 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 xml:space="preserve">■ эндокринные заболевания; 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 xml:space="preserve">■ стрессы; 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 xml:space="preserve">■ приём фармакологических препаратов. </w:t>
      </w:r>
    </w:p>
    <w:p w:rsidR="007007E9" w:rsidRDefault="007007E9" w:rsidP="007007E9">
      <w:pPr>
        <w:pStyle w:val="ConsPlusNormal"/>
        <w:ind w:firstLine="539"/>
        <w:jc w:val="both"/>
        <w:rPr>
          <w:b/>
          <w:sz w:val="28"/>
          <w:szCs w:val="28"/>
        </w:rPr>
      </w:pPr>
    </w:p>
    <w:p w:rsidR="007007E9" w:rsidRPr="00A11D90" w:rsidRDefault="007007E9" w:rsidP="007007E9">
      <w:pPr>
        <w:pStyle w:val="ConsPlusNormal"/>
        <w:ind w:firstLine="539"/>
        <w:jc w:val="both"/>
        <w:rPr>
          <w:b/>
          <w:sz w:val="28"/>
          <w:szCs w:val="28"/>
        </w:rPr>
      </w:pPr>
      <w:proofErr w:type="spellStart"/>
      <w:r w:rsidRPr="00A11D90">
        <w:rPr>
          <w:b/>
          <w:sz w:val="28"/>
          <w:szCs w:val="28"/>
        </w:rPr>
        <w:t>Сл</w:t>
      </w:r>
      <w:proofErr w:type="spellEnd"/>
      <w:r w:rsidRPr="00A11D90">
        <w:rPr>
          <w:b/>
          <w:sz w:val="28"/>
          <w:szCs w:val="28"/>
        </w:rPr>
        <w:t xml:space="preserve"> 19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При задержке менструации любого генеза и отсутствии абсолютного бесплодия женщинам репродуктивного возраста необходимо учитывать возможность беременности.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rFonts w:ascii="Times New Roman" w:hAnsi="Times New Roman" w:cs="Times New Roman"/>
          <w:sz w:val="28"/>
          <w:szCs w:val="28"/>
        </w:rPr>
        <w:t>К</w:t>
      </w:r>
      <w:r w:rsidRPr="0043733F">
        <w:rPr>
          <w:rFonts w:ascii="Times New Roman" w:hAnsi="Times New Roman" w:cs="Times New Roman"/>
          <w:sz w:val="28"/>
          <w:szCs w:val="28"/>
        </w:rPr>
        <w:t xml:space="preserve"> задержке менструации могут приводить стрессы, кахексия, эндокринные нарушения (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пролактинома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 xml:space="preserve">, надпочечниковая 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гиперандрогения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>, тяжёлый гипотиреоз), приём половых гормонов, психотропных препаратов.</w:t>
      </w:r>
    </w:p>
    <w:p w:rsidR="007007E9" w:rsidRDefault="007007E9" w:rsidP="007007E9">
      <w:pPr>
        <w:spacing w:after="0" w:line="240" w:lineRule="auto"/>
        <w:ind w:firstLine="53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20</w:t>
      </w:r>
    </w:p>
    <w:p w:rsidR="007007E9" w:rsidRDefault="007007E9" w:rsidP="007007E9">
      <w:pPr>
        <w:spacing w:after="0" w:line="240" w:lineRule="auto"/>
        <w:ind w:firstLine="539"/>
        <w:jc w:val="both"/>
      </w:pPr>
      <w:r w:rsidRPr="0043733F">
        <w:rPr>
          <w:b/>
          <w:sz w:val="28"/>
          <w:szCs w:val="28"/>
        </w:rPr>
        <w:t>Клинические признаки беременности</w:t>
      </w:r>
      <w:r>
        <w:t xml:space="preserve">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hAnsi="Times New Roman" w:cs="Times New Roman"/>
          <w:sz w:val="28"/>
          <w:szCs w:val="28"/>
        </w:rPr>
        <w:t>В современных условиях определение характерных клинических признаков беременности носит вспомогательный характер. По диагностической ценности характерные признаки беременности могут быть разделены на три группы.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hAnsi="Times New Roman" w:cs="Times New Roman"/>
          <w:sz w:val="28"/>
          <w:szCs w:val="28"/>
        </w:rPr>
        <w:t xml:space="preserve"> ■ </w:t>
      </w:r>
      <w:r w:rsidRPr="0043733F">
        <w:rPr>
          <w:rFonts w:ascii="Times New Roman" w:hAnsi="Times New Roman" w:cs="Times New Roman"/>
          <w:b/>
          <w:sz w:val="28"/>
          <w:szCs w:val="28"/>
        </w:rPr>
        <w:t>Сомнительные (предположительные) признаки беременности</w:t>
      </w:r>
      <w:r w:rsidRPr="0043733F">
        <w:rPr>
          <w:rFonts w:ascii="Times New Roman" w:hAnsi="Times New Roman" w:cs="Times New Roman"/>
          <w:sz w:val="28"/>
          <w:szCs w:val="28"/>
        </w:rPr>
        <w:t>. В эту группу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33F">
        <w:rPr>
          <w:rFonts w:ascii="Times New Roman" w:hAnsi="Times New Roman" w:cs="Times New Roman"/>
          <w:sz w:val="28"/>
          <w:szCs w:val="28"/>
        </w:rPr>
        <w:t xml:space="preserve">относят различного рода </w:t>
      </w:r>
      <w:r w:rsidRPr="00401CD8">
        <w:rPr>
          <w:rFonts w:ascii="Times New Roman" w:hAnsi="Times New Roman" w:cs="Times New Roman"/>
          <w:b/>
          <w:i/>
          <w:sz w:val="28"/>
          <w:szCs w:val="28"/>
        </w:rPr>
        <w:t>субъективные ощущения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тошнота, рвота, особенно по утрам, изменение аппетита (отвращение к мясу, рыбе и др.);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изменение обонятельных ощущений (отвращение к запаху духов, табачному дыму и др.);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нарушение функции нервной системы (раздражительность, сонливость, изменчивое настроение, головокружение и др.);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21   </w:t>
      </w:r>
      <w:r w:rsidRPr="00401CD8">
        <w:rPr>
          <w:rFonts w:ascii="Times New Roman" w:hAnsi="Times New Roman" w:cs="Times New Roman"/>
          <w:b/>
          <w:i/>
          <w:sz w:val="28"/>
          <w:szCs w:val="28"/>
        </w:rPr>
        <w:t>объективные ощущения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пигментация кожи на лице, по белой линии живота, в области сосков, появление полос беременности;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учащение мочеиспускания;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увеличение объёма живота;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ощущение 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нагрубания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 xml:space="preserve"> молочных желёз.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22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733F">
        <w:rPr>
          <w:rFonts w:ascii="Times New Roman" w:hAnsi="Times New Roman" w:cs="Times New Roman"/>
          <w:b/>
          <w:sz w:val="28"/>
          <w:szCs w:val="28"/>
        </w:rPr>
        <w:t xml:space="preserve">■ Вероятные признаки беременности </w:t>
      </w:r>
      <w:r w:rsidRPr="0043733F">
        <w:rPr>
          <w:rFonts w:ascii="Times New Roman" w:hAnsi="Times New Roman" w:cs="Times New Roman"/>
          <w:sz w:val="28"/>
          <w:szCs w:val="28"/>
        </w:rPr>
        <w:t xml:space="preserve">— признаки, 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определяемыепри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 xml:space="preserve"> объективном исследовании половых органов, молочных желёз, а также положительные иммунологические тесты на беременность: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прекращение менструаций (аменорея) у здоровой женщины репродуктивного возраста;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увеличение молочных желёз, их напряжённость, появление молозива при надавливании на ареолу;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синюшность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 xml:space="preserve"> (цианоз) слизистой оболочки влагалища и шейки матки;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изменение величины, формы и консистенции матки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23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hAnsi="Times New Roman" w:cs="Times New Roman"/>
          <w:b/>
          <w:sz w:val="28"/>
          <w:szCs w:val="28"/>
        </w:rPr>
        <w:t>■ Достоверные (несомненные) признаки беременности</w:t>
      </w:r>
      <w:r>
        <w:rPr>
          <w:rFonts w:ascii="Calibri" w:hAnsi="Calibri" w:cs="Calibri"/>
        </w:rPr>
        <w:t xml:space="preserve"> — </w:t>
      </w:r>
      <w:r w:rsidRPr="001516B7">
        <w:rPr>
          <w:rFonts w:ascii="Times New Roman" w:hAnsi="Times New Roman" w:cs="Times New Roman"/>
          <w:sz w:val="28"/>
          <w:szCs w:val="28"/>
        </w:rPr>
        <w:t>группа признаков, появляющихся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16B7">
        <w:rPr>
          <w:rFonts w:ascii="Times New Roman" w:hAnsi="Times New Roman" w:cs="Times New Roman"/>
          <w:sz w:val="28"/>
          <w:szCs w:val="28"/>
        </w:rPr>
        <w:t xml:space="preserve">во второй половине беременности и свидетельствующих о наличии плода в матке: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516B7">
        <w:rPr>
          <w:rFonts w:ascii="Times New Roman" w:eastAsia="MS Gothic" w:hAnsi="MS Gothic" w:cs="Times New Roman"/>
          <w:sz w:val="28"/>
          <w:szCs w:val="28"/>
        </w:rPr>
        <w:t>❑</w:t>
      </w:r>
      <w:r w:rsidRPr="001516B7">
        <w:rPr>
          <w:rFonts w:ascii="Times New Roman" w:hAnsi="Times New Roman" w:cs="Times New Roman"/>
          <w:sz w:val="28"/>
          <w:szCs w:val="28"/>
        </w:rPr>
        <w:t xml:space="preserve"> определение (пальпация) частей плода. Во второй половине беременности при пальпации живота обнаруживают головку, спинку и мелкие части (конечности) плода;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516B7">
        <w:rPr>
          <w:rFonts w:ascii="Times New Roman" w:eastAsia="MS Gothic" w:hAnsi="MS Gothic" w:cs="Times New Roman"/>
          <w:sz w:val="28"/>
          <w:szCs w:val="28"/>
        </w:rPr>
        <w:t>❑</w:t>
      </w:r>
      <w:r w:rsidRPr="001516B7">
        <w:rPr>
          <w:rFonts w:ascii="Times New Roman" w:hAnsi="Times New Roman" w:cs="Times New Roman"/>
          <w:sz w:val="28"/>
          <w:szCs w:val="28"/>
        </w:rPr>
        <w:t xml:space="preserve"> ясно слышимые сердечные тоны плода. При простой аускультации (акушерским стетоскопом) сердцебиение плода можно услышать после 18–20 </w:t>
      </w:r>
      <w:proofErr w:type="spellStart"/>
      <w:r w:rsidRPr="001516B7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1516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516B7">
        <w:rPr>
          <w:rFonts w:ascii="Times New Roman" w:eastAsia="MS Gothic" w:hAnsi="MS Gothic" w:cs="Times New Roman"/>
          <w:sz w:val="28"/>
          <w:szCs w:val="28"/>
        </w:rPr>
        <w:t>❑</w:t>
      </w:r>
      <w:r w:rsidRPr="001516B7">
        <w:rPr>
          <w:rFonts w:ascii="Times New Roman" w:hAnsi="Times New Roman" w:cs="Times New Roman"/>
          <w:sz w:val="28"/>
          <w:szCs w:val="28"/>
        </w:rPr>
        <w:t xml:space="preserve"> движения плода, ощущаемые врачом при обследовании беременной. Диагноз беременности является точным даже при наличии только одного достоверного признака.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24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6B7">
        <w:rPr>
          <w:rFonts w:ascii="Times New Roman" w:hAnsi="Times New Roman" w:cs="Times New Roman"/>
          <w:b/>
          <w:sz w:val="28"/>
          <w:szCs w:val="28"/>
        </w:rPr>
        <w:t>Обследование беременной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516B7">
        <w:rPr>
          <w:rFonts w:ascii="Times New Roman" w:hAnsi="Times New Roman" w:cs="Times New Roman"/>
          <w:sz w:val="28"/>
          <w:szCs w:val="28"/>
        </w:rPr>
        <w:t>Диагноз</w:t>
      </w:r>
      <w:r>
        <w:rPr>
          <w:rFonts w:ascii="Times New Roman" w:hAnsi="Times New Roman" w:cs="Times New Roman"/>
          <w:sz w:val="28"/>
          <w:szCs w:val="28"/>
        </w:rPr>
        <w:t xml:space="preserve"> беременности ставят на основании результатов следующих исследований: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Анамнез и жалобы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осмотр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Объективное обследование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Специальное наружное и внутреннее акушерское исследование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(определение бета-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субединицы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ХГЧ – хорионического гонадотропина человека) исследования.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УЗИ</w:t>
      </w:r>
    </w:p>
    <w:p w:rsidR="007007E9" w:rsidRPr="00964BF4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4BF4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964BF4">
        <w:rPr>
          <w:rFonts w:ascii="Times New Roman" w:hAnsi="Times New Roman" w:cs="Times New Roman"/>
          <w:b/>
          <w:sz w:val="28"/>
          <w:szCs w:val="28"/>
        </w:rPr>
        <w:t xml:space="preserve"> 25</w:t>
      </w:r>
    </w:p>
    <w:p w:rsidR="007007E9" w:rsidRPr="00094616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r w:rsidRPr="00094616">
        <w:rPr>
          <w:b/>
          <w:sz w:val="28"/>
          <w:szCs w:val="28"/>
        </w:rPr>
        <w:lastRenderedPageBreak/>
        <w:t xml:space="preserve">В настоящее время «золотой» стандарт диагностики беременности любой локализации — сочетание двух методов: </w:t>
      </w:r>
    </w:p>
    <w:p w:rsidR="007007E9" w:rsidRPr="00094616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r w:rsidRPr="00094616">
        <w:rPr>
          <w:rFonts w:ascii="Arial" w:hAnsi="Arial" w:cs="Arial"/>
          <w:b/>
          <w:sz w:val="28"/>
          <w:szCs w:val="28"/>
        </w:rPr>
        <w:t>■</w:t>
      </w:r>
      <w:r w:rsidRPr="00094616">
        <w:rPr>
          <w:rFonts w:ascii="Calibri" w:hAnsi="Calibri" w:cs="Calibri"/>
          <w:b/>
          <w:sz w:val="28"/>
          <w:szCs w:val="28"/>
        </w:rPr>
        <w:t xml:space="preserve"> опре</w:t>
      </w:r>
      <w:r w:rsidRPr="00094616">
        <w:rPr>
          <w:b/>
          <w:sz w:val="28"/>
          <w:szCs w:val="28"/>
        </w:rPr>
        <w:t xml:space="preserve">деления β-субъединицы хорионического гонадотропина человека (β-ХГЧ); </w:t>
      </w:r>
      <w:r w:rsidRPr="00094616">
        <w:rPr>
          <w:sz w:val="28"/>
          <w:szCs w:val="28"/>
        </w:rPr>
        <w:t>β-Субъединицу этого гормона обнаруживают в крови уже на 7–9-й день после зачатия, что совпадает с имплантацией оплодотворённой яйцеклетки в эндометрий.</w:t>
      </w:r>
    </w:p>
    <w:p w:rsidR="007007E9" w:rsidRPr="00094616" w:rsidRDefault="007007E9" w:rsidP="007007E9">
      <w:pPr>
        <w:spacing w:after="0" w:line="240" w:lineRule="auto"/>
        <w:jc w:val="both"/>
        <w:rPr>
          <w:sz w:val="28"/>
          <w:szCs w:val="28"/>
        </w:rPr>
      </w:pPr>
      <w:r w:rsidRPr="00094616">
        <w:rPr>
          <w:rFonts w:ascii="Arial" w:hAnsi="Arial" w:cs="Arial"/>
          <w:b/>
          <w:sz w:val="28"/>
          <w:szCs w:val="28"/>
        </w:rPr>
        <w:t>■</w:t>
      </w:r>
      <w:r w:rsidRPr="00094616">
        <w:rPr>
          <w:rFonts w:ascii="Calibri" w:hAnsi="Calibri" w:cs="Calibri"/>
          <w:b/>
          <w:sz w:val="28"/>
          <w:szCs w:val="28"/>
        </w:rPr>
        <w:t xml:space="preserve"> ультразвукового исследования (УЗИ) с использованием </w:t>
      </w:r>
      <w:proofErr w:type="spellStart"/>
      <w:r w:rsidRPr="00094616">
        <w:rPr>
          <w:rFonts w:ascii="Calibri" w:hAnsi="Calibri" w:cs="Calibri"/>
          <w:b/>
          <w:sz w:val="28"/>
          <w:szCs w:val="28"/>
        </w:rPr>
        <w:t>трансвагинального</w:t>
      </w:r>
      <w:proofErr w:type="spellEnd"/>
      <w:r w:rsidRPr="00094616">
        <w:rPr>
          <w:rFonts w:ascii="Calibri" w:hAnsi="Calibri" w:cs="Calibri"/>
          <w:b/>
          <w:sz w:val="28"/>
          <w:szCs w:val="28"/>
        </w:rPr>
        <w:t xml:space="preserve"> датчика</w:t>
      </w:r>
      <w:r w:rsidRPr="00094616">
        <w:rPr>
          <w:b/>
          <w:sz w:val="28"/>
          <w:szCs w:val="28"/>
        </w:rPr>
        <w:t xml:space="preserve">. </w:t>
      </w:r>
      <w:r w:rsidRPr="00094616">
        <w:rPr>
          <w:sz w:val="28"/>
          <w:szCs w:val="28"/>
        </w:rPr>
        <w:t xml:space="preserve">Выявление плодного яйца при УЗИ спустя 2 </w:t>
      </w:r>
      <w:proofErr w:type="spellStart"/>
      <w:r w:rsidRPr="00094616">
        <w:rPr>
          <w:sz w:val="28"/>
          <w:szCs w:val="28"/>
        </w:rPr>
        <w:t>нед</w:t>
      </w:r>
      <w:proofErr w:type="spellEnd"/>
      <w:r w:rsidRPr="00094616">
        <w:rPr>
          <w:sz w:val="28"/>
          <w:szCs w:val="28"/>
        </w:rPr>
        <w:t xml:space="preserve"> после зачатия (4 </w:t>
      </w:r>
      <w:proofErr w:type="spellStart"/>
      <w:r w:rsidRPr="00094616">
        <w:rPr>
          <w:sz w:val="28"/>
          <w:szCs w:val="28"/>
        </w:rPr>
        <w:t>нед</w:t>
      </w:r>
      <w:proofErr w:type="spellEnd"/>
      <w:r w:rsidRPr="00094616">
        <w:rPr>
          <w:sz w:val="28"/>
          <w:szCs w:val="28"/>
        </w:rPr>
        <w:t xml:space="preserve"> акушерского срока).</w:t>
      </w:r>
    </w:p>
    <w:p w:rsidR="007007E9" w:rsidRPr="00094616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proofErr w:type="spellStart"/>
      <w:r w:rsidRPr="00094616">
        <w:rPr>
          <w:b/>
          <w:sz w:val="28"/>
          <w:szCs w:val="28"/>
        </w:rPr>
        <w:t>Сл</w:t>
      </w:r>
      <w:proofErr w:type="spellEnd"/>
      <w:r w:rsidRPr="00094616">
        <w:rPr>
          <w:b/>
          <w:sz w:val="28"/>
          <w:szCs w:val="28"/>
        </w:rPr>
        <w:t xml:space="preserve"> 26</w:t>
      </w:r>
      <w:r w:rsidRPr="00094616">
        <w:rPr>
          <w:b/>
          <w:sz w:val="28"/>
          <w:szCs w:val="28"/>
        </w:rPr>
        <w:tab/>
      </w:r>
    </w:p>
    <w:p w:rsidR="007007E9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sz w:val="28"/>
          <w:szCs w:val="28"/>
        </w:rPr>
        <w:t xml:space="preserve">ХГЧ — </w:t>
      </w:r>
      <w:proofErr w:type="gramStart"/>
      <w:r w:rsidRPr="00401CD8">
        <w:rPr>
          <w:sz w:val="28"/>
          <w:szCs w:val="28"/>
        </w:rPr>
        <w:t>гликопротеин ,</w:t>
      </w:r>
      <w:proofErr w:type="gramEnd"/>
      <w:r w:rsidRPr="00401CD8">
        <w:rPr>
          <w:sz w:val="28"/>
          <w:szCs w:val="28"/>
        </w:rPr>
        <w:t xml:space="preserve"> который вырабатывается </w:t>
      </w:r>
      <w:proofErr w:type="spellStart"/>
      <w:r w:rsidRPr="00401CD8">
        <w:rPr>
          <w:sz w:val="28"/>
          <w:szCs w:val="28"/>
        </w:rPr>
        <w:t>синтициотрофобластом</w:t>
      </w:r>
      <w:proofErr w:type="spellEnd"/>
      <w:r w:rsidRPr="00401CD8">
        <w:rPr>
          <w:sz w:val="28"/>
          <w:szCs w:val="28"/>
        </w:rPr>
        <w:t xml:space="preserve"> растущего ворсинчатого хориона. </w:t>
      </w:r>
      <w:r w:rsidRPr="00401CD8">
        <w:rPr>
          <w:rFonts w:ascii="Times New Roman" w:hAnsi="Times New Roman" w:cs="Times New Roman"/>
          <w:sz w:val="28"/>
          <w:szCs w:val="28"/>
        </w:rPr>
        <w:t xml:space="preserve">Концентрация ХГЧ неуклонно растёт, достигая максимума на 10-й неделе, затем его уровень снижается в 2–3 раза и остаётся неизменным до конца беременности. Через 2 </w:t>
      </w:r>
      <w:proofErr w:type="spellStart"/>
      <w:r w:rsidRPr="00401CD8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401CD8">
        <w:rPr>
          <w:rFonts w:ascii="Times New Roman" w:hAnsi="Times New Roman" w:cs="Times New Roman"/>
          <w:sz w:val="28"/>
          <w:szCs w:val="28"/>
        </w:rPr>
        <w:t xml:space="preserve"> после родов гормон в крови уже не обнаруживают. Определение специфической β-ХГЧ позволяет: </w:t>
      </w:r>
    </w:p>
    <w:p w:rsidR="007007E9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rFonts w:ascii="Times New Roman" w:hAnsi="Times New Roman" w:cs="Times New Roman"/>
          <w:sz w:val="28"/>
          <w:szCs w:val="28"/>
        </w:rPr>
        <w:t>■ установить беременность в наиболее раннем сроке;</w:t>
      </w:r>
    </w:p>
    <w:p w:rsidR="007007E9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rFonts w:ascii="Times New Roman" w:hAnsi="Times New Roman" w:cs="Times New Roman"/>
          <w:sz w:val="28"/>
          <w:szCs w:val="28"/>
        </w:rPr>
        <w:t xml:space="preserve">■ отличить нормально протекающую беременность от патологической (внематочной, прерывающейся) при количественном динамическом определении. </w:t>
      </w:r>
    </w:p>
    <w:p w:rsidR="007007E9" w:rsidRPr="00FF2FF5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2FF5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FF2FF5">
        <w:rPr>
          <w:rFonts w:ascii="Times New Roman" w:hAnsi="Times New Roman" w:cs="Times New Roman"/>
          <w:b/>
          <w:sz w:val="28"/>
          <w:szCs w:val="28"/>
        </w:rPr>
        <w:t xml:space="preserve"> 27</w:t>
      </w:r>
    </w:p>
    <w:p w:rsidR="007007E9" w:rsidRPr="007F503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Причинами ложноположительного результата теста на ХГЧ могут быть:</w:t>
      </w:r>
    </w:p>
    <w:p w:rsidR="007007E9" w:rsidRPr="007F503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прием препаратов ХГЧ для стимуляции суперовуляции;</w:t>
      </w:r>
    </w:p>
    <w:p w:rsidR="007007E9" w:rsidRPr="007F503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• </w:t>
      </w:r>
      <w:proofErr w:type="spellStart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трофобластическая</w:t>
      </w:r>
      <w:proofErr w:type="spellEnd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болезнь и </w:t>
      </w:r>
      <w:proofErr w:type="spellStart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хориокарцинома</w:t>
      </w:r>
      <w:proofErr w:type="spellEnd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• </w:t>
      </w:r>
      <w:proofErr w:type="spellStart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хориокарцинома</w:t>
      </w:r>
      <w:proofErr w:type="spellEnd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яичника - редкая форма </w:t>
      </w:r>
      <w:proofErr w:type="spellStart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герминогенной</w:t>
      </w:r>
      <w:proofErr w:type="spellEnd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опухоли.</w:t>
      </w:r>
    </w:p>
    <w:p w:rsidR="007007E9" w:rsidRPr="007F5033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B5414" wp14:editId="2D354E32">
            <wp:extent cx="3832698" cy="295231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1" cy="295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rFonts w:ascii="Times New Roman" w:hAnsi="Times New Roman" w:cs="Times New Roman"/>
          <w:sz w:val="28"/>
          <w:szCs w:val="28"/>
        </w:rPr>
        <w:t xml:space="preserve">Последняя методика наиболее надёжна и чувствительна, но также наиболее дорогостояща и сложна. </w:t>
      </w:r>
      <w:r w:rsidRPr="00401CD8">
        <w:rPr>
          <w:rFonts w:ascii="Times New Roman" w:hAnsi="Times New Roman" w:cs="Times New Roman"/>
          <w:b/>
          <w:color w:val="FF0000"/>
          <w:sz w:val="28"/>
          <w:szCs w:val="28"/>
        </w:rPr>
        <w:t>Самый ранний метод - Уровень β-ХГЧ</w:t>
      </w:r>
      <w:r w:rsidRPr="00401CD8">
        <w:rPr>
          <w:rFonts w:ascii="Times New Roman" w:hAnsi="Times New Roman" w:cs="Times New Roman"/>
          <w:sz w:val="28"/>
          <w:szCs w:val="28"/>
        </w:rPr>
        <w:t xml:space="preserve"> измеряют в крови (с использованием иммунологического метода) и в моче. В первом случае получают более достоверные результаты.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3E3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малых сроках беременности проводят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двуручное  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бимануальное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исследование. Эту манипуляцию производят в определенной последовательности. </w:t>
      </w:r>
    </w:p>
    <w:p w:rsidR="007007E9" w:rsidRPr="00C50F7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F77">
        <w:rPr>
          <w:rFonts w:ascii="Times New Roman" w:hAnsi="Times New Roman" w:cs="Times New Roman"/>
          <w:i/>
          <w:sz w:val="28"/>
          <w:szCs w:val="28"/>
        </w:rPr>
        <w:t xml:space="preserve">При обнаружении матки обращают внимание на ее форму, величину, консистенцию, подвижность, болезненность. Исследуют также внутренние отделы и поверхности малого таза, доступные пальпации, производят измерение диагональной </w:t>
      </w:r>
      <w:proofErr w:type="spellStart"/>
      <w:r w:rsidRPr="00C50F77">
        <w:rPr>
          <w:rFonts w:ascii="Times New Roman" w:hAnsi="Times New Roman" w:cs="Times New Roman"/>
          <w:i/>
          <w:sz w:val="28"/>
          <w:szCs w:val="28"/>
        </w:rPr>
        <w:t>коньюгаты</w:t>
      </w:r>
      <w:proofErr w:type="spellEnd"/>
      <w:r w:rsidRPr="00C50F77">
        <w:rPr>
          <w:rFonts w:ascii="Times New Roman" w:hAnsi="Times New Roman" w:cs="Times New Roman"/>
          <w:i/>
          <w:sz w:val="28"/>
          <w:szCs w:val="28"/>
        </w:rPr>
        <w:t>.</w:t>
      </w:r>
    </w:p>
    <w:p w:rsidR="007007E9" w:rsidRPr="00C50F7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F77">
        <w:rPr>
          <w:rFonts w:ascii="Times New Roman" w:hAnsi="Times New Roman" w:cs="Times New Roman"/>
          <w:i/>
          <w:sz w:val="28"/>
          <w:szCs w:val="28"/>
        </w:rPr>
        <w:t>Осмотр шейки матки проводят с помощью зеркал в любом сроке беременности перед влагалищным исследованием.</w:t>
      </w:r>
    </w:p>
    <w:p w:rsidR="007007E9" w:rsidRDefault="007007E9" w:rsidP="007007E9">
      <w:pPr>
        <w:spacing w:after="0" w:line="240" w:lineRule="auto"/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28</w:t>
      </w:r>
    </w:p>
    <w:p w:rsidR="007007E9" w:rsidRDefault="007007E9" w:rsidP="007007E9">
      <w:pPr>
        <w:spacing w:after="0" w:line="240" w:lineRule="auto"/>
        <w:ind w:firstLine="708"/>
        <w:jc w:val="both"/>
      </w:pPr>
      <w:r w:rsidRPr="00C020B1">
        <w:rPr>
          <w:b/>
          <w:sz w:val="28"/>
          <w:szCs w:val="28"/>
        </w:rPr>
        <w:t>Принципы обследования беременной</w:t>
      </w:r>
      <w:r>
        <w:t xml:space="preserve"> </w:t>
      </w:r>
    </w:p>
    <w:p w:rsidR="007007E9" w:rsidRPr="00C020B1" w:rsidRDefault="007007E9" w:rsidP="007007E9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C020B1">
        <w:rPr>
          <w:b/>
          <w:sz w:val="28"/>
          <w:szCs w:val="28"/>
        </w:rPr>
        <w:t xml:space="preserve">Опрос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>При опросе выясняют следующие сведения.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Паспортные данные.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Причины, заставившие обратиться к врачу акушеру-гинекологу.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Анамнез жизни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Условия труда и быта.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Наследственность и перенесённые заболевания.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Вредные привычки (курение, употребление алкоголя). </w:t>
      </w:r>
    </w:p>
    <w:p w:rsidR="007007E9" w:rsidRPr="00FF2FF5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2FF5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FF2FF5">
        <w:rPr>
          <w:rFonts w:ascii="Times New Roman" w:hAnsi="Times New Roman" w:cs="Times New Roman"/>
          <w:b/>
          <w:sz w:val="28"/>
          <w:szCs w:val="28"/>
        </w:rPr>
        <w:t xml:space="preserve"> 29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Репродуктивный анамнез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Менструальная функция.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Половая функция.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Сведения о муже.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Акушерский анамнез (детородная функция, паритет, течение предыдущих беременностей и родов). </w:t>
      </w:r>
    </w:p>
    <w:p w:rsidR="007007E9" w:rsidRPr="00FF2FF5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2FF5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FF2FF5">
        <w:rPr>
          <w:rFonts w:ascii="Times New Roman" w:hAnsi="Times New Roman" w:cs="Times New Roman"/>
          <w:b/>
          <w:sz w:val="28"/>
          <w:szCs w:val="28"/>
        </w:rPr>
        <w:t xml:space="preserve"> 30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>Основная цель опроса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0B1">
        <w:rPr>
          <w:rFonts w:ascii="Times New Roman" w:hAnsi="Times New Roman" w:cs="Times New Roman"/>
          <w:sz w:val="28"/>
          <w:szCs w:val="28"/>
        </w:rPr>
        <w:t>заключается в определении факторов, способных негативно повлиять на течение беременности и развитие плода. Сбор анамнеза — это первая ступень в осуществлении стратегии снижения риска перинатальной патологии.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 xml:space="preserve">При выяснении возраста женщины определяют возрастную группу (для </w:t>
      </w:r>
      <w:proofErr w:type="spellStart"/>
      <w:r w:rsidRPr="005C1706">
        <w:rPr>
          <w:rFonts w:ascii="Times New Roman" w:hAnsi="Times New Roman" w:cs="Times New Roman"/>
          <w:sz w:val="28"/>
          <w:szCs w:val="28"/>
        </w:rPr>
        <w:t>первобеременных</w:t>
      </w:r>
      <w:proofErr w:type="spellEnd"/>
      <w:r w:rsidRPr="005C1706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 xml:space="preserve">■ «юная» — до 18 лет;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 xml:space="preserve">■ «возрастная» — старше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5C1706">
        <w:rPr>
          <w:rFonts w:ascii="Times New Roman" w:hAnsi="Times New Roman" w:cs="Times New Roman"/>
          <w:sz w:val="28"/>
          <w:szCs w:val="28"/>
        </w:rPr>
        <w:t xml:space="preserve"> лет. Необходимо с ранних сроков беременности выявить наличие профессиональных вредностей и решить вопрос о рациональном трудоустройстве. </w:t>
      </w:r>
    </w:p>
    <w:p w:rsidR="007007E9" w:rsidRPr="005E4526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452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5E4526">
        <w:rPr>
          <w:rFonts w:ascii="Times New Roman" w:hAnsi="Times New Roman" w:cs="Times New Roman"/>
          <w:b/>
          <w:sz w:val="28"/>
          <w:szCs w:val="28"/>
        </w:rPr>
        <w:t xml:space="preserve"> 31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>Семейный анамнез даёт представление о наследственности и здоровье членов семьи (туберкулёз, алкоголизм, венерические заболевания, злоупотребление курением).</w:t>
      </w:r>
    </w:p>
    <w:p w:rsidR="007007E9" w:rsidRDefault="007007E9" w:rsidP="007007E9">
      <w:pPr>
        <w:spacing w:after="0" w:line="240" w:lineRule="auto"/>
        <w:ind w:firstLine="708"/>
        <w:jc w:val="both"/>
      </w:pPr>
      <w:r w:rsidRPr="005C1706">
        <w:rPr>
          <w:rFonts w:ascii="Times New Roman" w:hAnsi="Times New Roman" w:cs="Times New Roman"/>
          <w:sz w:val="28"/>
          <w:szCs w:val="28"/>
        </w:rPr>
        <w:t xml:space="preserve">Ценную информацию для прогнозирования течения беременности и родов даёт акушерский анамнез. Осложнения предыдущих беременностей и родов, короткий </w:t>
      </w:r>
      <w:proofErr w:type="spellStart"/>
      <w:r w:rsidRPr="005C1706">
        <w:rPr>
          <w:rFonts w:ascii="Times New Roman" w:hAnsi="Times New Roman" w:cs="Times New Roman"/>
          <w:sz w:val="28"/>
          <w:szCs w:val="28"/>
        </w:rPr>
        <w:t>интергенетический</w:t>
      </w:r>
      <w:proofErr w:type="spellEnd"/>
      <w:r w:rsidRPr="005C1706">
        <w:rPr>
          <w:rFonts w:ascii="Times New Roman" w:hAnsi="Times New Roman" w:cs="Times New Roman"/>
          <w:sz w:val="28"/>
          <w:szCs w:val="28"/>
        </w:rPr>
        <w:t xml:space="preserve"> интервал повышают риск осложнений</w:t>
      </w:r>
      <w:r>
        <w:t>.</w:t>
      </w:r>
    </w:p>
    <w:p w:rsidR="007007E9" w:rsidRPr="005E4526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4526">
        <w:rPr>
          <w:rFonts w:ascii="Times New Roman" w:hAnsi="Times New Roman" w:cs="Times New Roman"/>
          <w:b/>
          <w:sz w:val="28"/>
          <w:szCs w:val="28"/>
        </w:rPr>
        <w:lastRenderedPageBreak/>
        <w:t>Сл</w:t>
      </w:r>
      <w:proofErr w:type="spellEnd"/>
      <w:r w:rsidRPr="005E4526">
        <w:rPr>
          <w:rFonts w:ascii="Times New Roman" w:hAnsi="Times New Roman" w:cs="Times New Roman"/>
          <w:b/>
          <w:sz w:val="28"/>
          <w:szCs w:val="28"/>
        </w:rPr>
        <w:t xml:space="preserve"> 32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>Указывают течение беременности по триместрам: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b/>
          <w:sz w:val="28"/>
          <w:szCs w:val="28"/>
        </w:rPr>
        <w:t>1 триместр</w:t>
      </w:r>
      <w:r>
        <w:rPr>
          <w:rFonts w:ascii="Times New Roman" w:hAnsi="Times New Roman" w:cs="Times New Roman"/>
          <w:sz w:val="28"/>
          <w:szCs w:val="28"/>
        </w:rPr>
        <w:t xml:space="preserve"> (до 13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): общ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осложн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берем, дата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явки в ЖК, срок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обращ,рез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 и УЗИ.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триместр </w:t>
      </w:r>
      <w:r w:rsidRPr="00BE5CD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 14 до 28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):</w:t>
      </w:r>
      <w:r w:rsidRPr="00BE5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осложн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берем, динамика веса, АД, рез анализ и УЗИ, дата первого шевеления и нах 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триместр</w:t>
      </w:r>
      <w:r>
        <w:rPr>
          <w:rFonts w:ascii="Times New Roman" w:hAnsi="Times New Roman" w:cs="Times New Roman"/>
          <w:sz w:val="28"/>
          <w:szCs w:val="28"/>
        </w:rPr>
        <w:t xml:space="preserve"> (с 29- 40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): динамика веса, АД, рез анализ крови и мочи и УЗИ,</w:t>
      </w:r>
      <w:r w:rsidRPr="00BE5C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осложн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берем, равномерность прибавки в весе за берем,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физиопсихопрофил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подггот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родам, находил 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лечении и причины.</w:t>
      </w:r>
    </w:p>
    <w:p w:rsidR="007007E9" w:rsidRPr="005E4526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452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5E4526">
        <w:rPr>
          <w:rFonts w:ascii="Times New Roman" w:hAnsi="Times New Roman" w:cs="Times New Roman"/>
          <w:b/>
          <w:sz w:val="28"/>
          <w:szCs w:val="28"/>
        </w:rPr>
        <w:t xml:space="preserve"> 33</w:t>
      </w:r>
    </w:p>
    <w:p w:rsidR="007007E9" w:rsidRPr="0045023D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45023D">
        <w:rPr>
          <w:rFonts w:ascii="Times New Roman" w:hAnsi="Times New Roman" w:cs="Times New Roman"/>
          <w:sz w:val="28"/>
          <w:szCs w:val="28"/>
        </w:rPr>
        <w:t xml:space="preserve">Для осуществления преемственности в наблюдении за беременной в женской консультации и родильном доме на руки каждой беременной на сроке 22-23 </w:t>
      </w:r>
      <w:proofErr w:type="spellStart"/>
      <w:r w:rsidRPr="0045023D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45023D">
        <w:rPr>
          <w:rFonts w:ascii="Times New Roman" w:hAnsi="Times New Roman" w:cs="Times New Roman"/>
          <w:sz w:val="28"/>
          <w:szCs w:val="28"/>
        </w:rPr>
        <w:t xml:space="preserve"> выдают обменно-уведомительную карту беременной и родильницы (форма 113/У), в которую заносят основные данные о состоянии здоровья женщины, особенностях течения беременности, результаты лабораторных и дополнительных методов исследования, о принадлежности беременной к той или иной группе </w:t>
      </w:r>
      <w:proofErr w:type="spellStart"/>
      <w:r w:rsidRPr="0045023D">
        <w:rPr>
          <w:rFonts w:ascii="Times New Roman" w:hAnsi="Times New Roman" w:cs="Times New Roman"/>
          <w:sz w:val="28"/>
          <w:szCs w:val="28"/>
        </w:rPr>
        <w:t>пренатальноrо</w:t>
      </w:r>
      <w:proofErr w:type="spellEnd"/>
      <w:r w:rsidRPr="0045023D">
        <w:rPr>
          <w:rFonts w:ascii="Times New Roman" w:hAnsi="Times New Roman" w:cs="Times New Roman"/>
          <w:sz w:val="28"/>
          <w:szCs w:val="28"/>
        </w:rPr>
        <w:t xml:space="preserve"> риска (по триместрам). В эту карту врач родильного дома вносит все сведения об особенностях родов и состоянии новорожденного</w:t>
      </w:r>
    </w:p>
    <w:p w:rsidR="007007E9" w:rsidRDefault="007007E9" w:rsidP="007007E9">
      <w:pPr>
        <w:spacing w:after="0" w:line="240" w:lineRule="auto"/>
        <w:ind w:left="539"/>
        <w:jc w:val="both"/>
        <w:rPr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ind w:left="53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34</w:t>
      </w:r>
    </w:p>
    <w:p w:rsidR="007007E9" w:rsidRPr="00BE5CDE" w:rsidRDefault="007007E9" w:rsidP="007007E9">
      <w:pPr>
        <w:spacing w:after="0" w:line="240" w:lineRule="auto"/>
        <w:ind w:left="539"/>
        <w:jc w:val="both"/>
        <w:rPr>
          <w:b/>
          <w:sz w:val="28"/>
          <w:szCs w:val="28"/>
        </w:rPr>
      </w:pPr>
      <w:r w:rsidRPr="00BE5CDE">
        <w:rPr>
          <w:b/>
          <w:sz w:val="28"/>
          <w:szCs w:val="28"/>
        </w:rPr>
        <w:t xml:space="preserve">Объективное обследование </w:t>
      </w:r>
    </w:p>
    <w:p w:rsidR="007007E9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>Обследование беременной проводят акушер-гинеколог, стоматолог, отоларинголог, окулист, при необходимости — эндокринолог, уролог, хирург, кардиолог.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врачом-акушером-гинекологом – не менее семи раз;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врачом-терапевтом – не менее двух раз;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врачом-стоматологом – не менее двух раз;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врачом-</w:t>
      </w:r>
      <w:proofErr w:type="spellStart"/>
      <w:r w:rsidRPr="005E4526">
        <w:rPr>
          <w:rFonts w:ascii="Times New Roman" w:hAnsi="Times New Roman" w:cs="Times New Roman"/>
          <w:sz w:val="28"/>
          <w:szCs w:val="28"/>
        </w:rPr>
        <w:t>оториноларингологом</w:t>
      </w:r>
      <w:proofErr w:type="spellEnd"/>
      <w:r w:rsidRPr="005E4526">
        <w:rPr>
          <w:rFonts w:ascii="Times New Roman" w:hAnsi="Times New Roman" w:cs="Times New Roman"/>
          <w:sz w:val="28"/>
          <w:szCs w:val="28"/>
        </w:rPr>
        <w:t>, врачом-офтальмологом – не менее одного раза (не позднее 7-10 дней после первичного обращения в женскую консультацию);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другими врачами-специалистами – по показаниям, с учетом сопутствующей патологии.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4526">
        <w:rPr>
          <w:rFonts w:ascii="Times New Roman" w:hAnsi="Times New Roman" w:cs="Times New Roman"/>
          <w:sz w:val="28"/>
          <w:szCs w:val="28"/>
        </w:rPr>
        <w:t>Скрининговое</w:t>
      </w:r>
      <w:proofErr w:type="spellEnd"/>
      <w:r w:rsidRPr="005E4526">
        <w:rPr>
          <w:rFonts w:ascii="Times New Roman" w:hAnsi="Times New Roman" w:cs="Times New Roman"/>
          <w:sz w:val="28"/>
          <w:szCs w:val="28"/>
        </w:rPr>
        <w:t xml:space="preserve"> ультразвуковое исследование (далее – УЗИ) проводится трехкратно: при сроках беременности 11-14 недель, 18-21 неделю и 30-34 недели. </w:t>
      </w:r>
    </w:p>
    <w:p w:rsidR="007007E9" w:rsidRPr="005D76F4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76F4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5D76F4">
        <w:rPr>
          <w:rFonts w:ascii="Times New Roman" w:hAnsi="Times New Roman" w:cs="Times New Roman"/>
          <w:b/>
          <w:sz w:val="28"/>
          <w:szCs w:val="28"/>
        </w:rPr>
        <w:t xml:space="preserve"> 35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Объективное исследование беременной включает: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измерение роста;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определение массы тела (позволяет выявить ожирение и скрытые отёки);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измерение артериального давления (АД) для диагностики артериальной гипертензии (АГ);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lastRenderedPageBreak/>
        <w:t xml:space="preserve">■ определение телосложения;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осмотр кожных покровов;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исследование молочных желёз;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>■ осмотр и пальпацию живота;</w:t>
      </w:r>
    </w:p>
    <w:p w:rsidR="007007E9" w:rsidRDefault="007007E9" w:rsidP="007007E9">
      <w:pPr>
        <w:spacing w:after="0" w:line="240" w:lineRule="auto"/>
        <w:ind w:left="539" w:firstLine="169"/>
        <w:jc w:val="both"/>
      </w:pPr>
      <w:r w:rsidRPr="00BE5CDE">
        <w:rPr>
          <w:rFonts w:ascii="Times New Roman" w:hAnsi="Times New Roman" w:cs="Times New Roman"/>
          <w:sz w:val="28"/>
          <w:szCs w:val="28"/>
        </w:rPr>
        <w:t>■ пальпацию лонного сочленения</w:t>
      </w:r>
      <w:r>
        <w:t>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36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Специальное акушерское исследование включает три основных этапа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u w:val="single"/>
          <w:lang w:eastAsia="en-US"/>
        </w:rPr>
        <w:t>• Наружное акушерское исследование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осмотр;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proofErr w:type="spellStart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пельвиометрия</w:t>
      </w:r>
      <w:proofErr w:type="spellEnd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после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1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триместра - измерение высоты дна матки над лонным </w:t>
      </w:r>
      <w:proofErr w:type="spellStart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сочле</w:t>
      </w:r>
      <w:proofErr w:type="spellEnd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proofErr w:type="spellStart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нением</w:t>
      </w:r>
      <w:proofErr w:type="spellEnd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с 20 </w:t>
      </w:r>
      <w:proofErr w:type="spellStart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- измерение наибольшей окружности живота (на уровне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пупка);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пальпация матки и плода;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аускультация сердечных тонов плода.</w:t>
      </w:r>
    </w:p>
    <w:p w:rsidR="007007E9" w:rsidRPr="005D76F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 w:rsidRPr="005D76F4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5D76F4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37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u w:val="single"/>
          <w:lang w:eastAsia="en-US"/>
        </w:rPr>
        <w:t>• Внутреннее акушерское исследование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осмотр наружных половых органов и промежности;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собственно внутреннее акушерское исследование: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 осмотр стенок влагалища и шейки матки с помощью зеркал;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 одноручное влагалищное исследование.</w:t>
      </w:r>
    </w:p>
    <w:p w:rsidR="007007E9" w:rsidRPr="00D57DEA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u w:val="single"/>
          <w:lang w:eastAsia="en-US"/>
        </w:rPr>
        <w:t>• Дополнительные методы исследования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Сл38</w:t>
      </w:r>
    </w:p>
    <w:p w:rsidR="007007E9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ОСОБЕННОСТИ ДИАГНОСТИКИ ПОЗДНИХ СРОКОВ БЕРЕМЕННОСТИ</w:t>
      </w:r>
    </w:p>
    <w:p w:rsidR="007007E9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C30DB4">
        <w:rPr>
          <w:rFonts w:ascii="Times New Roman" w:hAnsi="Times New Roman" w:cs="Times New Roman"/>
          <w:sz w:val="28"/>
          <w:szCs w:val="28"/>
        </w:rPr>
        <w:t xml:space="preserve">После 13 </w:t>
      </w:r>
      <w:proofErr w:type="spellStart"/>
      <w:r w:rsidRPr="00C30DB4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беременности продолжается интенсивный рост плода и развитие, который занимает все большее пространство в матке. Беременная матка увеличивается соответственно сроку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посепенно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выходит за пределы малого таза. Она становится доступной для пальпации через переднюю брюшную стенку, определить ее консистенцию, форму, размер, тонус, в более поздние сроки – части тела плода и прослушать сердцебиение.</w:t>
      </w:r>
    </w:p>
    <w:p w:rsidR="007007E9" w:rsidRPr="00C50F77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0F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Особенность- д-ка основывается на достоверных </w:t>
      </w:r>
      <w:proofErr w:type="gramStart"/>
      <w:r w:rsidRPr="00C50F77">
        <w:rPr>
          <w:rFonts w:ascii="Times New Roman" w:hAnsi="Times New Roman" w:cs="Times New Roman"/>
          <w:b/>
          <w:color w:val="FF0000"/>
          <w:sz w:val="28"/>
          <w:szCs w:val="28"/>
        </w:rPr>
        <w:t>признаках(</w:t>
      </w:r>
      <w:proofErr w:type="spellStart"/>
      <w:proofErr w:type="gramEnd"/>
      <w:r w:rsidRPr="00C50F77">
        <w:rPr>
          <w:rFonts w:ascii="Times New Roman" w:hAnsi="Times New Roman" w:cs="Times New Roman"/>
          <w:b/>
          <w:color w:val="FF0000"/>
          <w:sz w:val="28"/>
          <w:szCs w:val="28"/>
        </w:rPr>
        <w:t>налич</w:t>
      </w:r>
      <w:proofErr w:type="spellEnd"/>
      <w:r w:rsidRPr="00C50F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плода)</w:t>
      </w:r>
    </w:p>
    <w:p w:rsidR="007007E9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39</w:t>
      </w:r>
    </w:p>
    <w:p w:rsidR="007007E9" w:rsidRDefault="007007E9" w:rsidP="007007E9">
      <w:pPr>
        <w:spacing w:after="0" w:line="240" w:lineRule="auto"/>
        <w:jc w:val="both"/>
      </w:pPr>
      <w:r w:rsidRPr="00BE5CDE">
        <w:rPr>
          <w:b/>
          <w:sz w:val="28"/>
          <w:szCs w:val="28"/>
        </w:rPr>
        <w:t>АКУШЕРСКОЕ ИССЛЕДОВАНИЕ</w:t>
      </w:r>
      <w:r>
        <w:t xml:space="preserve">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>Наружное и внутреннее акушерское 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CDE">
        <w:rPr>
          <w:rFonts w:ascii="Times New Roman" w:hAnsi="Times New Roman" w:cs="Times New Roman"/>
          <w:sz w:val="28"/>
          <w:szCs w:val="28"/>
        </w:rPr>
        <w:t xml:space="preserve">включает измерение таза, определение состояния половых органов, а с 20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беременности — измерение, пальпацию живота и аускультацию тонов сердца плода. Акушерские измерения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 </w:t>
      </w:r>
      <w:r w:rsidRPr="002410A9">
        <w:rPr>
          <w:rFonts w:ascii="Times New Roman" w:hAnsi="Times New Roman" w:cs="Times New Roman"/>
          <w:color w:val="000000"/>
          <w:sz w:val="28"/>
          <w:szCs w:val="28"/>
        </w:rPr>
        <w:t xml:space="preserve">Наибольшее значение во время родов имеют размеры малого таза, о которых судят, измеряя определенные размеры большого таза с помощью специального инструмента – </w:t>
      </w:r>
      <w:proofErr w:type="spellStart"/>
      <w:r w:rsidRPr="002410A9">
        <w:rPr>
          <w:rFonts w:ascii="Times New Roman" w:hAnsi="Times New Roman" w:cs="Times New Roman"/>
          <w:color w:val="000000"/>
          <w:sz w:val="28"/>
          <w:szCs w:val="28"/>
        </w:rPr>
        <w:t>тазомера</w:t>
      </w:r>
      <w:proofErr w:type="spellEnd"/>
      <w:r>
        <w:rPr>
          <w:rFonts w:ascii="Verdana" w:hAnsi="Verdana"/>
          <w:color w:val="000000"/>
          <w:sz w:val="25"/>
          <w:szCs w:val="25"/>
        </w:rPr>
        <w:t>.</w:t>
      </w:r>
      <w:r w:rsidRPr="00810427">
        <w:rPr>
          <w:rFonts w:ascii="Verdana" w:hAnsi="Verdana"/>
          <w:color w:val="000000"/>
          <w:sz w:val="25"/>
          <w:szCs w:val="25"/>
        </w:rPr>
        <w:t xml:space="preserve"> </w:t>
      </w:r>
      <w:proofErr w:type="spellStart"/>
      <w:r w:rsidRPr="00810427">
        <w:rPr>
          <w:rFonts w:ascii="Times New Roman" w:hAnsi="Times New Roman" w:cs="Times New Roman"/>
          <w:color w:val="000000"/>
          <w:sz w:val="25"/>
          <w:szCs w:val="25"/>
        </w:rPr>
        <w:t>Тазомер</w:t>
      </w:r>
      <w:proofErr w:type="spellEnd"/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 Мартина имеет форму циркуля, снабженного шкалой, на которой нанесены сантиметровые и </w:t>
      </w:r>
      <w:proofErr w:type="spellStart"/>
      <w:r w:rsidRPr="00810427">
        <w:rPr>
          <w:rFonts w:ascii="Times New Roman" w:hAnsi="Times New Roman" w:cs="Times New Roman"/>
          <w:color w:val="000000"/>
          <w:sz w:val="25"/>
          <w:szCs w:val="25"/>
        </w:rPr>
        <w:t>полусантиметровые</w:t>
      </w:r>
      <w:proofErr w:type="spellEnd"/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 деления. На концах ветвей </w:t>
      </w:r>
      <w:proofErr w:type="spellStart"/>
      <w:r w:rsidRPr="00810427">
        <w:rPr>
          <w:rFonts w:ascii="Times New Roman" w:hAnsi="Times New Roman" w:cs="Times New Roman"/>
          <w:color w:val="000000"/>
          <w:sz w:val="25"/>
          <w:szCs w:val="25"/>
        </w:rPr>
        <w:t>тазомера</w:t>
      </w:r>
      <w:proofErr w:type="spellEnd"/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 имеются сферические образования («пуговки»), которые прикладывают к выступающим точкам большого таза, несколько сдавливая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lastRenderedPageBreak/>
        <w:t>подкожную жировую клетчатку.</w:t>
      </w:r>
      <w:r>
        <w:rPr>
          <w:rFonts w:ascii="Verdana" w:hAnsi="Verdana"/>
          <w:color w:val="000000"/>
          <w:sz w:val="25"/>
          <w:szCs w:val="25"/>
        </w:rPr>
        <w:t> </w:t>
      </w:r>
      <w:r w:rsidRPr="00BE5CDE">
        <w:rPr>
          <w:rFonts w:ascii="Times New Roman" w:hAnsi="Times New Roman" w:cs="Times New Roman"/>
          <w:sz w:val="28"/>
          <w:szCs w:val="28"/>
        </w:rPr>
        <w:t xml:space="preserve">Для суждения о внутренних размерах малого таза проводят </w:t>
      </w:r>
      <w:proofErr w:type="spellStart"/>
      <w:proofErr w:type="gramStart"/>
      <w:r w:rsidRPr="00BE5CDE">
        <w:rPr>
          <w:rFonts w:ascii="Times New Roman" w:hAnsi="Times New Roman" w:cs="Times New Roman"/>
          <w:sz w:val="28"/>
          <w:szCs w:val="28"/>
        </w:rPr>
        <w:t>тазометрию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E5C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Pr="00653D7D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3D7D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653D7D">
        <w:rPr>
          <w:rFonts w:ascii="Times New Roman" w:hAnsi="Times New Roman" w:cs="Times New Roman"/>
          <w:b/>
          <w:sz w:val="28"/>
          <w:szCs w:val="28"/>
        </w:rPr>
        <w:t xml:space="preserve"> 40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Значения наружных размеров таза в норме: </w:t>
      </w:r>
    </w:p>
    <w:p w:rsidR="007007E9" w:rsidRPr="0081042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427">
        <w:rPr>
          <w:rFonts w:ascii="Times New Roman" w:hAnsi="Times New Roman" w:cs="Times New Roman"/>
          <w:sz w:val="28"/>
          <w:szCs w:val="28"/>
        </w:rPr>
        <w:t xml:space="preserve">■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distantia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spinarum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25–26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10427">
        <w:rPr>
          <w:rFonts w:ascii="Times New Roman" w:hAnsi="Times New Roman" w:cs="Times New Roman"/>
          <w:sz w:val="28"/>
          <w:szCs w:val="28"/>
        </w:rPr>
        <w:t>;</w:t>
      </w:r>
      <w:r w:rsidRPr="00810427">
        <w:rPr>
          <w:rFonts w:ascii="Verdana" w:hAnsi="Verdana"/>
          <w:color w:val="000000"/>
          <w:sz w:val="25"/>
          <w:szCs w:val="25"/>
        </w:rPr>
        <w:t xml:space="preserve">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расстояние между </w:t>
      </w:r>
      <w:proofErr w:type="spellStart"/>
      <w:r w:rsidRPr="00810427">
        <w:rPr>
          <w:rFonts w:ascii="Times New Roman" w:hAnsi="Times New Roman" w:cs="Times New Roman"/>
          <w:color w:val="000000"/>
          <w:sz w:val="25"/>
          <w:szCs w:val="25"/>
        </w:rPr>
        <w:t>передневерхними</w:t>
      </w:r>
      <w:proofErr w:type="spellEnd"/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 остями подвздош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softHyphen/>
        <w:t>ных костей с двух сторон</w:t>
      </w:r>
      <w:r>
        <w:rPr>
          <w:rFonts w:ascii="Verdana" w:hAnsi="Verdana"/>
          <w:color w:val="000000"/>
          <w:sz w:val="25"/>
          <w:szCs w:val="25"/>
        </w:rPr>
        <w:t>; </w:t>
      </w:r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E9" w:rsidRPr="0081042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DB8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791D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91DB8">
        <w:rPr>
          <w:rFonts w:ascii="Times New Roman" w:hAnsi="Times New Roman" w:cs="Times New Roman"/>
          <w:b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0427">
        <w:rPr>
          <w:rFonts w:ascii="Times New Roman" w:hAnsi="Times New Roman" w:cs="Times New Roman"/>
          <w:sz w:val="28"/>
          <w:szCs w:val="28"/>
        </w:rPr>
        <w:t>■</w:t>
      </w:r>
      <w:proofErr w:type="gram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distantia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cristarum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28–29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10427">
        <w:rPr>
          <w:rFonts w:ascii="Times New Roman" w:hAnsi="Times New Roman" w:cs="Times New Roman"/>
          <w:sz w:val="28"/>
          <w:szCs w:val="28"/>
        </w:rPr>
        <w:t xml:space="preserve">;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t>расстояние между наиболее отдаленными участками гребней подвздошных костей</w:t>
      </w:r>
    </w:p>
    <w:p w:rsidR="007007E9" w:rsidRPr="0081042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DB8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791DB8">
        <w:rPr>
          <w:rFonts w:ascii="Times New Roman" w:hAnsi="Times New Roman" w:cs="Times New Roman"/>
          <w:b/>
          <w:sz w:val="28"/>
          <w:szCs w:val="28"/>
        </w:rPr>
        <w:t xml:space="preserve"> 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427">
        <w:rPr>
          <w:rFonts w:ascii="Times New Roman" w:hAnsi="Times New Roman" w:cs="Times New Roman"/>
          <w:sz w:val="28"/>
          <w:szCs w:val="28"/>
        </w:rPr>
        <w:t xml:space="preserve">■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distantia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trochanterica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31–32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10427">
        <w:rPr>
          <w:rFonts w:ascii="Times New Roman" w:hAnsi="Times New Roman" w:cs="Times New Roman"/>
          <w:sz w:val="28"/>
          <w:szCs w:val="28"/>
        </w:rPr>
        <w:t xml:space="preserve">;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t>расстояние между большими вертелами бедрен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softHyphen/>
        <w:t>ных костей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proofErr w:type="spellStart"/>
      <w:r w:rsidRPr="00D0465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D04656">
        <w:rPr>
          <w:rFonts w:ascii="Times New Roman" w:hAnsi="Times New Roman" w:cs="Times New Roman"/>
          <w:b/>
          <w:sz w:val="28"/>
          <w:szCs w:val="28"/>
        </w:rPr>
        <w:t xml:space="preserve">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427">
        <w:rPr>
          <w:rFonts w:ascii="Times New Roman" w:hAnsi="Times New Roman" w:cs="Times New Roman"/>
          <w:sz w:val="28"/>
          <w:szCs w:val="28"/>
        </w:rPr>
        <w:t xml:space="preserve">■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conjugata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r w:rsidRPr="0045023D">
        <w:rPr>
          <w:rFonts w:ascii="Times New Roman" w:hAnsi="Times New Roman" w:cs="Times New Roman"/>
          <w:sz w:val="28"/>
          <w:szCs w:val="28"/>
          <w:lang w:val="en-US"/>
        </w:rPr>
        <w:t>externa</w:t>
      </w:r>
      <w:r w:rsidRPr="00810427">
        <w:rPr>
          <w:rFonts w:ascii="Times New Roman" w:hAnsi="Times New Roman" w:cs="Times New Roman"/>
          <w:sz w:val="28"/>
          <w:szCs w:val="28"/>
        </w:rPr>
        <w:t xml:space="preserve"> 20–21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10427">
        <w:rPr>
          <w:rFonts w:ascii="Times New Roman" w:hAnsi="Times New Roman" w:cs="Times New Roman"/>
          <w:sz w:val="28"/>
          <w:szCs w:val="28"/>
        </w:rPr>
        <w:t xml:space="preserve">;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t>расстояние между серединой верхненаружного края симфиза и сочленением V поясничного и I крестцового позвонков. </w:t>
      </w:r>
    </w:p>
    <w:p w:rsidR="007007E9" w:rsidRPr="0081042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Для ее измерения женщина должна лежать на левом боку, согнув левую ногу в коленном и тазобедренном суставах, а правую держать вытянутой. «Пуговку» одной ветви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тазомера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устанавливают на середине верхненаружного края симфиза, другой конец прижимают к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надкрестцовой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ямке, которая находится под остистым отростком V поясничного позвонка, соответствуя верхнему углу крестцового ромба. Определить эту точку можно, скользя пальцами по остистым отросткам поясничных позвонков вниз. Ямка легко определяется под выступом остистого отростка последнего поясничного позвонка. Наружная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конъюгата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в норме равна 20-21 см</w:t>
      </w:r>
      <w:r>
        <w:rPr>
          <w:rFonts w:ascii="Verdana" w:hAnsi="Verdana"/>
          <w:color w:val="000000"/>
          <w:sz w:val="25"/>
          <w:szCs w:val="25"/>
        </w:rPr>
        <w:t>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465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D04656">
        <w:rPr>
          <w:rFonts w:ascii="Times New Roman" w:hAnsi="Times New Roman" w:cs="Times New Roman"/>
          <w:b/>
          <w:sz w:val="28"/>
          <w:szCs w:val="28"/>
        </w:rPr>
        <w:t xml:space="preserve"> 44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45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C57">
        <w:rPr>
          <w:rFonts w:ascii="Times New Roman" w:hAnsi="Times New Roman" w:cs="Times New Roman"/>
          <w:sz w:val="28"/>
          <w:szCs w:val="28"/>
        </w:rPr>
        <w:t>■</w:t>
      </w:r>
      <w:proofErr w:type="gramEnd"/>
      <w:r w:rsidRPr="00844C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conjugata</w:t>
      </w:r>
      <w:proofErr w:type="spellEnd"/>
      <w:r w:rsidRPr="00844C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diagonalis</w:t>
      </w:r>
      <w:proofErr w:type="spellEnd"/>
      <w:r w:rsidRPr="00844C57">
        <w:rPr>
          <w:rFonts w:ascii="Times New Roman" w:hAnsi="Times New Roman" w:cs="Times New Roman"/>
          <w:sz w:val="28"/>
          <w:szCs w:val="28"/>
        </w:rPr>
        <w:t xml:space="preserve"> 12,5–13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44C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7E9" w:rsidRPr="00810427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427">
        <w:rPr>
          <w:rStyle w:val="a7"/>
          <w:rFonts w:ascii="Times New Roman" w:hAnsi="Times New Roman" w:cs="Times New Roman"/>
          <w:color w:val="000000"/>
          <w:sz w:val="28"/>
          <w:szCs w:val="28"/>
        </w:rPr>
        <w:t>Диаго</w:t>
      </w:r>
      <w:r w:rsidRPr="00810427">
        <w:rPr>
          <w:rStyle w:val="a7"/>
          <w:rFonts w:ascii="Times New Roman" w:hAnsi="Times New Roman" w:cs="Times New Roman"/>
          <w:color w:val="000000"/>
          <w:sz w:val="28"/>
          <w:szCs w:val="28"/>
        </w:rPr>
        <w:softHyphen/>
        <w:t xml:space="preserve">нальная </w:t>
      </w:r>
      <w:proofErr w:type="spellStart"/>
      <w:r w:rsidRPr="00810427">
        <w:rPr>
          <w:rStyle w:val="a7"/>
          <w:rFonts w:ascii="Times New Roman" w:hAnsi="Times New Roman" w:cs="Times New Roman"/>
          <w:color w:val="000000"/>
          <w:sz w:val="28"/>
          <w:szCs w:val="28"/>
        </w:rPr>
        <w:t>конъюгата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 - это расстояние между нижним краем симфиза и выдающейся точкой мыса. Легкая доступность мыса свидетельствует об уменьшении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>. Если средний палец достигает мыс, то при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softHyphen/>
        <w:t>жимают радиальный край II пальца к нижней поверхности симфиза, ощущая край дугообразной связки лобка. После этого указатель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softHyphen/>
        <w:t>ным пальцем левой руки отмечают место соприкосновения правой руки с нижним краем симфиза. При нормально развитом тазе вели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чина диагональной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равна 13 см. В этих случаях мыс недостижим.</w:t>
      </w:r>
      <w:r w:rsidRPr="00810427">
        <w:rPr>
          <w:rFonts w:ascii="Verdana" w:hAnsi="Verdana"/>
          <w:color w:val="000000"/>
          <w:sz w:val="25"/>
          <w:szCs w:val="25"/>
        </w:rPr>
        <w:t xml:space="preserve"> 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Если же мыс достигается, диагональная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конъюгата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оказывается 12,5 см и ме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нее. Измерив величину диагональной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, врач определяет величину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007E9" w:rsidRPr="00D04656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465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D04656">
        <w:rPr>
          <w:rFonts w:ascii="Times New Roman" w:hAnsi="Times New Roman" w:cs="Times New Roman"/>
          <w:b/>
          <w:sz w:val="28"/>
          <w:szCs w:val="28"/>
        </w:rPr>
        <w:t xml:space="preserve"> 46</w:t>
      </w:r>
      <w:r>
        <w:rPr>
          <w:rFonts w:ascii="Times New Roman" w:hAnsi="Times New Roman" w:cs="Times New Roman"/>
          <w:b/>
          <w:sz w:val="28"/>
          <w:szCs w:val="28"/>
        </w:rPr>
        <w:t>-47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Дополнительно измеряют: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ромб </w:t>
      </w:r>
      <w:proofErr w:type="spellStart"/>
      <w:proofErr w:type="gramStart"/>
      <w:r w:rsidRPr="00BE5CDE">
        <w:rPr>
          <w:rFonts w:ascii="Times New Roman" w:hAnsi="Times New Roman" w:cs="Times New Roman"/>
          <w:sz w:val="28"/>
          <w:szCs w:val="28"/>
        </w:rPr>
        <w:t>Михаэлиса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E5CDE">
        <w:rPr>
          <w:rFonts w:ascii="Times New Roman" w:hAnsi="Times New Roman" w:cs="Times New Roman"/>
          <w:sz w:val="28"/>
          <w:szCs w:val="28"/>
        </w:rPr>
        <w:t xml:space="preserve">вертикальный размер ромба равен 11 см, горизонтальный — 10 см); </w:t>
      </w:r>
    </w:p>
    <w:p w:rsidR="007007E9" w:rsidRPr="00910CB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0CB7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910CB7">
        <w:rPr>
          <w:rFonts w:ascii="Times New Roman" w:hAnsi="Times New Roman" w:cs="Times New Roman"/>
          <w:b/>
          <w:sz w:val="28"/>
          <w:szCs w:val="28"/>
        </w:rPr>
        <w:t xml:space="preserve"> 48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размер </w:t>
      </w:r>
      <w:proofErr w:type="gramStart"/>
      <w:r w:rsidRPr="00BE5CDE">
        <w:rPr>
          <w:rFonts w:ascii="Times New Roman" w:hAnsi="Times New Roman" w:cs="Times New Roman"/>
          <w:sz w:val="28"/>
          <w:szCs w:val="28"/>
        </w:rPr>
        <w:t>Франка(</w:t>
      </w:r>
      <w:proofErr w:type="gramEnd"/>
      <w:r w:rsidRPr="00BE5CDE">
        <w:rPr>
          <w:rFonts w:ascii="Times New Roman" w:hAnsi="Times New Roman" w:cs="Times New Roman"/>
          <w:sz w:val="28"/>
          <w:szCs w:val="28"/>
        </w:rPr>
        <w:t xml:space="preserve">расстояние от остистого отростка VII шейного позвонка до середины яремной вырезки – 12 см);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>■ индекс Соловьёва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CDE">
        <w:rPr>
          <w:rFonts w:ascii="Times New Roman" w:hAnsi="Times New Roman" w:cs="Times New Roman"/>
          <w:sz w:val="28"/>
          <w:szCs w:val="28"/>
        </w:rPr>
        <w:t xml:space="preserve">(значение окружности запястья, разделённое на 10). </w:t>
      </w:r>
    </w:p>
    <w:p w:rsidR="007007E9" w:rsidRPr="00EE5956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E595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EE5956">
        <w:rPr>
          <w:rFonts w:ascii="Times New Roman" w:hAnsi="Times New Roman" w:cs="Times New Roman"/>
          <w:b/>
          <w:sz w:val="28"/>
          <w:szCs w:val="28"/>
        </w:rPr>
        <w:t xml:space="preserve"> 49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Разница между наружной и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конъюгатой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зависит от толщины костей (крестца, симфиза) и мягких тканей. Чтобы определить толщину костей 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 женщины, измеряют сантиметровой лентой окружность лучезапястного </w:t>
      </w:r>
      <w:proofErr w:type="gram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сустава</w:t>
      </w:r>
      <w:r>
        <w:rPr>
          <w:rFonts w:ascii="Verdana" w:hAnsi="Verdana"/>
          <w:color w:val="000000"/>
          <w:sz w:val="25"/>
          <w:szCs w:val="25"/>
        </w:rPr>
        <w:t> 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10427">
        <w:rPr>
          <w:rFonts w:ascii="Verdana" w:hAnsi="Verdana"/>
          <w:color w:val="000000"/>
          <w:sz w:val="25"/>
          <w:szCs w:val="25"/>
        </w:rPr>
        <w:t xml:space="preserve"> 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Средняя его величина равна 14 - 16 см. При индексе Соловьева менее 14 см. (тонкие кости) разница между наружной и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конъюгатой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будет меньше, поэтому от наружной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отнимают 8 см. При индексе Соловьева больше 16 см. (толстые кости) разница между наружной и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конъюгатой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будет больше, поэтому от нее отнимают 10 см</w:t>
      </w:r>
      <w:r>
        <w:rPr>
          <w:rFonts w:ascii="Verdana" w:hAnsi="Verdana"/>
          <w:color w:val="000000"/>
          <w:sz w:val="25"/>
          <w:szCs w:val="25"/>
        </w:rPr>
        <w:t xml:space="preserve">. </w:t>
      </w:r>
      <w:r w:rsidRPr="00BE5CDE">
        <w:rPr>
          <w:rFonts w:ascii="Times New Roman" w:hAnsi="Times New Roman" w:cs="Times New Roman"/>
          <w:sz w:val="28"/>
          <w:szCs w:val="28"/>
        </w:rPr>
        <w:t>Для оценки внутренних размеров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CDE">
        <w:rPr>
          <w:rFonts w:ascii="Times New Roman" w:hAnsi="Times New Roman" w:cs="Times New Roman"/>
          <w:sz w:val="28"/>
          <w:szCs w:val="28"/>
        </w:rPr>
        <w:t xml:space="preserve">таза необходимо знать размер истинной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конъюгаты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(прямого размера входа в малый таз). Он равен вертикальному размеру ромба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Михаэлиса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и размеру Франка. Также об истинной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конъюгате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судят по наружной (из её размера вычитают 9 см) и диагональной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конъюгатам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(от величины отнимают 1,5–2 см).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708"/>
        <w:jc w:val="both"/>
        <w:rPr>
          <w:rStyle w:val="a7"/>
          <w:rFonts w:ascii="Verdana" w:hAnsi="Verdana"/>
          <w:color w:val="000000"/>
          <w:sz w:val="25"/>
          <w:szCs w:val="25"/>
        </w:rPr>
      </w:pPr>
      <w:proofErr w:type="spellStart"/>
      <w:r>
        <w:rPr>
          <w:rStyle w:val="a7"/>
          <w:rFonts w:ascii="Verdana" w:hAnsi="Verdana"/>
          <w:color w:val="000000"/>
          <w:sz w:val="25"/>
          <w:szCs w:val="25"/>
        </w:rPr>
        <w:t>Сл</w:t>
      </w:r>
      <w:proofErr w:type="spellEnd"/>
      <w:r>
        <w:rPr>
          <w:rStyle w:val="a7"/>
          <w:rFonts w:ascii="Verdana" w:hAnsi="Verdana"/>
          <w:color w:val="000000"/>
          <w:sz w:val="25"/>
          <w:szCs w:val="25"/>
        </w:rPr>
        <w:t xml:space="preserve"> 50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a7"/>
          <w:rFonts w:ascii="Verdana" w:hAnsi="Verdana"/>
          <w:color w:val="000000"/>
          <w:sz w:val="25"/>
          <w:szCs w:val="25"/>
        </w:rPr>
        <w:t>Пример:</w:t>
      </w:r>
      <w:r>
        <w:rPr>
          <w:rFonts w:ascii="Verdana" w:hAnsi="Verdana"/>
          <w:color w:val="000000"/>
          <w:sz w:val="25"/>
          <w:szCs w:val="25"/>
        </w:rPr>
        <w:t xml:space="preserve"> Наружная </w:t>
      </w:r>
      <w:proofErr w:type="spellStart"/>
      <w:r>
        <w:rPr>
          <w:rFonts w:ascii="Verdana" w:hAnsi="Verdana"/>
          <w:color w:val="000000"/>
          <w:sz w:val="25"/>
          <w:szCs w:val="25"/>
        </w:rPr>
        <w:t>конъюгата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 равна 21 см., индекс Соловьева – 16,5 см. Чему равна истинная </w:t>
      </w:r>
      <w:proofErr w:type="spellStart"/>
      <w:r>
        <w:rPr>
          <w:rFonts w:ascii="Verdana" w:hAnsi="Verdana"/>
          <w:color w:val="000000"/>
          <w:sz w:val="25"/>
          <w:szCs w:val="25"/>
        </w:rPr>
        <w:t>конъюгата</w:t>
      </w:r>
      <w:proofErr w:type="spellEnd"/>
      <w:r>
        <w:rPr>
          <w:rFonts w:ascii="Verdana" w:hAnsi="Verdana"/>
          <w:color w:val="000000"/>
          <w:sz w:val="25"/>
          <w:szCs w:val="25"/>
        </w:rPr>
        <w:t>? Ответ: 21 см. – 10 см. = 11 см. (норма).</w:t>
      </w:r>
    </w:p>
    <w:p w:rsidR="007007E9" w:rsidRPr="009D198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1981">
        <w:rPr>
          <w:rStyle w:val="a7"/>
          <w:rFonts w:ascii="Times New Roman" w:hAnsi="Times New Roman" w:cs="Times New Roman"/>
          <w:color w:val="000000"/>
          <w:sz w:val="28"/>
          <w:szCs w:val="28"/>
        </w:rPr>
        <w:t>Прямой размер плоскости выхода</w:t>
      </w:r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 измеряют обычным </w:t>
      </w:r>
      <w:proofErr w:type="spellStart"/>
      <w:r w:rsidRPr="009D1981">
        <w:rPr>
          <w:rFonts w:ascii="Times New Roman" w:hAnsi="Times New Roman" w:cs="Times New Roman"/>
          <w:color w:val="000000"/>
          <w:sz w:val="28"/>
          <w:szCs w:val="28"/>
        </w:rPr>
        <w:t>тазомером</w:t>
      </w:r>
      <w:proofErr w:type="spellEnd"/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 (рис. 11-а). Одну «пуговку» </w:t>
      </w:r>
      <w:proofErr w:type="spellStart"/>
      <w:r w:rsidRPr="009D1981">
        <w:rPr>
          <w:rFonts w:ascii="Times New Roman" w:hAnsi="Times New Roman" w:cs="Times New Roman"/>
          <w:color w:val="000000"/>
          <w:sz w:val="28"/>
          <w:szCs w:val="28"/>
        </w:rPr>
        <w:t>тазомера</w:t>
      </w:r>
      <w:proofErr w:type="spellEnd"/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 прижимают к середине нижнего края симфиза, другую – к верхушке копчика. В нормальном тазу прямой размер плоскости выхода равен 9,5 см.</w:t>
      </w:r>
    </w:p>
    <w:p w:rsidR="007007E9" w:rsidRDefault="007007E9" w:rsidP="007007E9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>Сл</w:t>
      </w:r>
      <w:proofErr w:type="spellEnd"/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51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1981">
        <w:rPr>
          <w:rStyle w:val="a7"/>
          <w:rFonts w:ascii="Times New Roman" w:hAnsi="Times New Roman" w:cs="Times New Roman"/>
          <w:color w:val="000000"/>
          <w:sz w:val="28"/>
          <w:szCs w:val="28"/>
        </w:rPr>
        <w:t>Поперечный размер плоскости выхода таза </w:t>
      </w:r>
      <w:r w:rsidRPr="009D1981">
        <w:rPr>
          <w:rFonts w:ascii="Times New Roman" w:hAnsi="Times New Roman" w:cs="Times New Roman"/>
          <w:color w:val="000000"/>
          <w:sz w:val="28"/>
          <w:szCs w:val="28"/>
        </w:rPr>
        <w:t>(рис. 11-б)</w:t>
      </w:r>
      <w:r w:rsidRPr="009D1981">
        <w:rPr>
          <w:rStyle w:val="a7"/>
          <w:rFonts w:ascii="Times New Roman" w:hAnsi="Times New Roman" w:cs="Times New Roman"/>
          <w:color w:val="000000"/>
          <w:sz w:val="28"/>
          <w:szCs w:val="28"/>
        </w:rPr>
        <w:t>-</w:t>
      </w:r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расстояние между внутренними поверхностями седалищных костей – измерить довольно сложно. Этот размер измеряется сантиметром либо </w:t>
      </w:r>
      <w:proofErr w:type="spellStart"/>
      <w:r w:rsidRPr="009D1981">
        <w:rPr>
          <w:rFonts w:ascii="Times New Roman" w:hAnsi="Times New Roman" w:cs="Times New Roman"/>
          <w:color w:val="000000"/>
          <w:sz w:val="28"/>
          <w:szCs w:val="28"/>
        </w:rPr>
        <w:t>тазомером</w:t>
      </w:r>
      <w:proofErr w:type="spellEnd"/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 с перекрещивающимися ветвями в положении женщины на спине с приведенными к животу ногами. К полученному размеру прибавляют 1,5 см. В норме поперечный размер таза равен 11 см.</w:t>
      </w:r>
    </w:p>
    <w:p w:rsidR="007007E9" w:rsidRPr="009D198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1981">
        <w:rPr>
          <w:rFonts w:ascii="Times New Roman" w:hAnsi="Times New Roman" w:cs="Times New Roman"/>
          <w:color w:val="000000"/>
          <w:sz w:val="28"/>
          <w:szCs w:val="28"/>
        </w:rPr>
        <w:t>В том же положении женщины для оценки особенностей малого таза измеряют лонный угол, прикладывая I пальцы рук к лонным дугам. При нормальных размерах и форме таза угол больше 90 градусов.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105A037" wp14:editId="7FE045D4">
            <wp:simplePos x="0" y="0"/>
            <wp:positionH relativeFrom="column">
              <wp:posOffset>-458470</wp:posOffset>
            </wp:positionH>
            <wp:positionV relativeFrom="paragraph">
              <wp:posOffset>76200</wp:posOffset>
            </wp:positionV>
            <wp:extent cx="3988435" cy="3813175"/>
            <wp:effectExtent l="19050" t="0" r="0" b="0"/>
            <wp:wrapThrough wrapText="bothSides">
              <wp:wrapPolygon edited="0">
                <wp:start x="-103" y="0"/>
                <wp:lineTo x="-103" y="21474"/>
                <wp:lineTo x="21562" y="21474"/>
                <wp:lineTo x="21562" y="0"/>
                <wp:lineTo x="-10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7E9" w:rsidRPr="00CB5661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proofErr w:type="spellStart"/>
      <w:r w:rsidRPr="00AC255E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AC255E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52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-54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Сантиметровой лентой измеряют окружность живота (ОЖ) на уровне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лупка </w:t>
      </w:r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(</w:t>
      </w:r>
      <w:proofErr w:type="spellStart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abdominal</w:t>
      </w:r>
      <w:proofErr w:type="spellEnd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circumference</w:t>
      </w:r>
      <w:proofErr w:type="spellEnd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;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конце нормальной беременности она равна</w:t>
      </w:r>
    </w:p>
    <w:p w:rsidR="007007E9" w:rsidRPr="00CB5661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90-100 см) и высоту стояния дна матки (ВДМ) </w:t>
      </w:r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(</w:t>
      </w:r>
      <w:proofErr w:type="spellStart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symphysis-fundal</w:t>
      </w:r>
      <w:proofErr w:type="spellEnd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height</w:t>
      </w:r>
      <w:proofErr w:type="spellEnd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)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–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расстояние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между верхним краем лонного сочленения и дном </w:t>
      </w:r>
      <w:proofErr w:type="gramStart"/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матки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  <w:proofErr w:type="gramEnd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конце беременности высота стояния дна матки в среднем составляет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34-36 см. Измерение окружности живота позволяет акушеру определить срок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беременности, приблизительно предполагаемую массу плода (перемножив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значения двух указанных размеров - формула </w:t>
      </w:r>
      <w:proofErr w:type="spellStart"/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Жорданиа</w:t>
      </w:r>
      <w:proofErr w:type="spellEnd"/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), выявить нарушения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жирового обмена, заподозрить многоводие, маловодие.</w:t>
      </w:r>
    </w:p>
    <w:p w:rsidR="007007E9" w:rsidRPr="00CB566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Сл55</w:t>
      </w:r>
    </w:p>
    <w:p w:rsidR="007007E9" w:rsidRPr="00C30DB4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DB4">
        <w:rPr>
          <w:rFonts w:ascii="Times New Roman" w:hAnsi="Times New Roman" w:cs="Times New Roman"/>
          <w:b/>
          <w:sz w:val="28"/>
          <w:szCs w:val="28"/>
        </w:rPr>
        <w:t>Пальпация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>Пальпация живота даёт представление о положении плода и тонусе матки. При пальпации живота пользуются так называемыми наружными приёмами акушерского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D5E">
        <w:rPr>
          <w:rFonts w:ascii="Times New Roman" w:hAnsi="Times New Roman" w:cs="Times New Roman"/>
          <w:sz w:val="28"/>
          <w:szCs w:val="28"/>
        </w:rPr>
        <w:t>(</w:t>
      </w:r>
      <w:r w:rsidRPr="00C30DB4">
        <w:rPr>
          <w:rFonts w:ascii="Times New Roman" w:hAnsi="Times New Roman" w:cs="Times New Roman"/>
          <w:b/>
          <w:sz w:val="28"/>
          <w:szCs w:val="28"/>
        </w:rPr>
        <w:t>приёмами Леопольда</w:t>
      </w:r>
      <w:r w:rsidRPr="00D30D5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1-й приём наружного акушерского исследования — определение высоты стояния дна матки и части плода, находящейся в дне. </w:t>
      </w:r>
      <w:r>
        <w:rPr>
          <w:rFonts w:ascii="Times New Roman" w:hAnsi="Times New Roman" w:cs="Times New Roman"/>
          <w:sz w:val="28"/>
          <w:szCs w:val="28"/>
        </w:rPr>
        <w:t>Срок</w:t>
      </w:r>
    </w:p>
    <w:p w:rsidR="007007E9" w:rsidRPr="00AC255E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255E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AC255E">
        <w:rPr>
          <w:rFonts w:ascii="Times New Roman" w:hAnsi="Times New Roman" w:cs="Times New Roman"/>
          <w:b/>
          <w:sz w:val="28"/>
          <w:szCs w:val="28"/>
        </w:rPr>
        <w:t xml:space="preserve"> 56</w:t>
      </w:r>
    </w:p>
    <w:p w:rsidR="007007E9" w:rsidRPr="00AC255E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255E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AC255E">
        <w:rPr>
          <w:rFonts w:ascii="Times New Roman" w:hAnsi="Times New Roman" w:cs="Times New Roman"/>
          <w:b/>
          <w:sz w:val="28"/>
          <w:szCs w:val="28"/>
        </w:rPr>
        <w:t xml:space="preserve"> 57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2-й приём наружного акушерского исследования — определение позиции плода, о которой судят по месту расположения спинки и мелких частей плода (ручек и ножек). </w:t>
      </w: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1C9">
        <w:rPr>
          <w:rFonts w:ascii="Times New Roman" w:hAnsi="Times New Roman" w:cs="Times New Roman"/>
          <w:b/>
          <w:sz w:val="28"/>
          <w:szCs w:val="28"/>
        </w:rPr>
        <w:t>Сл58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3-й приём наружного акушерского исследования — определение характера предлежащей части и её отношения к малому тазу. </w:t>
      </w: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71C9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C971C9">
        <w:rPr>
          <w:rFonts w:ascii="Times New Roman" w:hAnsi="Times New Roman" w:cs="Times New Roman"/>
          <w:b/>
          <w:sz w:val="28"/>
          <w:szCs w:val="28"/>
        </w:rPr>
        <w:t xml:space="preserve"> 59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>■ 4-й приём наружного акушерского исследования — определение соотношения предлежащей части со входом в малый таз.</w:t>
      </w: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71C9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C971C9">
        <w:rPr>
          <w:rFonts w:ascii="Times New Roman" w:hAnsi="Times New Roman" w:cs="Times New Roman"/>
          <w:b/>
          <w:sz w:val="28"/>
          <w:szCs w:val="28"/>
        </w:rPr>
        <w:t xml:space="preserve"> 60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D5E">
        <w:rPr>
          <w:rFonts w:ascii="Times New Roman" w:hAnsi="Times New Roman" w:cs="Times New Roman"/>
          <w:sz w:val="28"/>
          <w:szCs w:val="28"/>
        </w:rPr>
        <w:t>Членорасположение</w:t>
      </w:r>
      <w:proofErr w:type="spellEnd"/>
      <w:r w:rsidRPr="00D30D5E">
        <w:rPr>
          <w:rFonts w:ascii="Times New Roman" w:hAnsi="Times New Roman" w:cs="Times New Roman"/>
          <w:sz w:val="28"/>
          <w:szCs w:val="28"/>
        </w:rPr>
        <w:t xml:space="preserve"> плода— отношение конечностей плода к головке и туловищу. При определении положения плода (отношение продольной оси плода к продольной оси матки) различают положения: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продольное;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lastRenderedPageBreak/>
        <w:t xml:space="preserve">■ поперечное;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косое.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Позиция плода— отношение спинки плода к правой или левой стороне матки. Различают </w:t>
      </w:r>
      <w:r w:rsidRPr="00300233">
        <w:rPr>
          <w:rFonts w:ascii="Times New Roman" w:hAnsi="Times New Roman" w:cs="Times New Roman"/>
          <w:b/>
          <w:sz w:val="28"/>
          <w:szCs w:val="28"/>
        </w:rPr>
        <w:t>I</w:t>
      </w:r>
      <w:r w:rsidRPr="00D30D5E">
        <w:rPr>
          <w:rFonts w:ascii="Times New Roman" w:hAnsi="Times New Roman" w:cs="Times New Roman"/>
          <w:sz w:val="28"/>
          <w:szCs w:val="28"/>
        </w:rPr>
        <w:t xml:space="preserve"> (спинка обращена к левой стороне матки) и </w:t>
      </w:r>
      <w:r w:rsidRPr="00300233">
        <w:rPr>
          <w:rFonts w:ascii="Times New Roman" w:hAnsi="Times New Roman" w:cs="Times New Roman"/>
          <w:b/>
          <w:sz w:val="28"/>
          <w:szCs w:val="28"/>
        </w:rPr>
        <w:t>II</w:t>
      </w:r>
      <w:r w:rsidRPr="00D30D5E">
        <w:rPr>
          <w:rFonts w:ascii="Times New Roman" w:hAnsi="Times New Roman" w:cs="Times New Roman"/>
          <w:sz w:val="28"/>
          <w:szCs w:val="28"/>
        </w:rPr>
        <w:t xml:space="preserve"> (спинка плода обращена к правой стороне) позиции плода. </w:t>
      </w: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71C9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C971C9">
        <w:rPr>
          <w:rFonts w:ascii="Times New Roman" w:hAnsi="Times New Roman" w:cs="Times New Roman"/>
          <w:b/>
          <w:sz w:val="28"/>
          <w:szCs w:val="28"/>
        </w:rPr>
        <w:t xml:space="preserve"> 61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49485678"/>
      <w:r w:rsidRPr="00D30D5E">
        <w:rPr>
          <w:rFonts w:ascii="Times New Roman" w:hAnsi="Times New Roman" w:cs="Times New Roman"/>
          <w:sz w:val="28"/>
          <w:szCs w:val="28"/>
        </w:rPr>
        <w:t>Вид позиции — отношение спинки плода к передней или задней стенке матки. Если спинка обращена кпереди, говорят о переднем виде, кзади — заднем виде</w:t>
      </w:r>
      <w:bookmarkEnd w:id="0"/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30D5E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D30D5E">
        <w:rPr>
          <w:rFonts w:ascii="Times New Roman" w:hAnsi="Times New Roman" w:cs="Times New Roman"/>
          <w:sz w:val="28"/>
          <w:szCs w:val="28"/>
        </w:rPr>
        <w:t xml:space="preserve"> плода— отношение крупной части плода (головки и ягодиц) ко входу в малый таз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62</w:t>
      </w:r>
    </w:p>
    <w:p w:rsidR="007007E9" w:rsidRPr="00C30DB4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30DB4">
        <w:rPr>
          <w:rFonts w:ascii="Times New Roman" w:hAnsi="Times New Roman" w:cs="Times New Roman"/>
          <w:b/>
          <w:sz w:val="28"/>
          <w:szCs w:val="28"/>
        </w:rPr>
        <w:t>Аускультация</w:t>
      </w:r>
      <w:r w:rsidRPr="00C30DB4">
        <w:rPr>
          <w:rFonts w:ascii="Times New Roman" w:hAnsi="Times New Roman" w:cs="Times New Roman"/>
        </w:rPr>
        <w:t xml:space="preserve">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>Выслушивание сердцебиения плода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233">
        <w:rPr>
          <w:rFonts w:ascii="Times New Roman" w:hAnsi="Times New Roman" w:cs="Times New Roman"/>
          <w:sz w:val="28"/>
          <w:szCs w:val="28"/>
        </w:rPr>
        <w:t xml:space="preserve">производят акушерским стетоскопом, начиная со 2-й половины беременности (реже с 18–20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виде ритмичных ясных ударов с частотой 120-160, </w:t>
      </w:r>
      <w:r w:rsidRPr="002410A9">
        <w:rPr>
          <w:rFonts w:ascii="Times New Roman" w:hAnsi="Times New Roman" w:cs="Times New Roman"/>
          <w:b/>
          <w:sz w:val="28"/>
          <w:szCs w:val="28"/>
        </w:rPr>
        <w:t>в среднем 140 в минуту</w:t>
      </w:r>
      <w:r w:rsidRPr="003002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83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 первом триместре беременности частота сердцебиения плода изменяется в зависимости от срока беременности: в 6-8 недель – от 110 до 130 уд./минуту; в 9-10 недель – от 170 до 190 уд./минуту; с 11-й недели и до момента родов – от 140 до 160 уд./минуту</w:t>
      </w:r>
      <w:r w:rsidRPr="00F2783D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.</w:t>
      </w:r>
      <w:r w:rsidRPr="00F2783D">
        <w:rPr>
          <w:rFonts w:ascii="Arial" w:hAnsi="Arial" w:cs="Arial"/>
          <w:b/>
          <w:color w:val="FF0000"/>
          <w:sz w:val="21"/>
          <w:szCs w:val="21"/>
        </w:rPr>
        <w:br/>
      </w:r>
      <w:r w:rsidRPr="00F2783D">
        <w:rPr>
          <w:rFonts w:ascii="Arial" w:hAnsi="Arial" w:cs="Arial"/>
          <w:b/>
          <w:color w:val="FF0000"/>
          <w:sz w:val="21"/>
          <w:szCs w:val="21"/>
        </w:rPr>
        <w:br/>
      </w:r>
      <w:r w:rsidRPr="00300233">
        <w:rPr>
          <w:rFonts w:ascii="Times New Roman" w:hAnsi="Times New Roman" w:cs="Times New Roman"/>
          <w:sz w:val="28"/>
          <w:szCs w:val="28"/>
        </w:rPr>
        <w:t xml:space="preserve">Акушерский стетоскоп отличается от обычного широкой воронкой.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1C9">
        <w:rPr>
          <w:rFonts w:ascii="Times New Roman" w:hAnsi="Times New Roman" w:cs="Times New Roman"/>
          <w:b/>
          <w:sz w:val="28"/>
          <w:szCs w:val="28"/>
        </w:rPr>
        <w:t xml:space="preserve">Сл63 </w:t>
      </w:r>
      <w:r>
        <w:rPr>
          <w:rFonts w:ascii="Times New Roman" w:hAnsi="Times New Roman" w:cs="Times New Roman"/>
          <w:b/>
          <w:sz w:val="28"/>
          <w:szCs w:val="28"/>
        </w:rPr>
        <w:t>-64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Сердечные тоны плода прослушиваются с той стороны живота, куда обращена спинка, ближе к головке. При поперечных положениях сердцебиение определяют на уровне пупка, ближе к головке плода. При многоплодной беременности сердцебиения плодов обычно выслушиваются отчётливо в разных отделах матки. Помимо акушерского стетоскопа, для аускультации сердечных тонов плода можно применять фетальные мониторы, работающие на основании эффекта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Допплера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Проводят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кардиотокографии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783D">
        <w:rPr>
          <w:rFonts w:ascii="Times New Roman" w:hAnsi="Times New Roman" w:cs="Times New Roman"/>
          <w:sz w:val="24"/>
          <w:szCs w:val="24"/>
        </w:rPr>
        <w:t>КТГ</w:t>
      </w:r>
      <w:r w:rsidRPr="00F2783D"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  <w:t>начиная</w:t>
      </w:r>
      <w:proofErr w:type="spellEnd"/>
      <w:r w:rsidRPr="00F2783D"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  <w:t xml:space="preserve"> с 28 недели</w:t>
      </w:r>
      <w:r>
        <w:rPr>
          <w:rFonts w:ascii="Times New Roman" w:hAnsi="Times New Roman" w:cs="Times New Roman"/>
          <w:sz w:val="28"/>
          <w:szCs w:val="28"/>
        </w:rPr>
        <w:t>) и УЗИ.</w:t>
      </w:r>
    </w:p>
    <w:p w:rsidR="007007E9" w:rsidRDefault="007007E9" w:rsidP="007007E9">
      <w:pPr>
        <w:pStyle w:val="a8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Сл</w:t>
      </w:r>
      <w:proofErr w:type="spellEnd"/>
      <w:r>
        <w:rPr>
          <w:b/>
          <w:color w:val="000000"/>
          <w:sz w:val="28"/>
          <w:szCs w:val="28"/>
        </w:rPr>
        <w:t xml:space="preserve"> 65</w:t>
      </w:r>
    </w:p>
    <w:p w:rsidR="007007E9" w:rsidRPr="00F2783D" w:rsidRDefault="007007E9" w:rsidP="007007E9">
      <w:pPr>
        <w:pStyle w:val="a8"/>
        <w:rPr>
          <w:b/>
          <w:color w:val="000000"/>
          <w:sz w:val="28"/>
          <w:szCs w:val="28"/>
        </w:rPr>
      </w:pPr>
      <w:r w:rsidRPr="00F2783D">
        <w:rPr>
          <w:b/>
          <w:color w:val="000000"/>
          <w:sz w:val="28"/>
          <w:szCs w:val="28"/>
        </w:rPr>
        <w:t>ВНУТРЕННЕЕ (ВЛАГАЛИЩНОЕ) ИССЛЕДОВАНИЕ</w:t>
      </w:r>
    </w:p>
    <w:p w:rsidR="007007E9" w:rsidRDefault="007007E9" w:rsidP="007007E9">
      <w:pPr>
        <w:pStyle w:val="a8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F2783D">
        <w:rPr>
          <w:color w:val="000000"/>
          <w:sz w:val="28"/>
          <w:szCs w:val="28"/>
        </w:rPr>
        <w:t xml:space="preserve">Внутреннее акушерское исследование выполняют одной рукой (двумя пальцами, указательным и средним, четырьмя – </w:t>
      </w:r>
      <w:proofErr w:type="spellStart"/>
      <w:r w:rsidRPr="00F2783D">
        <w:rPr>
          <w:color w:val="000000"/>
          <w:sz w:val="28"/>
          <w:szCs w:val="28"/>
        </w:rPr>
        <w:t>полурукой</w:t>
      </w:r>
      <w:proofErr w:type="spellEnd"/>
      <w:r w:rsidRPr="00F2783D">
        <w:rPr>
          <w:color w:val="000000"/>
          <w:sz w:val="28"/>
          <w:szCs w:val="28"/>
        </w:rPr>
        <w:t xml:space="preserve">, всей рукой). </w:t>
      </w:r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 xml:space="preserve">Акушерское </w:t>
      </w:r>
      <w:proofErr w:type="spellStart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влаrалищное</w:t>
      </w:r>
      <w:proofErr w:type="spellEnd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исследование в I триместре беременности двуручное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(</w:t>
      </w:r>
      <w:proofErr w:type="spellStart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влагалищно-брюшностеночное</w:t>
      </w:r>
      <w:proofErr w:type="spellEnd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 xml:space="preserve">), а во II и в 111 триместрах - </w:t>
      </w:r>
      <w:proofErr w:type="gramStart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одноручное(</w:t>
      </w:r>
      <w:proofErr w:type="gramEnd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нет необходимости в пальпации через переднюю брюшную стенку).</w:t>
      </w:r>
    </w:p>
    <w:p w:rsidR="007007E9" w:rsidRDefault="007007E9" w:rsidP="007007E9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F2783D">
        <w:rPr>
          <w:color w:val="000000"/>
          <w:sz w:val="28"/>
          <w:szCs w:val="28"/>
        </w:rPr>
        <w:t xml:space="preserve">Внутреннее исследование позволяет определить предлежащую часть, состояние родовых путей, наблюдать динамику раскрытия шейки матки во </w:t>
      </w:r>
      <w:r w:rsidRPr="00F2783D">
        <w:rPr>
          <w:color w:val="000000"/>
          <w:sz w:val="28"/>
          <w:szCs w:val="28"/>
        </w:rPr>
        <w:lastRenderedPageBreak/>
        <w:t xml:space="preserve">время родов, механизм вставления и продвижения предлежащей части и др. </w:t>
      </w:r>
      <w:r w:rsidRPr="00F2783D">
        <w:rPr>
          <w:color w:val="000000"/>
          <w:sz w:val="28"/>
          <w:szCs w:val="28"/>
          <w:highlight w:val="yellow"/>
        </w:rPr>
        <w:t>У рожениц влагалищное исследование производят при поступлении в родовспомогательное учреждение, и после излития околоплодных вод.</w:t>
      </w:r>
    </w:p>
    <w:p w:rsidR="007007E9" w:rsidRPr="00F2783D" w:rsidRDefault="007007E9" w:rsidP="007007E9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F2783D">
        <w:rPr>
          <w:color w:val="000000"/>
          <w:sz w:val="28"/>
          <w:szCs w:val="28"/>
        </w:rPr>
        <w:t xml:space="preserve"> В дальнейшем влагалищное исследование производят только по показаниям. Такой порядок позволяет своевременно выявить осложнения течения родов и оказать помощь. </w:t>
      </w:r>
      <w:r w:rsidRPr="00F2783D">
        <w:rPr>
          <w:color w:val="000000"/>
          <w:sz w:val="28"/>
          <w:szCs w:val="28"/>
          <w:highlight w:val="yellow"/>
        </w:rPr>
        <w:t>Влагалищное исследование беременных и рожениц является серьезным вмешательством, которое должны выполнять с соблюдением всех правил асептики и антисептики.</w:t>
      </w:r>
    </w:p>
    <w:p w:rsidR="007007E9" w:rsidRPr="00B639D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B639D1">
        <w:rPr>
          <w:rFonts w:ascii="Times New Roman" w:hAnsi="Times New Roman" w:cs="Times New Roman"/>
          <w:b/>
          <w:color w:val="000000"/>
          <w:sz w:val="28"/>
          <w:szCs w:val="28"/>
        </w:rPr>
        <w:t>Сл</w:t>
      </w:r>
      <w:proofErr w:type="spellEnd"/>
      <w:r w:rsidRPr="00B639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66</w:t>
      </w:r>
    </w:p>
    <w:p w:rsidR="007007E9" w:rsidRPr="00F2783D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83D">
        <w:rPr>
          <w:rFonts w:ascii="Times New Roman" w:hAnsi="Times New Roman" w:cs="Times New Roman"/>
          <w:color w:val="000000"/>
          <w:sz w:val="28"/>
          <w:szCs w:val="28"/>
        </w:rPr>
        <w:t>Внутреннее исследование начинают с осмотра наружных половых органов (</w:t>
      </w:r>
      <w:proofErr w:type="spellStart"/>
      <w:r w:rsidRPr="00F2783D">
        <w:rPr>
          <w:rFonts w:ascii="Times New Roman" w:hAnsi="Times New Roman" w:cs="Times New Roman"/>
          <w:color w:val="000000"/>
          <w:sz w:val="28"/>
          <w:szCs w:val="28"/>
        </w:rPr>
        <w:t>оволосение</w:t>
      </w:r>
      <w:proofErr w:type="spellEnd"/>
      <w:r w:rsidRPr="00F2783D">
        <w:rPr>
          <w:rFonts w:ascii="Times New Roman" w:hAnsi="Times New Roman" w:cs="Times New Roman"/>
          <w:color w:val="000000"/>
          <w:sz w:val="28"/>
          <w:szCs w:val="28"/>
        </w:rPr>
        <w:t>, развитие, отек вульвы, варикозное расширение вен), промежности (ее высота, ригидность, наличие рубцов) и преддверья влагалища. Во влагалище вводят фаланги среднего и указательного пальцев и производят его обследование (ширина просвета и длина, складчатость и растяжимость стенок влагалища, наличие рубцов, опухолей, перегородок и других патологических состояний). Затем находят шейку матки и определяют ее форму, величину, консистенцию, степень зрелости, укорочение, размягчение, расположение по продольной оси таза, проходимость зева для пальца.</w:t>
      </w:r>
    </w:p>
    <w:p w:rsidR="007007E9" w:rsidRPr="00F2783D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67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b/>
          <w:sz w:val="28"/>
          <w:szCs w:val="28"/>
        </w:rPr>
        <w:t>Определение срока беременности</w:t>
      </w:r>
      <w:r w:rsidRPr="00300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ОПРЕДЕЛЕНИЕ СРОКА БЕРЕМЕННОСТИ ПО КЛИНИЧЕСКИМ ДАННЫМ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О сроке беременности можно судить на основании учёта времени, прошедшего с </w:t>
      </w:r>
      <w:r w:rsidRPr="00761703">
        <w:rPr>
          <w:rFonts w:ascii="Times New Roman" w:hAnsi="Times New Roman" w:cs="Times New Roman"/>
          <w:b/>
          <w:sz w:val="28"/>
          <w:szCs w:val="28"/>
        </w:rPr>
        <w:t>первого дня последней менструации</w:t>
      </w:r>
      <w:r w:rsidRPr="00300233">
        <w:rPr>
          <w:rFonts w:ascii="Times New Roman" w:hAnsi="Times New Roman" w:cs="Times New Roman"/>
          <w:sz w:val="28"/>
          <w:szCs w:val="28"/>
        </w:rPr>
        <w:t xml:space="preserve"> до момента, когда определяется срок (при условии регулярного менструального цикла). </w:t>
      </w:r>
    </w:p>
    <w:p w:rsidR="007007E9" w:rsidRPr="00761703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703">
        <w:rPr>
          <w:rFonts w:ascii="Times New Roman" w:hAnsi="Times New Roman" w:cs="Times New Roman"/>
          <w:color w:val="000000"/>
          <w:sz w:val="28"/>
          <w:szCs w:val="28"/>
        </w:rPr>
        <w:t xml:space="preserve">Для вычисления срока родов нужно от даты последней менструации отнять 3 месяца и прибавить 7 дней (правило </w:t>
      </w:r>
      <w:proofErr w:type="spellStart"/>
      <w:r w:rsidRPr="00761703">
        <w:rPr>
          <w:rFonts w:ascii="Times New Roman" w:hAnsi="Times New Roman" w:cs="Times New Roman"/>
          <w:color w:val="000000"/>
          <w:sz w:val="28"/>
          <w:szCs w:val="28"/>
        </w:rPr>
        <w:t>Негеле</w:t>
      </w:r>
      <w:proofErr w:type="spellEnd"/>
      <w:r w:rsidRPr="00761703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007E9" w:rsidRPr="00761703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70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1703">
        <w:rPr>
          <w:rFonts w:ascii="Times New Roman" w:hAnsi="Times New Roman" w:cs="Times New Roman"/>
          <w:b/>
          <w:color w:val="000000"/>
          <w:sz w:val="28"/>
          <w:szCs w:val="28"/>
        </w:rPr>
        <w:t>По овуляции</w:t>
      </w:r>
      <w:r w:rsidRPr="00761703">
        <w:rPr>
          <w:rFonts w:ascii="Times New Roman" w:hAnsi="Times New Roman" w:cs="Times New Roman"/>
          <w:color w:val="000000"/>
          <w:sz w:val="28"/>
          <w:szCs w:val="28"/>
        </w:rPr>
        <w:t xml:space="preserve">. При известной дате зачатия для вычисления срока родов нужно отнять 3 месяца и отнять 7 дней (модификация правила </w:t>
      </w:r>
      <w:proofErr w:type="spellStart"/>
      <w:r w:rsidRPr="00761703">
        <w:rPr>
          <w:rFonts w:ascii="Times New Roman" w:hAnsi="Times New Roman" w:cs="Times New Roman"/>
          <w:color w:val="000000"/>
          <w:sz w:val="28"/>
          <w:szCs w:val="28"/>
        </w:rPr>
        <w:t>Негеле</w:t>
      </w:r>
      <w:proofErr w:type="spellEnd"/>
      <w:r w:rsidRPr="00761703">
        <w:rPr>
          <w:rFonts w:ascii="Times New Roman" w:hAnsi="Times New Roman" w:cs="Times New Roman"/>
          <w:color w:val="000000"/>
          <w:sz w:val="28"/>
          <w:szCs w:val="28"/>
        </w:rPr>
        <w:t>) или прибавить 266 дней (38 недель). Кроме того, условно дату зачатия можно определить по подъему базальной температуры, по дате экстракорпорального оплодотворения (ЭКО) или искусственного осеменения, по данным ультразвукового мониторинга овуляции.</w:t>
      </w:r>
    </w:p>
    <w:p w:rsidR="007007E9" w:rsidRPr="00B639D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B639D1">
        <w:rPr>
          <w:rFonts w:ascii="Times New Roman" w:hAnsi="Times New Roman" w:cs="Times New Roman"/>
          <w:b/>
          <w:color w:val="000000"/>
          <w:sz w:val="28"/>
          <w:szCs w:val="28"/>
        </w:rPr>
        <w:t>Сл</w:t>
      </w:r>
      <w:proofErr w:type="spellEnd"/>
      <w:r w:rsidRPr="00B639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68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5"/>
          <w:szCs w:val="25"/>
        </w:rPr>
      </w:pPr>
      <w:r w:rsidRPr="0076170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1703">
        <w:rPr>
          <w:rFonts w:ascii="Times New Roman" w:hAnsi="Times New Roman" w:cs="Times New Roman"/>
          <w:b/>
          <w:color w:val="000000"/>
          <w:sz w:val="28"/>
          <w:szCs w:val="28"/>
        </w:rPr>
        <w:t>По первой явке в женскую консультацию</w:t>
      </w:r>
      <w:r w:rsidRPr="00761703">
        <w:rPr>
          <w:rFonts w:ascii="Times New Roman" w:hAnsi="Times New Roman" w:cs="Times New Roman"/>
          <w:color w:val="000000"/>
          <w:sz w:val="28"/>
          <w:szCs w:val="28"/>
        </w:rPr>
        <w:t>. Учитывают данные анамнеза и осмотра при первом осмотре беременной</w:t>
      </w:r>
      <w:r>
        <w:rPr>
          <w:rFonts w:ascii="Arial" w:hAnsi="Arial" w:cs="Arial"/>
          <w:color w:val="000000"/>
          <w:sz w:val="25"/>
          <w:szCs w:val="25"/>
        </w:rPr>
        <w:t>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При определении срока беременности и родов учитывают время </w:t>
      </w:r>
      <w:r w:rsidRPr="00761703">
        <w:rPr>
          <w:rFonts w:ascii="Times New Roman" w:hAnsi="Times New Roman" w:cs="Times New Roman"/>
          <w:b/>
          <w:sz w:val="28"/>
          <w:szCs w:val="28"/>
        </w:rPr>
        <w:t>первого шевеления плода</w:t>
      </w:r>
      <w:r w:rsidRPr="00300233">
        <w:rPr>
          <w:rFonts w:ascii="Times New Roman" w:hAnsi="Times New Roman" w:cs="Times New Roman"/>
          <w:sz w:val="28"/>
          <w:szCs w:val="28"/>
        </w:rPr>
        <w:t xml:space="preserve">, которое ощущается первородящими с 20-й недели беременности, повторнородящими — примерно на 2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 xml:space="preserve"> раньше. Однако это ощущение субъективно и его значение ограниченно.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lastRenderedPageBreak/>
        <w:t>Кроме того, срок беременности можно определить исходя из данных объек</w:t>
      </w:r>
      <w:r>
        <w:rPr>
          <w:rFonts w:ascii="Times New Roman" w:hAnsi="Times New Roman" w:cs="Times New Roman"/>
          <w:sz w:val="28"/>
          <w:szCs w:val="28"/>
        </w:rPr>
        <w:t>тивного обследования и УЗИ.</w:t>
      </w:r>
    </w:p>
    <w:p w:rsidR="007007E9" w:rsidRPr="00B639D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639D1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B639D1">
        <w:rPr>
          <w:rFonts w:ascii="Times New Roman" w:hAnsi="Times New Roman" w:cs="Times New Roman"/>
          <w:b/>
          <w:sz w:val="28"/>
          <w:szCs w:val="28"/>
        </w:rPr>
        <w:t xml:space="preserve"> 69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■ В 4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 xml:space="preserve"> беременности матка достигает примерно размера куриного яйца.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■ В 8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 xml:space="preserve"> величина матки приблизительно соответствует размерам гусиного яйца.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■ В 12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 xml:space="preserve"> асимметрия матки исчезает, дно её доходит до верхнего края лонной дуги. </w:t>
      </w:r>
    </w:p>
    <w:p w:rsidR="007007E9" w:rsidRPr="00300233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Начиная с 4-го месяца беременности дно матки пальпируют через переднюю брюшную стенку и о сроке беременности судят по высоте стояния дна матки </w:t>
      </w:r>
    </w:p>
    <w:p w:rsidR="007007E9" w:rsidRDefault="007007E9" w:rsidP="007007E9">
      <w:pPr>
        <w:spacing w:after="0" w:line="240" w:lineRule="auto"/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70</w:t>
      </w:r>
    </w:p>
    <w:p w:rsidR="007007E9" w:rsidRPr="00300233" w:rsidRDefault="007007E9" w:rsidP="007007E9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300233">
        <w:rPr>
          <w:b/>
          <w:sz w:val="28"/>
          <w:szCs w:val="28"/>
        </w:rPr>
        <w:t xml:space="preserve">Высота стояния дна матки при различных сроках беременности </w:t>
      </w:r>
    </w:p>
    <w:p w:rsidR="007007E9" w:rsidRPr="00300233" w:rsidRDefault="007007E9" w:rsidP="007007E9">
      <w:pPr>
        <w:spacing w:after="0" w:line="240" w:lineRule="auto"/>
        <w:ind w:firstLine="708"/>
        <w:jc w:val="both"/>
        <w:rPr>
          <w:b/>
        </w:rPr>
      </w:pPr>
      <w:r w:rsidRPr="00300233">
        <w:rPr>
          <w:b/>
        </w:rPr>
        <w:t xml:space="preserve">Срок беременности      Высота дна матки, </w:t>
      </w:r>
      <w:proofErr w:type="spellStart"/>
      <w:r w:rsidRPr="00300233">
        <w:rPr>
          <w:b/>
        </w:rPr>
        <w:t>пальпаторно</w:t>
      </w:r>
      <w:proofErr w:type="spellEnd"/>
      <w:r w:rsidRPr="00300233">
        <w:rPr>
          <w:b/>
        </w:rPr>
        <w:t xml:space="preserve">                    См </w:t>
      </w:r>
    </w:p>
    <w:p w:rsidR="007007E9" w:rsidRPr="00300233" w:rsidRDefault="007007E9" w:rsidP="007007E9">
      <w:pPr>
        <w:spacing w:after="0" w:line="240" w:lineRule="auto"/>
        <w:ind w:firstLine="708"/>
        <w:jc w:val="both"/>
        <w:rPr>
          <w:b/>
        </w:rPr>
      </w:pPr>
      <w:r w:rsidRPr="00300233">
        <w:rPr>
          <w:b/>
        </w:rPr>
        <w:t xml:space="preserve">в </w:t>
      </w:r>
      <w:proofErr w:type="spellStart"/>
      <w:r w:rsidRPr="00300233">
        <w:rPr>
          <w:b/>
        </w:rPr>
        <w:t>нед</w:t>
      </w:r>
      <w:proofErr w:type="spellEnd"/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16                                   Середина между лоном и пупком                       6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20                               На два поперечных пальца ниже пупка              11–12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24                                    На уровне пупка                                                    22–24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28                     На два поперечных пальца выше пупка                           28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32                  Середина между пупком и мечевидным отростком       32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36                  На уровне мечевидного отростка и рёберных дуг           36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>40                  Середина между пупком и мечевидным отростком       32</w:t>
      </w:r>
    </w:p>
    <w:p w:rsidR="007007E9" w:rsidRDefault="007007E9" w:rsidP="007007E9">
      <w:pPr>
        <w:spacing w:after="0" w:line="240" w:lineRule="auto"/>
        <w:ind w:firstLine="708"/>
        <w:jc w:val="both"/>
      </w:pP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703">
        <w:rPr>
          <w:rFonts w:ascii="Times New Roman" w:hAnsi="Times New Roman" w:cs="Times New Roman"/>
          <w:color w:val="000000"/>
          <w:sz w:val="28"/>
          <w:szCs w:val="28"/>
        </w:rPr>
        <w:t xml:space="preserve">Важно помнить, что на ВДМ могут влиять размер плода, избыточное количество ОВ, двойня, неправильное положение плода и другие особенности течения беременности. </w:t>
      </w:r>
      <w:r w:rsidRPr="004A77F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Поэтому ВДМ при определении срока беременности учитывают в совокупности с другими признаками</w:t>
      </w:r>
      <w:r w:rsidRPr="00761703">
        <w:rPr>
          <w:rFonts w:ascii="Times New Roman" w:hAnsi="Times New Roman" w:cs="Times New Roman"/>
          <w:color w:val="000000"/>
          <w:sz w:val="28"/>
          <w:szCs w:val="28"/>
        </w:rPr>
        <w:t xml:space="preserve"> (последняя менструация, первое шевеление и др.). ВДМ над лоном измеряют сантиметровой лентой.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71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ЛАБОРАТОРНЫЕ МЕТОДЫ ИССЛЕДОВАНИЯ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разных странах схемы обследования беременных достаточно схожи.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Как правило, частота и разнообразие исследований продиктованы экономическими соображениями.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Минимальное лабораторно-инструментальное исследование во время физиологической беременности в России включает следующие методы.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Лабораторное исследование во время беременности используют для выявления 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экстрагенитальных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заболеваний и акушерских осложнений.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Именно поэтому при беременности выполняют как рутинные исследования (клинический и биохимический анализы крови с обязательным определением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сахара в крови натощак, мочи, исследование на сифилис, гепатиты С и В, ВИЧ), так и специальные исследования, направленные на оценку течения беременности, определение состояния плода и выявление риска врожденных </w:t>
      </w: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пороков и хромосомных аномалий (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трисомии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21, 18 и 13 хромосом), так называемый биохимический скрининг, в сочетании с УЗИ плода.</w:t>
      </w:r>
    </w:p>
    <w:p w:rsidR="007007E9" w:rsidRDefault="007007E9" w:rsidP="007007E9">
      <w:pPr>
        <w:shd w:val="clear" w:color="auto" w:fill="FFFFFF"/>
        <w:spacing w:before="306" w:after="153" w:line="444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Показания для биохимического скрининга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46A2A">
        <w:rPr>
          <w:rFonts w:ascii="Times New Roman" w:hAnsi="Times New Roman" w:cs="Times New Roman"/>
          <w:b/>
          <w:sz w:val="28"/>
          <w:szCs w:val="28"/>
        </w:rPr>
        <w:t>Пренатальный</w:t>
      </w:r>
      <w:proofErr w:type="spell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скрининг</w:t>
      </w:r>
      <w:proofErr w:type="gram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и  </w:t>
      </w:r>
      <w:proofErr w:type="spellStart"/>
      <w:r w:rsidRPr="00F46A2A">
        <w:rPr>
          <w:rFonts w:ascii="Times New Roman" w:hAnsi="Times New Roman" w:cs="Times New Roman"/>
          <w:b/>
          <w:sz w:val="28"/>
          <w:szCs w:val="28"/>
        </w:rPr>
        <w:t>пренатальная</w:t>
      </w:r>
      <w:proofErr w:type="spell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диагностика 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Pr="00F46A2A" w:rsidRDefault="007007E9" w:rsidP="007007E9">
      <w:pPr>
        <w:spacing w:after="0" w:line="240" w:lineRule="auto"/>
        <w:ind w:right="-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A2A">
        <w:rPr>
          <w:rFonts w:ascii="Times New Roman" w:hAnsi="Times New Roman" w:cs="Times New Roman"/>
          <w:sz w:val="28"/>
          <w:szCs w:val="28"/>
        </w:rPr>
        <w:tab/>
      </w:r>
      <w:r w:rsidRPr="00F46A2A">
        <w:rPr>
          <w:rFonts w:ascii="Times New Roman" w:hAnsi="Times New Roman" w:cs="Times New Roman"/>
          <w:b/>
          <w:bCs/>
          <w:sz w:val="28"/>
          <w:szCs w:val="28"/>
        </w:rPr>
        <w:t>1.</w:t>
      </w:r>
      <w:proofErr w:type="gramStart"/>
      <w:r w:rsidRPr="00F46A2A">
        <w:rPr>
          <w:rFonts w:ascii="Times New Roman" w:hAnsi="Times New Roman" w:cs="Times New Roman"/>
          <w:b/>
          <w:sz w:val="28"/>
          <w:szCs w:val="28"/>
        </w:rPr>
        <w:t>Пренатальный  скрининг</w:t>
      </w:r>
      <w:proofErr w:type="gram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и  </w:t>
      </w:r>
      <w:proofErr w:type="spellStart"/>
      <w:r w:rsidRPr="00F46A2A">
        <w:rPr>
          <w:rFonts w:ascii="Times New Roman" w:hAnsi="Times New Roman" w:cs="Times New Roman"/>
          <w:b/>
          <w:sz w:val="28"/>
          <w:szCs w:val="28"/>
        </w:rPr>
        <w:t>пренатальная</w:t>
      </w:r>
      <w:proofErr w:type="spell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диагностика.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A2A">
        <w:rPr>
          <w:rFonts w:ascii="Times New Roman" w:eastAsia="Times New Roman" w:hAnsi="Times New Roman" w:cs="Times New Roman"/>
          <w:sz w:val="28"/>
          <w:szCs w:val="28"/>
        </w:rPr>
        <w:tab/>
        <w:t xml:space="preserve">Термин </w:t>
      </w:r>
      <w:r w:rsidRPr="00F46A2A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F46A2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пренатальный</w:t>
      </w:r>
      <w:proofErr w:type="spellEnd"/>
      <w:r w:rsidRPr="00F46A2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означает «дородовый» (пре – до), -  время беременности до родов. Термин </w:t>
      </w:r>
      <w:r w:rsidRPr="00F46A2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перинатальный</w:t>
      </w:r>
      <w:r w:rsidRPr="00F46A2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(пери – около) – период «вокруг» родов. В России считается с 28 недель беременности, включает период родов и заканчивается через 7 </w:t>
      </w:r>
      <w:proofErr w:type="gramStart"/>
      <w:r w:rsidRPr="00F46A2A">
        <w:rPr>
          <w:rFonts w:ascii="Times New Roman" w:eastAsia="Times New Roman" w:hAnsi="Times New Roman" w:cs="Times New Roman"/>
          <w:sz w:val="28"/>
          <w:szCs w:val="28"/>
        </w:rPr>
        <w:t>полных  дней</w:t>
      </w:r>
      <w:proofErr w:type="gramEnd"/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жизни новорожденного. </w:t>
      </w:r>
    </w:p>
    <w:p w:rsidR="007007E9" w:rsidRPr="00F46A2A" w:rsidRDefault="007007E9" w:rsidP="007007E9">
      <w:p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F46A2A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F46A2A">
        <w:rPr>
          <w:rFonts w:ascii="Times New Roman" w:hAnsi="Times New Roman" w:cs="Times New Roman"/>
          <w:b/>
          <w:i/>
          <w:sz w:val="28"/>
          <w:szCs w:val="28"/>
        </w:rPr>
        <w:t>скрининг</w:t>
      </w:r>
      <w:r w:rsidRPr="00F46A2A">
        <w:rPr>
          <w:rFonts w:ascii="Times New Roman" w:hAnsi="Times New Roman" w:cs="Times New Roman"/>
          <w:sz w:val="28"/>
          <w:szCs w:val="28"/>
        </w:rPr>
        <w:t xml:space="preserve"> означает «просеивание». </w:t>
      </w:r>
      <w:r w:rsidRPr="002F4B41">
        <w:rPr>
          <w:rFonts w:ascii="Times New Roman" w:hAnsi="Times New Roman" w:cs="Times New Roman"/>
          <w:sz w:val="28"/>
          <w:szCs w:val="28"/>
          <w:highlight w:val="yellow"/>
        </w:rPr>
        <w:t>В медицине под скринингом понимают проведение простых и безопасных исследований большим группам населения с целью выделения относительно небольших групп риска развития той или иной патологии.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A2A">
        <w:rPr>
          <w:rFonts w:ascii="Times New Roman" w:hAnsi="Times New Roman" w:cs="Times New Roman"/>
          <w:sz w:val="28"/>
          <w:szCs w:val="28"/>
        </w:rPr>
        <w:t xml:space="preserve">Обнаружение повышенного риска развития пороков развития плода, с помощью методов скрининга не является диагнозом. Диагноз может быть поставлен или отвергнут с помощью дополнительных тестов. </w:t>
      </w:r>
      <w:r w:rsidRPr="00F46A2A">
        <w:rPr>
          <w:rFonts w:ascii="Times New Roman" w:hAnsi="Times New Roman" w:cs="Times New Roman"/>
          <w:b/>
          <w:i/>
          <w:sz w:val="28"/>
          <w:szCs w:val="28"/>
        </w:rPr>
        <w:t>По видам исследований выделяют</w:t>
      </w:r>
      <w:r w:rsidRPr="00F46A2A">
        <w:rPr>
          <w:rFonts w:ascii="Times New Roman" w:hAnsi="Times New Roman" w:cs="Times New Roman"/>
          <w:sz w:val="28"/>
          <w:szCs w:val="28"/>
        </w:rPr>
        <w:t>:</w:t>
      </w:r>
    </w:p>
    <w:p w:rsidR="007007E9" w:rsidRPr="00F46A2A" w:rsidRDefault="007007E9" w:rsidP="007007E9">
      <w:pPr>
        <w:numPr>
          <w:ilvl w:val="0"/>
          <w:numId w:val="9"/>
        </w:numPr>
        <w:spacing w:after="0" w:line="240" w:lineRule="auto"/>
        <w:ind w:left="0" w:right="-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46A2A">
        <w:rPr>
          <w:rFonts w:ascii="Times New Roman" w:hAnsi="Times New Roman" w:cs="Times New Roman"/>
          <w:b/>
          <w:i/>
          <w:sz w:val="28"/>
          <w:szCs w:val="28"/>
        </w:rPr>
        <w:t>биохимический  скрининг</w:t>
      </w:r>
      <w:proofErr w:type="gramEnd"/>
      <w:r w:rsidRPr="00F46A2A">
        <w:rPr>
          <w:rFonts w:ascii="Times New Roman" w:hAnsi="Times New Roman" w:cs="Times New Roman"/>
          <w:sz w:val="28"/>
          <w:szCs w:val="28"/>
        </w:rPr>
        <w:t>: анализ крови на различные показатели (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>определение уровня специфических белков, сывороточных маркеров хромосомной патологии плода - АФП (альфа-</w:t>
      </w:r>
      <w:proofErr w:type="spellStart"/>
      <w:r w:rsidRPr="00F46A2A">
        <w:rPr>
          <w:rFonts w:ascii="Times New Roman" w:eastAsia="Times New Roman" w:hAnsi="Times New Roman" w:cs="Times New Roman"/>
          <w:sz w:val="28"/>
          <w:szCs w:val="28"/>
        </w:rPr>
        <w:t>фетопротеина</w:t>
      </w:r>
      <w:proofErr w:type="spellEnd"/>
      <w:r w:rsidRPr="00F46A2A">
        <w:rPr>
          <w:rFonts w:ascii="Times New Roman" w:eastAsia="Times New Roman" w:hAnsi="Times New Roman" w:cs="Times New Roman"/>
          <w:sz w:val="28"/>
          <w:szCs w:val="28"/>
        </w:rPr>
        <w:t>) и ХГЧ (хорионического гонадотропина человека) - согласно приказу № 457 во втором триместре беременности)</w:t>
      </w:r>
      <w:r w:rsidRPr="00F46A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7E9" w:rsidRPr="00F46A2A" w:rsidRDefault="007007E9" w:rsidP="007007E9">
      <w:pPr>
        <w:numPr>
          <w:ilvl w:val="0"/>
          <w:numId w:val="9"/>
        </w:numPr>
        <w:spacing w:after="0" w:line="240" w:lineRule="auto"/>
        <w:ind w:left="0" w:right="-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A2A">
        <w:rPr>
          <w:rFonts w:ascii="Times New Roman" w:hAnsi="Times New Roman" w:cs="Times New Roman"/>
          <w:b/>
          <w:i/>
          <w:sz w:val="28"/>
          <w:szCs w:val="28"/>
        </w:rPr>
        <w:t>ультразвуковой скрининг:</w:t>
      </w:r>
      <w:r w:rsidRPr="00F46A2A">
        <w:rPr>
          <w:rFonts w:ascii="Times New Roman" w:hAnsi="Times New Roman" w:cs="Times New Roman"/>
          <w:sz w:val="28"/>
          <w:szCs w:val="28"/>
        </w:rPr>
        <w:t xml:space="preserve"> выявление признаков аномалий развития с помощью УЗИ 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>плода (3-</w:t>
      </w:r>
      <w:proofErr w:type="gramStart"/>
      <w:r w:rsidRPr="00F46A2A">
        <w:rPr>
          <w:rFonts w:ascii="Times New Roman" w:eastAsia="Times New Roman" w:hAnsi="Times New Roman" w:cs="Times New Roman"/>
          <w:sz w:val="28"/>
          <w:szCs w:val="28"/>
        </w:rPr>
        <w:t>х  кратно</w:t>
      </w:r>
      <w:proofErr w:type="gramEnd"/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- в 10-14 недель, 20-24 недели, 30-32 недели) </w:t>
      </w:r>
    </w:p>
    <w:p w:rsidR="007007E9" w:rsidRPr="00F46A2A" w:rsidRDefault="007007E9" w:rsidP="007007E9">
      <w:pPr>
        <w:numPr>
          <w:ilvl w:val="0"/>
          <w:numId w:val="9"/>
        </w:numPr>
        <w:spacing w:after="0" w:line="240" w:lineRule="auto"/>
        <w:ind w:left="0" w:right="-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6A2A">
        <w:rPr>
          <w:rFonts w:ascii="Times New Roman" w:hAnsi="Times New Roman" w:cs="Times New Roman"/>
          <w:b/>
          <w:i/>
          <w:sz w:val="28"/>
          <w:szCs w:val="28"/>
        </w:rPr>
        <w:t>комбинированный скрининг</w:t>
      </w:r>
      <w:r w:rsidRPr="00F46A2A">
        <w:rPr>
          <w:rFonts w:ascii="Times New Roman" w:hAnsi="Times New Roman" w:cs="Times New Roman"/>
          <w:sz w:val="28"/>
          <w:szCs w:val="28"/>
        </w:rPr>
        <w:t xml:space="preserve">: сочетание биохимического и ультразвукового </w:t>
      </w:r>
      <w:proofErr w:type="spellStart"/>
      <w:r w:rsidRPr="00F46A2A">
        <w:rPr>
          <w:rFonts w:ascii="Times New Roman" w:hAnsi="Times New Roman" w:cs="Times New Roman"/>
          <w:sz w:val="28"/>
          <w:szCs w:val="28"/>
        </w:rPr>
        <w:t>скринингов</w:t>
      </w:r>
      <w:proofErr w:type="spellEnd"/>
      <w:r w:rsidRPr="00F46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A2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4B41"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  <w:t>Пренатальная</w:t>
      </w:r>
      <w:proofErr w:type="spellEnd"/>
      <w:r w:rsidRPr="002F4B41"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  <w:t xml:space="preserve"> диагностика</w:t>
      </w:r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- область медицины, которая занимается дородовым выявлением различных патологических состояний плода, в том числе диагностикой врожденных пороков развития (ВПР) и наследственных заболеваний (ВНЗ). Подобная диагностика позволяет выявлять патологию яйцеклеток и сперматозоидов еще в </w:t>
      </w:r>
      <w:proofErr w:type="spellStart"/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>доимплантационный</w:t>
      </w:r>
      <w:proofErr w:type="spellEnd"/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период и, тем самым, предупреждать зачатие неполноценным плодом. </w:t>
      </w:r>
      <w:proofErr w:type="spellStart"/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>Пренатальная</w:t>
      </w:r>
      <w:proofErr w:type="spellEnd"/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диагностика позволяет выявить внутриутробное поражение плода тяжелым заболеванием и предупредить его рождение путем прерывания беременности по медицинским показаниям.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A2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007E9" w:rsidRPr="00DB4F4A" w:rsidRDefault="007007E9" w:rsidP="007007E9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биохимический скрининг назначают далеко не всем беременным? Кто попадает в группу риска? Показаниями для данного анализа могут служить следующие случаи: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беременной больше 35 лет (об опасностях таких родов, читайте здесь);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наследственность хромосомных нарушений;</w:t>
      </w:r>
    </w:p>
    <w:p w:rsidR="007007E9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муж и жена — родственники;</w:t>
      </w:r>
    </w:p>
    <w:p w:rsidR="007007E9" w:rsidRPr="00DB4F4A" w:rsidRDefault="007007E9" w:rsidP="00700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сл73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вынужденный приём сильнодействующих препаратов в первые недели беременности;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множественные выкидыши;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один из супругов был облучён;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УЗИ неоднократно показывало отклонения от нормы в развитии плода;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угроза прерывания беременности.</w:t>
      </w:r>
    </w:p>
    <w:p w:rsidR="007007E9" w:rsidRPr="00DB4F4A" w:rsidRDefault="007007E9" w:rsidP="007007E9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Любая беременная женщина может сама изъявить желание пройти биохимический скрининг, объяснив лечащему врачу причины такого решения. Такой анализ проводится в два этапа.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Сл74</w:t>
      </w:r>
    </w:p>
    <w:p w:rsidR="007007E9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 триместре</w:t>
      </w:r>
    </w:p>
    <w:p w:rsidR="007007E9" w:rsidRPr="00DB4F4A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proofErr w:type="spellStart"/>
      <w:r w:rsidRPr="00DB4F4A">
        <w:rPr>
          <w:color w:val="000000"/>
          <w:sz w:val="28"/>
          <w:szCs w:val="28"/>
        </w:rPr>
        <w:t>Бимануальное</w:t>
      </w:r>
      <w:proofErr w:type="spellEnd"/>
      <w:r w:rsidRPr="00DB4F4A">
        <w:rPr>
          <w:color w:val="000000"/>
          <w:sz w:val="28"/>
          <w:szCs w:val="28"/>
        </w:rPr>
        <w:t xml:space="preserve"> влагалищное исследование.</w:t>
      </w:r>
    </w:p>
    <w:p w:rsidR="007007E9" w:rsidRPr="00DB4F4A" w:rsidRDefault="007007E9" w:rsidP="007007E9">
      <w:pPr>
        <w:pStyle w:val="pboth"/>
        <w:shd w:val="clear" w:color="auto" w:fill="FFFFFF"/>
        <w:spacing w:before="0" w:beforeAutospacing="0" w:after="0" w:afterAutospacing="0" w:line="299" w:lineRule="atLeast"/>
        <w:jc w:val="both"/>
        <w:rPr>
          <w:color w:val="000000"/>
          <w:sz w:val="28"/>
          <w:szCs w:val="28"/>
        </w:rPr>
      </w:pPr>
      <w:r w:rsidRPr="00DB4F4A">
        <w:rPr>
          <w:color w:val="000000"/>
          <w:sz w:val="28"/>
          <w:szCs w:val="28"/>
        </w:rPr>
        <w:t>Анализы крови </w:t>
      </w:r>
      <w:hyperlink r:id="rId7" w:history="1">
        <w:r w:rsidRPr="00DB4F4A">
          <w:rPr>
            <w:rStyle w:val="a6"/>
            <w:color w:val="8859A8"/>
            <w:sz w:val="28"/>
            <w:szCs w:val="28"/>
            <w:bdr w:val="none" w:sz="0" w:space="0" w:color="auto" w:frame="1"/>
          </w:rPr>
          <w:t>&lt;1&gt;</w:t>
        </w:r>
      </w:hyperlink>
      <w:r w:rsidRPr="00DB4F4A">
        <w:rPr>
          <w:color w:val="000000"/>
          <w:sz w:val="28"/>
          <w:szCs w:val="28"/>
        </w:rPr>
        <w:t>, </w:t>
      </w:r>
      <w:hyperlink r:id="rId8" w:history="1">
        <w:r w:rsidRPr="00DB4F4A">
          <w:rPr>
            <w:rStyle w:val="a6"/>
            <w:color w:val="8859A8"/>
            <w:sz w:val="28"/>
            <w:szCs w:val="28"/>
            <w:bdr w:val="none" w:sz="0" w:space="0" w:color="auto" w:frame="1"/>
          </w:rPr>
          <w:t>&lt;2&gt;</w:t>
        </w:r>
      </w:hyperlink>
      <w:r w:rsidRPr="00DB4F4A">
        <w:rPr>
          <w:color w:val="000000"/>
          <w:sz w:val="28"/>
          <w:szCs w:val="28"/>
        </w:rPr>
        <w:t>, </w:t>
      </w:r>
      <w:hyperlink r:id="rId9" w:history="1">
        <w:r w:rsidRPr="00DB4F4A">
          <w:rPr>
            <w:rStyle w:val="a6"/>
            <w:color w:val="8859A8"/>
            <w:sz w:val="28"/>
            <w:szCs w:val="28"/>
            <w:bdr w:val="none" w:sz="0" w:space="0" w:color="auto" w:frame="1"/>
          </w:rPr>
          <w:t>&lt;3&gt;</w:t>
        </w:r>
      </w:hyperlink>
      <w:r w:rsidRPr="00DB4F4A">
        <w:rPr>
          <w:color w:val="000000"/>
          <w:sz w:val="28"/>
          <w:szCs w:val="28"/>
        </w:rPr>
        <w:t>, </w:t>
      </w:r>
      <w:hyperlink r:id="rId10" w:history="1">
        <w:r w:rsidRPr="00DB4F4A">
          <w:rPr>
            <w:rStyle w:val="a6"/>
            <w:color w:val="8859A8"/>
            <w:sz w:val="28"/>
            <w:szCs w:val="28"/>
            <w:bdr w:val="none" w:sz="0" w:space="0" w:color="auto" w:frame="1"/>
          </w:rPr>
          <w:t>&lt;4&gt;</w:t>
        </w:r>
      </w:hyperlink>
      <w:r w:rsidRPr="00DB4F4A">
        <w:rPr>
          <w:color w:val="000000"/>
          <w:sz w:val="28"/>
          <w:szCs w:val="28"/>
        </w:rPr>
        <w:t> и мочи. Определение основных групп крови (A, B, 0) и резус-принадлежности, биохимический скрининг уровней сывороточных маркеров: связанный с беременностью плазменный протеин А (РАРР-А</w:t>
      </w:r>
      <w:r w:rsidRPr="005A553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белок, вырабатываемый организмом матери</w:t>
      </w:r>
      <w:r w:rsidRPr="00DB4F4A">
        <w:rPr>
          <w:color w:val="000000"/>
          <w:sz w:val="28"/>
          <w:szCs w:val="28"/>
        </w:rPr>
        <w:t>) и свободная бета- субъединица хорионического гонадотропина (далее - бета-ХГ) (11</w:t>
      </w:r>
      <w:r>
        <w:rPr>
          <w:color w:val="000000"/>
          <w:sz w:val="28"/>
          <w:szCs w:val="28"/>
        </w:rPr>
        <w:t>,4</w:t>
      </w:r>
      <w:r w:rsidRPr="00DB4F4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DB4F4A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3,6</w:t>
      </w:r>
      <w:r w:rsidRPr="00DB4F4A">
        <w:rPr>
          <w:color w:val="000000"/>
          <w:sz w:val="28"/>
          <w:szCs w:val="28"/>
        </w:rPr>
        <w:t xml:space="preserve"> недель), определение антител к бледной трепонеме (</w:t>
      </w:r>
      <w:proofErr w:type="spellStart"/>
      <w:r w:rsidRPr="00DB4F4A">
        <w:rPr>
          <w:color w:val="000000"/>
          <w:sz w:val="28"/>
          <w:szCs w:val="28"/>
        </w:rPr>
        <w:t>Treponema</w:t>
      </w:r>
      <w:proofErr w:type="spellEnd"/>
      <w:r w:rsidRPr="00DB4F4A">
        <w:rPr>
          <w:color w:val="000000"/>
          <w:sz w:val="28"/>
          <w:szCs w:val="28"/>
        </w:rPr>
        <w:t xml:space="preserve"> </w:t>
      </w:r>
      <w:proofErr w:type="spellStart"/>
      <w:r w:rsidRPr="00DB4F4A">
        <w:rPr>
          <w:color w:val="000000"/>
          <w:sz w:val="28"/>
          <w:szCs w:val="28"/>
        </w:rPr>
        <w:t>pallidum</w:t>
      </w:r>
      <w:proofErr w:type="spellEnd"/>
      <w:r w:rsidRPr="00DB4F4A">
        <w:rPr>
          <w:color w:val="000000"/>
          <w:sz w:val="28"/>
          <w:szCs w:val="28"/>
        </w:rPr>
        <w:t>) в крови, определение антител классов M, G к вирусу иммунодефицита человека ВИЧ-1 и ВИЧ-2 в крови, определение антител классов M, G к антигену вирусного гепатита B и вирусному гепатиту C в крови. Определение глюкозы венозной плазмы натощак.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Сл</w:t>
      </w:r>
      <w:proofErr w:type="spellEnd"/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75</w:t>
      </w:r>
    </w:p>
    <w:p w:rsidR="007007E9" w:rsidRPr="00DB4F4A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DB4F4A">
        <w:rPr>
          <w:color w:val="000000"/>
          <w:sz w:val="28"/>
          <w:szCs w:val="28"/>
        </w:rPr>
        <w:t xml:space="preserve">Микроскопическое исследование отделяемого женских половых органов на гонококк, микроскопическое исследование влагалищного отделяемого на грибы рода </w:t>
      </w:r>
      <w:proofErr w:type="spellStart"/>
      <w:r w:rsidRPr="00DB4F4A">
        <w:rPr>
          <w:color w:val="000000"/>
          <w:sz w:val="28"/>
          <w:szCs w:val="28"/>
        </w:rPr>
        <w:t>кандида</w:t>
      </w:r>
      <w:proofErr w:type="spellEnd"/>
      <w:r w:rsidRPr="00DB4F4A">
        <w:rPr>
          <w:color w:val="000000"/>
          <w:sz w:val="28"/>
          <w:szCs w:val="28"/>
        </w:rPr>
        <w:t>.</w:t>
      </w:r>
    </w:p>
    <w:p w:rsidR="007007E9" w:rsidRPr="00DB4F4A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DB4F4A">
        <w:rPr>
          <w:color w:val="000000"/>
          <w:sz w:val="28"/>
          <w:szCs w:val="28"/>
        </w:rPr>
        <w:t>Электрокардиография (далее - ЭКГ) по назначению врача-терапевта (врача-кардиолога).</w:t>
      </w:r>
    </w:p>
    <w:p w:rsidR="007007E9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DB4F4A">
        <w:rPr>
          <w:color w:val="000000"/>
          <w:sz w:val="28"/>
          <w:szCs w:val="28"/>
        </w:rPr>
        <w:t>Ультразвуковое исследование (далее - УЗИ) органов малого таза (в сроке 11 - 14 недель).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b/>
          <w:color w:val="000000"/>
          <w:sz w:val="28"/>
          <w:szCs w:val="28"/>
        </w:rPr>
      </w:pPr>
      <w:proofErr w:type="spellStart"/>
      <w:r w:rsidRPr="00A57591">
        <w:rPr>
          <w:b/>
          <w:color w:val="000000"/>
          <w:sz w:val="28"/>
          <w:szCs w:val="28"/>
        </w:rPr>
        <w:t>Сл</w:t>
      </w:r>
      <w:proofErr w:type="spellEnd"/>
      <w:r w:rsidRPr="00A57591">
        <w:rPr>
          <w:b/>
          <w:color w:val="000000"/>
          <w:sz w:val="28"/>
          <w:szCs w:val="28"/>
        </w:rPr>
        <w:t xml:space="preserve"> 76</w:t>
      </w:r>
    </w:p>
    <w:p w:rsidR="007007E9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rFonts w:ascii="Arial" w:hAnsi="Arial" w:cs="Arial"/>
          <w:b/>
          <w:bCs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3"/>
          <w:szCs w:val="23"/>
          <w:shd w:val="clear" w:color="auto" w:fill="FFFFFF"/>
        </w:rPr>
        <w:t>A2 - обследование во II триместре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 xml:space="preserve">Анамнез. Общее </w:t>
      </w:r>
      <w:proofErr w:type="spellStart"/>
      <w:r w:rsidRPr="00A57591">
        <w:rPr>
          <w:color w:val="000000"/>
          <w:sz w:val="28"/>
          <w:szCs w:val="28"/>
        </w:rPr>
        <w:t>физикальное</w:t>
      </w:r>
      <w:proofErr w:type="spellEnd"/>
      <w:r w:rsidRPr="00A57591">
        <w:rPr>
          <w:color w:val="000000"/>
          <w:sz w:val="28"/>
          <w:szCs w:val="28"/>
        </w:rPr>
        <w:t xml:space="preserve"> обследование органов дыхания, кровообращения, пищеварения, мочевыводящей системы, молочных желез. Определение окружности живота, высоты дна матки (далее - ВДМ), тонуса матки, пальпация плода, аускультация плода с помощью стетоскопа.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0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lastRenderedPageBreak/>
        <w:t>Анализы крови </w:t>
      </w:r>
      <w:hyperlink r:id="rId11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&lt;1&gt;</w:t>
        </w:r>
      </w:hyperlink>
      <w:r w:rsidRPr="00A57591">
        <w:rPr>
          <w:color w:val="000000"/>
          <w:sz w:val="28"/>
          <w:szCs w:val="28"/>
        </w:rPr>
        <w:t> и мочи.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proofErr w:type="spellStart"/>
      <w:r w:rsidRPr="00A57591">
        <w:rPr>
          <w:color w:val="000000"/>
          <w:sz w:val="28"/>
          <w:szCs w:val="28"/>
        </w:rPr>
        <w:t>Скрининговое</w:t>
      </w:r>
      <w:proofErr w:type="spellEnd"/>
      <w:r w:rsidRPr="00A57591">
        <w:rPr>
          <w:color w:val="000000"/>
          <w:sz w:val="28"/>
          <w:szCs w:val="28"/>
        </w:rPr>
        <w:t xml:space="preserve"> УЗИ плода в сроке 18 - 21 неделя.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При поздней первой явке во II триместре: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 xml:space="preserve">Анамнез. Общее </w:t>
      </w:r>
      <w:proofErr w:type="spellStart"/>
      <w:r w:rsidRPr="00A57591">
        <w:rPr>
          <w:color w:val="000000"/>
          <w:sz w:val="28"/>
          <w:szCs w:val="28"/>
        </w:rPr>
        <w:t>физикальное</w:t>
      </w:r>
      <w:proofErr w:type="spellEnd"/>
      <w:r w:rsidRPr="00A57591">
        <w:rPr>
          <w:color w:val="000000"/>
          <w:sz w:val="28"/>
          <w:szCs w:val="28"/>
        </w:rPr>
        <w:t xml:space="preserve"> обследование органов дыхания, кровообращения, пищеварения, мочевыводящей системы, молочных желез. Антропометрия (измерение роста, массы тела, определение индекса массы тела). Измерение размеров таза. Осмотр шейки матки в зеркалах. </w:t>
      </w:r>
      <w:proofErr w:type="spellStart"/>
      <w:r w:rsidRPr="00A57591">
        <w:rPr>
          <w:color w:val="000000"/>
          <w:sz w:val="28"/>
          <w:szCs w:val="28"/>
        </w:rPr>
        <w:t>Бимануальное</w:t>
      </w:r>
      <w:proofErr w:type="spellEnd"/>
      <w:r w:rsidRPr="00A57591">
        <w:rPr>
          <w:color w:val="000000"/>
          <w:sz w:val="28"/>
          <w:szCs w:val="28"/>
        </w:rPr>
        <w:t xml:space="preserve"> влагалищное исследование.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0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Анализы крови </w:t>
      </w:r>
      <w:hyperlink r:id="rId12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&lt;1&gt;</w:t>
        </w:r>
      </w:hyperlink>
      <w:r w:rsidRPr="00A57591">
        <w:rPr>
          <w:color w:val="000000"/>
          <w:sz w:val="28"/>
          <w:szCs w:val="28"/>
        </w:rPr>
        <w:t>, </w:t>
      </w:r>
      <w:hyperlink r:id="rId13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&lt;2&gt;</w:t>
        </w:r>
      </w:hyperlink>
      <w:r w:rsidRPr="00A57591">
        <w:rPr>
          <w:color w:val="000000"/>
          <w:sz w:val="28"/>
          <w:szCs w:val="28"/>
        </w:rPr>
        <w:t>, </w:t>
      </w:r>
      <w:hyperlink r:id="rId14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&lt;3&gt;</w:t>
        </w:r>
      </w:hyperlink>
      <w:r w:rsidRPr="00A57591">
        <w:rPr>
          <w:color w:val="000000"/>
          <w:sz w:val="28"/>
          <w:szCs w:val="28"/>
        </w:rPr>
        <w:t>, </w:t>
      </w:r>
      <w:hyperlink r:id="rId15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&lt;4&gt;</w:t>
        </w:r>
      </w:hyperlink>
      <w:r w:rsidRPr="00A57591">
        <w:rPr>
          <w:color w:val="000000"/>
          <w:sz w:val="28"/>
          <w:szCs w:val="28"/>
        </w:rPr>
        <w:t> и мочи. Определение основных групп крови (A, B, 0) и резус-принадлежности, определение антител к бледной трепонеме (</w:t>
      </w:r>
      <w:proofErr w:type="spellStart"/>
      <w:r w:rsidRPr="00A57591">
        <w:rPr>
          <w:color w:val="000000"/>
          <w:sz w:val="28"/>
          <w:szCs w:val="28"/>
        </w:rPr>
        <w:t>Treponema</w:t>
      </w:r>
      <w:proofErr w:type="spellEnd"/>
      <w:r w:rsidRPr="00A57591">
        <w:rPr>
          <w:color w:val="000000"/>
          <w:sz w:val="28"/>
          <w:szCs w:val="28"/>
        </w:rPr>
        <w:t xml:space="preserve"> </w:t>
      </w:r>
      <w:proofErr w:type="spellStart"/>
      <w:r w:rsidRPr="00A57591">
        <w:rPr>
          <w:color w:val="000000"/>
          <w:sz w:val="28"/>
          <w:szCs w:val="28"/>
        </w:rPr>
        <w:t>pallidum</w:t>
      </w:r>
      <w:proofErr w:type="spellEnd"/>
      <w:r w:rsidRPr="00A57591">
        <w:rPr>
          <w:color w:val="000000"/>
          <w:sz w:val="28"/>
          <w:szCs w:val="28"/>
        </w:rPr>
        <w:t>) в крови, определение антител классов M, G к вирусу иммунодефицита человека ВИЧ-1 и ВИЧ-2 в крови, определение антител классов M, G к антигену вирусного гепатита B и вирусному гепатиту C в крови, альфа-</w:t>
      </w:r>
      <w:proofErr w:type="spellStart"/>
      <w:r w:rsidRPr="00A57591">
        <w:rPr>
          <w:color w:val="000000"/>
          <w:sz w:val="28"/>
          <w:szCs w:val="28"/>
        </w:rPr>
        <w:t>фетопротеин</w:t>
      </w:r>
      <w:proofErr w:type="spellEnd"/>
      <w:r w:rsidRPr="00A57591">
        <w:rPr>
          <w:color w:val="000000"/>
          <w:sz w:val="28"/>
          <w:szCs w:val="28"/>
        </w:rPr>
        <w:t>, бета-ХГ (в сроке 16 - 18 недель). Определение глюкозы венозной плазмы натощак; проведение ОГТП с 75 г глюкозы в 24 - 28 недель (за исключением беременных с существующим сахарным диабетом).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 xml:space="preserve">Микроскопическое исследование отделяемого женских половых органов на гонококк, микроскопическое исследование влагалищного отделяемого на грибы рода </w:t>
      </w:r>
      <w:proofErr w:type="spellStart"/>
      <w:r w:rsidRPr="00A57591">
        <w:rPr>
          <w:color w:val="000000"/>
          <w:sz w:val="28"/>
          <w:szCs w:val="28"/>
        </w:rPr>
        <w:t>кандида</w:t>
      </w:r>
      <w:proofErr w:type="spellEnd"/>
      <w:r w:rsidRPr="00A57591">
        <w:rPr>
          <w:color w:val="000000"/>
          <w:sz w:val="28"/>
          <w:szCs w:val="28"/>
        </w:rPr>
        <w:t>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ЭКГ (по назначению врача-терапевта (врача-кардиолога)).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b/>
          <w:color w:val="000000"/>
          <w:sz w:val="28"/>
          <w:szCs w:val="28"/>
        </w:rPr>
      </w:pPr>
      <w:r w:rsidRPr="00A57591">
        <w:rPr>
          <w:b/>
          <w:color w:val="000000"/>
          <w:sz w:val="28"/>
          <w:szCs w:val="28"/>
        </w:rPr>
        <w:t>Сл77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 w:rsidRPr="00A57591">
        <w:rPr>
          <w:b/>
          <w:bCs/>
          <w:color w:val="333333"/>
          <w:sz w:val="28"/>
          <w:szCs w:val="28"/>
          <w:shd w:val="clear" w:color="auto" w:fill="FFFFFF"/>
        </w:rPr>
        <w:t>A3 - обследование в III триместре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После 32 недель беременности определяют положение плода, предлежащую часть.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0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Анализы крови </w:t>
      </w:r>
      <w:hyperlink r:id="rId16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&lt;1&gt;</w:t>
        </w:r>
      </w:hyperlink>
      <w:r w:rsidRPr="00A57591">
        <w:rPr>
          <w:color w:val="000000"/>
          <w:sz w:val="28"/>
          <w:szCs w:val="28"/>
        </w:rPr>
        <w:t>, </w:t>
      </w:r>
      <w:hyperlink r:id="rId17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&lt;2&gt;</w:t>
        </w:r>
      </w:hyperlink>
      <w:r w:rsidRPr="00A57591">
        <w:rPr>
          <w:color w:val="000000"/>
          <w:sz w:val="28"/>
          <w:szCs w:val="28"/>
        </w:rPr>
        <w:t>, </w:t>
      </w:r>
      <w:hyperlink r:id="rId18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&lt;3&gt;</w:t>
        </w:r>
      </w:hyperlink>
      <w:r w:rsidRPr="00A57591">
        <w:rPr>
          <w:color w:val="000000"/>
          <w:sz w:val="28"/>
          <w:szCs w:val="28"/>
        </w:rPr>
        <w:t>, </w:t>
      </w:r>
      <w:hyperlink r:id="rId19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&lt;4&gt;</w:t>
        </w:r>
      </w:hyperlink>
      <w:r w:rsidRPr="00A57591">
        <w:rPr>
          <w:color w:val="000000"/>
          <w:sz w:val="28"/>
          <w:szCs w:val="28"/>
        </w:rPr>
        <w:t> и мочи. Определение антител к бледной (</w:t>
      </w:r>
      <w:proofErr w:type="spellStart"/>
      <w:r w:rsidRPr="00A57591">
        <w:rPr>
          <w:color w:val="000000"/>
          <w:sz w:val="28"/>
          <w:szCs w:val="28"/>
        </w:rPr>
        <w:t>Treponema</w:t>
      </w:r>
      <w:proofErr w:type="spellEnd"/>
      <w:r w:rsidRPr="00A57591">
        <w:rPr>
          <w:color w:val="000000"/>
          <w:sz w:val="28"/>
          <w:szCs w:val="28"/>
        </w:rPr>
        <w:t xml:space="preserve"> </w:t>
      </w:r>
      <w:proofErr w:type="spellStart"/>
      <w:r w:rsidRPr="00A57591">
        <w:rPr>
          <w:color w:val="000000"/>
          <w:sz w:val="28"/>
          <w:szCs w:val="28"/>
        </w:rPr>
        <w:t>pallidum</w:t>
      </w:r>
      <w:proofErr w:type="spellEnd"/>
      <w:r w:rsidRPr="00A57591">
        <w:rPr>
          <w:color w:val="000000"/>
          <w:sz w:val="28"/>
          <w:szCs w:val="28"/>
        </w:rPr>
        <w:t>) в крови, определение трепонеме антител классов M, G к вирусу иммунодефицита человека ВИЧ-1 и ВИЧ-2 в крови, определение антител классов M, G к антигену вирусного гепатита B и вирусному гепатиту C в крови. Проведение ОГТП с 75 г глюкозы в 24 - 28 недель (за исключением беременных с существующим сахарным диабетом).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 xml:space="preserve">Микроскопическое исследование отделяемого женских половых органов на гонококк, микроскопическое исследование влагалищного отделяемого на грибы рода </w:t>
      </w:r>
      <w:proofErr w:type="spellStart"/>
      <w:r w:rsidRPr="00A57591">
        <w:rPr>
          <w:color w:val="000000"/>
          <w:sz w:val="28"/>
          <w:szCs w:val="28"/>
        </w:rPr>
        <w:t>кандида</w:t>
      </w:r>
      <w:proofErr w:type="spellEnd"/>
      <w:r w:rsidRPr="00A57591">
        <w:rPr>
          <w:color w:val="000000"/>
          <w:sz w:val="28"/>
          <w:szCs w:val="28"/>
        </w:rPr>
        <w:t>.</w:t>
      </w:r>
    </w:p>
    <w:p w:rsidR="007007E9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 w:rsidRPr="00A57591">
        <w:rPr>
          <w:color w:val="000000"/>
          <w:sz w:val="28"/>
          <w:szCs w:val="28"/>
        </w:rPr>
        <w:t>Скрининговое</w:t>
      </w:r>
      <w:proofErr w:type="spellEnd"/>
      <w:r w:rsidRPr="00A57591">
        <w:rPr>
          <w:color w:val="000000"/>
          <w:sz w:val="28"/>
          <w:szCs w:val="28"/>
        </w:rPr>
        <w:t xml:space="preserve"> УЗИ плода в сроке 3</w:t>
      </w:r>
      <w:r>
        <w:rPr>
          <w:color w:val="000000"/>
          <w:sz w:val="28"/>
          <w:szCs w:val="28"/>
        </w:rPr>
        <w:t>2</w:t>
      </w:r>
      <w:r w:rsidRPr="00A57591">
        <w:rPr>
          <w:color w:val="000000"/>
          <w:sz w:val="28"/>
          <w:szCs w:val="28"/>
        </w:rPr>
        <w:t xml:space="preserve"> - 34 недели с </w:t>
      </w:r>
      <w:proofErr w:type="spellStart"/>
      <w:r w:rsidRPr="00A57591">
        <w:rPr>
          <w:color w:val="000000"/>
          <w:sz w:val="28"/>
          <w:szCs w:val="28"/>
        </w:rPr>
        <w:t>допплерометрией</w:t>
      </w:r>
      <w:proofErr w:type="spellEnd"/>
      <w:r w:rsidRPr="00A57591">
        <w:rPr>
          <w:color w:val="000000"/>
          <w:sz w:val="28"/>
          <w:szCs w:val="28"/>
        </w:rPr>
        <w:t xml:space="preserve">, </w:t>
      </w:r>
      <w:proofErr w:type="spellStart"/>
      <w:r w:rsidRPr="00A57591">
        <w:rPr>
          <w:color w:val="000000"/>
          <w:sz w:val="28"/>
          <w:szCs w:val="28"/>
        </w:rPr>
        <w:t>кардиотокография</w:t>
      </w:r>
      <w:proofErr w:type="spellEnd"/>
      <w:r w:rsidRPr="00A57591">
        <w:rPr>
          <w:color w:val="000000"/>
          <w:sz w:val="28"/>
          <w:szCs w:val="28"/>
        </w:rPr>
        <w:t xml:space="preserve"> (далее - КТГ) плода после 33 недель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7007E9" w:rsidRPr="003A337B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3A337B">
        <w:rPr>
          <w:color w:val="000000"/>
          <w:sz w:val="28"/>
          <w:szCs w:val="28"/>
          <w:shd w:val="clear" w:color="auto" w:fill="FFFFFF"/>
        </w:rPr>
        <w:lastRenderedPageBreak/>
        <w:t>Вопрос о необходимости выполнения биохимического скрининга у всех беременных женщин до сих пор остается спорным. Большинство специалистов рекомендует делать данный тест всем пациенткам, ведь от генетических нарушений никто не застрахован. (ВОЗ) рекомендует хотя бы выполнять в обязательном порядке лабораторные исследования у всех беременных во втором триместре.</w:t>
      </w:r>
    </w:p>
    <w:p w:rsidR="007007E9" w:rsidRPr="003A337B" w:rsidRDefault="007007E9" w:rsidP="007007E9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A33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Сл78</w:t>
      </w:r>
    </w:p>
    <w:p w:rsidR="007007E9" w:rsidRPr="003A337B" w:rsidRDefault="0027348E" w:rsidP="007007E9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proofErr w:type="spellStart"/>
        <w:r w:rsidR="007007E9" w:rsidRPr="003A337B">
          <w:rPr>
            <w:rStyle w:val="a6"/>
            <w:rFonts w:ascii="Times New Roman" w:hAnsi="Times New Roman" w:cs="Times New Roman"/>
            <w:sz w:val="28"/>
            <w:szCs w:val="28"/>
          </w:rPr>
          <w:t>Скрининговое</w:t>
        </w:r>
        <w:proofErr w:type="spellEnd"/>
      </w:hyperlink>
      <w:hyperlink r:id="rId21" w:history="1">
        <w:r w:rsidR="007007E9" w:rsidRPr="003A337B">
          <w:rPr>
            <w:rStyle w:val="a6"/>
            <w:rFonts w:ascii="Times New Roman" w:hAnsi="Times New Roman" w:cs="Times New Roman"/>
            <w:sz w:val="28"/>
            <w:szCs w:val="28"/>
          </w:rPr>
          <w:t xml:space="preserve"> ультразвуковое исследование</w:t>
        </w:r>
      </w:hyperlink>
      <w:r w:rsidR="007007E9" w:rsidRPr="003A337B">
        <w:rPr>
          <w:rFonts w:ascii="Times New Roman" w:hAnsi="Times New Roman" w:cs="Times New Roman"/>
          <w:sz w:val="28"/>
          <w:szCs w:val="28"/>
        </w:rPr>
        <w:t> проводится трехкратно, согласно Приказу Министерства здравоохранения РФ от 1 ноября 2012 г. N 572н "Об утверждении Порядка оказания медицинской помощи по профилю «акушерство и гинекология": при сроках беременности 11-14, 18-21 и 30-34  недель.</w:t>
      </w:r>
    </w:p>
    <w:p w:rsidR="007007E9" w:rsidRPr="003A337B" w:rsidRDefault="007007E9" w:rsidP="007007E9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A337B">
        <w:rPr>
          <w:rFonts w:ascii="Times New Roman" w:hAnsi="Times New Roman" w:cs="Times New Roman"/>
          <w:sz w:val="28"/>
          <w:szCs w:val="28"/>
        </w:rPr>
        <w:t xml:space="preserve">При сроке беременности 11-14 недель проводится комплексная </w:t>
      </w:r>
      <w:proofErr w:type="spellStart"/>
      <w:r w:rsidRPr="003A337B">
        <w:rPr>
          <w:rFonts w:ascii="Times New Roman" w:hAnsi="Times New Roman" w:cs="Times New Roman"/>
          <w:sz w:val="28"/>
          <w:szCs w:val="28"/>
        </w:rPr>
        <w:t>пренатальная</w:t>
      </w:r>
      <w:proofErr w:type="spellEnd"/>
      <w:r w:rsidRPr="003A337B">
        <w:rPr>
          <w:rFonts w:ascii="Times New Roman" w:hAnsi="Times New Roman" w:cs="Times New Roman"/>
          <w:sz w:val="28"/>
          <w:szCs w:val="28"/>
        </w:rPr>
        <w:t xml:space="preserve"> диагностика нарушений развития ребенка, включающая </w:t>
      </w:r>
      <w:hyperlink r:id="rId22" w:history="1">
        <w:r w:rsidRPr="003A337B">
          <w:rPr>
            <w:rStyle w:val="a6"/>
            <w:rFonts w:ascii="Times New Roman" w:hAnsi="Times New Roman" w:cs="Times New Roman"/>
            <w:sz w:val="28"/>
            <w:szCs w:val="28"/>
          </w:rPr>
          <w:t>УЗИ</w:t>
        </w:r>
      </w:hyperlink>
      <w:r w:rsidRPr="003A337B">
        <w:rPr>
          <w:rFonts w:ascii="Times New Roman" w:hAnsi="Times New Roman" w:cs="Times New Roman"/>
          <w:sz w:val="28"/>
          <w:szCs w:val="28"/>
        </w:rPr>
        <w:t> и определение материнских сывороточных маркеров с последующим программным комплексным расчетом индивидуального риска рождения ребенка с хромосомной патологией.</w:t>
      </w:r>
    </w:p>
    <w:p w:rsidR="007007E9" w:rsidRPr="003A337B" w:rsidRDefault="007007E9" w:rsidP="007007E9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37B">
        <w:rPr>
          <w:rFonts w:ascii="Times New Roman" w:hAnsi="Times New Roman" w:cs="Times New Roman"/>
          <w:sz w:val="28"/>
          <w:szCs w:val="28"/>
        </w:rPr>
        <w:t>Пренатальная</w:t>
      </w:r>
      <w:proofErr w:type="spellEnd"/>
      <w:r w:rsidRPr="003A337B">
        <w:rPr>
          <w:rFonts w:ascii="Times New Roman" w:hAnsi="Times New Roman" w:cs="Times New Roman"/>
          <w:sz w:val="28"/>
          <w:szCs w:val="28"/>
        </w:rPr>
        <w:t xml:space="preserve"> диагностика и УЗИ на сроке 18-21 недели позволяет исключить поздно манифестирующие врожденные аномалии развития плода.</w:t>
      </w:r>
    </w:p>
    <w:p w:rsidR="007007E9" w:rsidRPr="003A337B" w:rsidRDefault="007007E9" w:rsidP="007007E9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A337B">
        <w:rPr>
          <w:rFonts w:ascii="Times New Roman" w:hAnsi="Times New Roman" w:cs="Times New Roman"/>
          <w:sz w:val="28"/>
          <w:szCs w:val="28"/>
        </w:rPr>
        <w:t xml:space="preserve">При сроке беременности 30-34 недели проводится УЗИ по месту наблюдения беременной женщины. </w:t>
      </w:r>
    </w:p>
    <w:p w:rsidR="007007E9" w:rsidRPr="003A337B" w:rsidRDefault="007007E9" w:rsidP="007007E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A337B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3A337B">
        <w:rPr>
          <w:rFonts w:ascii="Times New Roman" w:hAnsi="Times New Roman" w:cs="Times New Roman"/>
          <w:b/>
          <w:sz w:val="28"/>
          <w:szCs w:val="28"/>
        </w:rPr>
        <w:t xml:space="preserve"> 79</w:t>
      </w:r>
    </w:p>
    <w:p w:rsidR="007007E9" w:rsidRPr="003A337B" w:rsidRDefault="007007E9" w:rsidP="007007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37B">
        <w:rPr>
          <w:rFonts w:ascii="Times New Roman" w:hAnsi="Times New Roman" w:cs="Times New Roman"/>
          <w:sz w:val="28"/>
          <w:szCs w:val="28"/>
        </w:rPr>
        <w:t xml:space="preserve">При установлении у беременной женщины высокого риска по хромосомным нарушениям у плода (индивидуальный риск 1/100 и выше) в </w:t>
      </w:r>
      <w:r w:rsidRPr="003A33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A337B">
        <w:rPr>
          <w:rFonts w:ascii="Times New Roman" w:hAnsi="Times New Roman" w:cs="Times New Roman"/>
          <w:sz w:val="28"/>
          <w:szCs w:val="28"/>
        </w:rPr>
        <w:t xml:space="preserve"> триместре беременности и (или) выявлении врожденных аномалий (пороков развития) у плода в </w:t>
      </w:r>
      <w:r w:rsidRPr="003A33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A337B">
        <w:rPr>
          <w:rFonts w:ascii="Times New Roman" w:hAnsi="Times New Roman" w:cs="Times New Roman"/>
          <w:sz w:val="28"/>
          <w:szCs w:val="28"/>
        </w:rPr>
        <w:t xml:space="preserve">, </w:t>
      </w:r>
      <w:r w:rsidRPr="003A337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337B">
        <w:rPr>
          <w:rFonts w:ascii="Times New Roman" w:hAnsi="Times New Roman" w:cs="Times New Roman"/>
          <w:sz w:val="28"/>
          <w:szCs w:val="28"/>
        </w:rPr>
        <w:t xml:space="preserve"> и </w:t>
      </w:r>
      <w:r w:rsidRPr="003A337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A337B">
        <w:rPr>
          <w:rFonts w:ascii="Times New Roman" w:hAnsi="Times New Roman" w:cs="Times New Roman"/>
          <w:sz w:val="28"/>
          <w:szCs w:val="28"/>
        </w:rPr>
        <w:t xml:space="preserve"> триместрах беременности врач-акушер-гинеколог направляет ее в медико-генетическую консультацию (центр) для медико-генетического консультирования и установления или подтверждения </w:t>
      </w:r>
      <w:proofErr w:type="spellStart"/>
      <w:r w:rsidRPr="003A337B">
        <w:rPr>
          <w:rFonts w:ascii="Times New Roman" w:hAnsi="Times New Roman" w:cs="Times New Roman"/>
          <w:sz w:val="28"/>
          <w:szCs w:val="28"/>
        </w:rPr>
        <w:t>пренатального</w:t>
      </w:r>
      <w:proofErr w:type="spellEnd"/>
      <w:r w:rsidRPr="003A337B">
        <w:rPr>
          <w:rFonts w:ascii="Times New Roman" w:hAnsi="Times New Roman" w:cs="Times New Roman"/>
          <w:sz w:val="28"/>
          <w:szCs w:val="28"/>
        </w:rPr>
        <w:t xml:space="preserve"> диагноза с использованием инвазивных методов обследования.</w:t>
      </w:r>
    </w:p>
    <w:p w:rsidR="007007E9" w:rsidRPr="00DD2DE4" w:rsidRDefault="007007E9" w:rsidP="007007E9">
      <w:pPr>
        <w:shd w:val="clear" w:color="auto" w:fill="FFFFFF"/>
        <w:spacing w:after="383" w:line="240" w:lineRule="auto"/>
        <w:textAlignment w:val="baseline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proofErr w:type="spellStart"/>
      <w:r>
        <w:rPr>
          <w:rFonts w:ascii="Arial" w:eastAsia="Times New Roman" w:hAnsi="Arial" w:cs="Arial"/>
          <w:b/>
          <w:color w:val="000000"/>
          <w:sz w:val="25"/>
          <w:szCs w:val="25"/>
        </w:rPr>
        <w:t>Сл</w:t>
      </w:r>
      <w:proofErr w:type="spellEnd"/>
      <w:r>
        <w:rPr>
          <w:rFonts w:ascii="Arial" w:eastAsia="Times New Roman" w:hAnsi="Arial" w:cs="Arial"/>
          <w:b/>
          <w:color w:val="000000"/>
          <w:sz w:val="25"/>
          <w:szCs w:val="25"/>
        </w:rPr>
        <w:t xml:space="preserve"> 80   </w:t>
      </w:r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Инструментальные методы исследования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proofErr w:type="spellStart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lnstrumental</w:t>
      </w:r>
      <w:proofErr w:type="spellEnd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methods</w:t>
      </w:r>
      <w:proofErr w:type="spellEnd"/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Инструментальные методы исследования подразделяют на: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• инвазивные: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амниоскопия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биопсия хориона;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амниоцентез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кордоцентез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• </w:t>
      </w:r>
      <w:proofErr w:type="spellStart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неинвазивные</w:t>
      </w:r>
      <w:proofErr w:type="spellEnd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: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-УЗИ;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допплерог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рафия;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фетальная 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кардиотоког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рафия (КТГ).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Клинический анализ мочи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• Количество. Утренняя порция мочи обычно составляет LS0-250 мл и не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дает представление о суточном диурезе. Измерение объема утренней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мочи целесообразно для интерпретации ее относительной плотности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• Цвет. Зависит от величины диуреза и экскреции пигментов. В норме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цвет мочи - соломенно-желтый, обусловлен присутствием мочевого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пигмента -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урохрома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• Прозрачность. В норме все составные части мочи находятся в </w:t>
      </w:r>
      <w:proofErr w:type="spellStart"/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растворе,поэтому</w:t>
      </w:r>
      <w:proofErr w:type="spellEnd"/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свежевыпущенная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моча совершенно прозрачна.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• Плотность (удельный вес). Зависит от концентрации растворенных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моче веществ (белка, глюкозы, мочевины, солей натрия и др.).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• Химическое исследование мочи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рН. Органические кислоты и кислые соли неорганических </w:t>
      </w:r>
      <w:proofErr w:type="spellStart"/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кислот,содержащиеся</w:t>
      </w:r>
      <w:proofErr w:type="spellEnd"/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моче,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диссоциируют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водной среде, выделяя известное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свободных н + -ионов. Концентрация (активность) свободных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н + -ионов представляет истинную реакцию мочи - активную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кислотность (</w:t>
      </w:r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рН )</w:t>
      </w:r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Белок. В моче здоровой женщины белок практически не </w:t>
      </w:r>
      <w:proofErr w:type="spellStart"/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определяется,что</w:t>
      </w:r>
      <w:proofErr w:type="spellEnd"/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обусловлено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канальцевой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реабсорбцией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белка, фильтруемого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клубочках. Несмотря на значительное увеличение клубочковой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фильтрации, во время беременности протеинурия не появляется, так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как параллельно увеличивается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канальuевая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реабсорбuия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протеинов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или же возрастает устойчивость клубочков к плазменным белкам.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Появление белка в моче (более 0,075 r/л) называют протеинурией, которая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может быть физиологической и патологической. Физиологическая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протеинурия - это временное появление белка в моче, не связанное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заболеванием, при приеме большого количества пищи, богатой белками,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после сильной физической нагрузки, эмоциональных переживаний,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эпилептических приступов. Ортостатическую протеинурию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считают функциональной.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Глюкоза. В норме глюкоза, попавшая в первичную мочу, почти полностью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реабсорбируется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почечных канальцах и общепринятыми методами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определяется. Глюкоза появляется в моче при увеличении ее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концентрации в крови выше почечного порога, т.е. 8,88-9,99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ммоль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/л,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или при снижении почечного порога глюкозы (почечный диабет).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Кратковременная (преходящая)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rлюкозурия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может наблюдаться у здоровых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людей после значительной алиментарной нагрузки продуктами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 высоким содержанием углеводов, в результате стресса.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Билирубин. Через клубочковый фильтр способен проходить только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билирубина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глюкуронид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(прямой билирубин), концентрация которого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крови здорового человека незначительна, поэтому моча здоровых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людей содержит минимальное коли•1ество билирубина, которое не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может быть обнаружено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качественными пробами, применяемыми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практической медицине. Непрямой билирубин через почечный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фильтр не проходит.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Уробилиноrен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. Образуется в кишечнике из билирубина, выделившегося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печенью. В норме моча содержит следы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уробилиногена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Кетоновые тела (продукты недоокисленных жирных кислот). В норме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отсутствуют и появляются только при повышении их концентрации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крови.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• Микроскопическое исследование осадка мочи. Различают </w:t>
      </w:r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организованный(</w:t>
      </w:r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эритроциты, лейкоциты, эпителий и цилиндры) и неорганизованный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(кристаллические и аморфные соли) осадок мочи.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Эритроциты. У здоровых людей в моче отсутствуют или выявляются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единичные в препарате. Не проходят через клубочковый фильтр,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поэтому чаще появляются в моче при патологических процессах 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почках и/или мочевыводящих путях. У женщин возможно попадание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эритроцитов в мочу при кровянистых выделениях из половых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путей.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Лейкоциты. Отсутствуют или выявляются единичные в поле зрения.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Лейкоцитурию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(свыше 5 лейкоцитов в поле зрения) выявляют при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заболеваниях почек и мочевыводящих путей.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Эпителий. Возможно обнаружение единичных в поле зрения клеток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эпителия,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слущенного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различных отделов мочевыводящих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путей: плоского (уретра), переходного (лоханки, мочеточник, мочевой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пузырь). Почечный (канальцы) эпителий у здоровых людей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отсутствует. Повышенное количество в моче определенного вида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эпителиальных клеток может указывать на локализацию воспалительного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процесса.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Цилиндры - слепки почечных канальцев белкового или клеточного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состава. Появление цилиндров в моче - важный признак заболевания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почек. Только гиалиновые цилиндры, со стоящие из белка, появившегося,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например, в результате физической нагрузки, могут иногда присутствовать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нормальной моче.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Бактерии. В норме отсутствуют. Перед сбором мочи особое внимание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уделяют туалету наружных половых органов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007E9" w:rsidRDefault="007007E9" w:rsidP="007007E9">
      <w:pPr>
        <w:pStyle w:val="a8"/>
        <w:spacing w:before="0" w:beforeAutospacing="0" w:after="0" w:afterAutospacing="0"/>
        <w:ind w:left="232" w:right="386"/>
        <w:rPr>
          <w:rStyle w:val="a7"/>
          <w:color w:val="000000"/>
          <w:sz w:val="25"/>
          <w:szCs w:val="25"/>
        </w:rPr>
      </w:pPr>
    </w:p>
    <w:p w:rsidR="007007E9" w:rsidRPr="00882565" w:rsidRDefault="007007E9" w:rsidP="007007E9">
      <w:pPr>
        <w:pStyle w:val="a8"/>
        <w:spacing w:before="0" w:beforeAutospacing="0" w:after="0" w:afterAutospacing="0"/>
        <w:ind w:left="232" w:right="386"/>
        <w:jc w:val="both"/>
        <w:rPr>
          <w:rStyle w:val="a7"/>
          <w:color w:val="000000"/>
          <w:sz w:val="28"/>
          <w:szCs w:val="28"/>
        </w:rPr>
      </w:pPr>
      <w:r w:rsidRPr="00882565">
        <w:rPr>
          <w:rStyle w:val="a7"/>
          <w:color w:val="000000"/>
          <w:sz w:val="28"/>
          <w:szCs w:val="28"/>
        </w:rPr>
        <w:t>Вопросы для самоконтроля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1. Каковы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преимушества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раннего выявления беременности?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 Что является &lt;&lt;золотым стандартом,&gt; диагностики беременности?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3. Что может стать причиной ложноположительного теста на ХГЧ?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4. Какие характерные признаки позволяют идентифицировать плодное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яйцо при УЗИ?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5. Какие признаки беременности принято считать достоверными?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6. Какие существуют способы определения срока беременности?</w:t>
      </w:r>
    </w:p>
    <w:p w:rsidR="007007E9" w:rsidRPr="00B652B0" w:rsidRDefault="007007E9" w:rsidP="007007E9">
      <w:pPr>
        <w:pStyle w:val="a8"/>
        <w:spacing w:before="0" w:beforeAutospacing="0" w:after="0" w:afterAutospacing="0"/>
        <w:ind w:left="232" w:right="386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 xml:space="preserve">7. Что такое правило </w:t>
      </w:r>
      <w:proofErr w:type="spellStart"/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>Негеле</w:t>
      </w:r>
      <w:proofErr w:type="spellEnd"/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 для чего его используют?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8. Как меняется высота стояния дна матки с увеличением срока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9. Что предполагает специальное акушерское исследование?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10. Что такое ромб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Михаэлиса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11. Какие вы знаете способы расчета истинной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конъюrаты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12. Что такое наружное акушерское исследование? Какие приемы оно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включает и зачем их используют?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13. В каких отношениях может быть головка плода к плоскостям таза?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14. Что такое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членорасположение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, положение, позиция, вид позиции 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предлежание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плода?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15. Что такое степень &lt;&lt;Зрелости,&gt; шейки матки и каким образом ее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определяют?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16. Каковы особенности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общеклиническоrо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исследования крови во время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17. Каковы основные задачи УЗИ в I триместре беременности?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18. Каковы основные показания для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допплеровскоrо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исследования кровотока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системе мать-плацента-плод?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19. Что такое КТГ, в какие сроки беременности проводят данное исследование?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20. Что включает понятие БФПП?</w:t>
      </w:r>
    </w:p>
    <w:p w:rsidR="007007E9" w:rsidRPr="00B652B0" w:rsidRDefault="007007E9" w:rsidP="007007E9">
      <w:pPr>
        <w:pStyle w:val="a8"/>
        <w:spacing w:before="0" w:beforeAutospacing="0" w:after="0" w:afterAutospacing="0"/>
        <w:ind w:right="386"/>
        <w:jc w:val="both"/>
        <w:rPr>
          <w:color w:val="000000" w:themeColor="text1"/>
          <w:sz w:val="28"/>
          <w:szCs w:val="28"/>
        </w:rPr>
      </w:pPr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 xml:space="preserve">21. Какие инвазивные методы </w:t>
      </w:r>
      <w:proofErr w:type="spellStart"/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>пренатальной</w:t>
      </w:r>
      <w:proofErr w:type="spellEnd"/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диагностики вы знаете?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>1. Каким инструментом измеряют размеры женского таза?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>2. Перечислите 4 основных размера таза.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3. Как измерить </w:t>
      </w:r>
      <w:proofErr w:type="spellStart"/>
      <w:r w:rsidRPr="00810427">
        <w:rPr>
          <w:color w:val="000000"/>
          <w:sz w:val="25"/>
          <w:szCs w:val="25"/>
        </w:rPr>
        <w:t>distantia</w:t>
      </w:r>
      <w:proofErr w:type="spellEnd"/>
      <w:r w:rsidRPr="00810427">
        <w:rPr>
          <w:color w:val="000000"/>
          <w:sz w:val="25"/>
          <w:szCs w:val="25"/>
        </w:rPr>
        <w:t xml:space="preserve"> </w:t>
      </w:r>
      <w:proofErr w:type="spellStart"/>
      <w:r w:rsidRPr="00810427">
        <w:rPr>
          <w:color w:val="000000"/>
          <w:sz w:val="25"/>
          <w:szCs w:val="25"/>
        </w:rPr>
        <w:t>spinarum</w:t>
      </w:r>
      <w:proofErr w:type="spellEnd"/>
      <w:r w:rsidRPr="00810427">
        <w:rPr>
          <w:color w:val="000000"/>
          <w:sz w:val="25"/>
          <w:szCs w:val="25"/>
        </w:rPr>
        <w:t>? Чему равен этот размер?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4. Чему равна </w:t>
      </w:r>
      <w:proofErr w:type="spellStart"/>
      <w:r w:rsidRPr="00810427">
        <w:rPr>
          <w:color w:val="000000"/>
          <w:sz w:val="25"/>
          <w:szCs w:val="25"/>
        </w:rPr>
        <w:t>distantia</w:t>
      </w:r>
      <w:proofErr w:type="spellEnd"/>
      <w:r w:rsidRPr="00810427">
        <w:rPr>
          <w:color w:val="000000"/>
          <w:sz w:val="25"/>
          <w:szCs w:val="25"/>
        </w:rPr>
        <w:t xml:space="preserve"> </w:t>
      </w:r>
      <w:proofErr w:type="spellStart"/>
      <w:r w:rsidRPr="00810427">
        <w:rPr>
          <w:color w:val="000000"/>
          <w:sz w:val="25"/>
          <w:szCs w:val="25"/>
        </w:rPr>
        <w:t>cristarum</w:t>
      </w:r>
      <w:proofErr w:type="spellEnd"/>
      <w:r w:rsidRPr="00810427">
        <w:rPr>
          <w:color w:val="000000"/>
          <w:sz w:val="25"/>
          <w:szCs w:val="25"/>
        </w:rPr>
        <w:t>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5. Как измерить </w:t>
      </w:r>
      <w:proofErr w:type="spellStart"/>
      <w:r w:rsidRPr="00810427">
        <w:rPr>
          <w:color w:val="000000"/>
          <w:sz w:val="25"/>
          <w:szCs w:val="25"/>
        </w:rPr>
        <w:t>межвертельный</w:t>
      </w:r>
      <w:proofErr w:type="spellEnd"/>
      <w:r w:rsidRPr="00810427">
        <w:rPr>
          <w:color w:val="000000"/>
          <w:sz w:val="25"/>
          <w:szCs w:val="25"/>
        </w:rPr>
        <w:t xml:space="preserve"> размер (</w:t>
      </w:r>
      <w:proofErr w:type="spellStart"/>
      <w:r w:rsidRPr="00810427">
        <w:rPr>
          <w:color w:val="000000"/>
          <w:sz w:val="25"/>
          <w:szCs w:val="25"/>
        </w:rPr>
        <w:t>distantia</w:t>
      </w:r>
      <w:proofErr w:type="spellEnd"/>
      <w:r w:rsidRPr="00810427">
        <w:rPr>
          <w:color w:val="000000"/>
          <w:sz w:val="25"/>
          <w:szCs w:val="25"/>
        </w:rPr>
        <w:t xml:space="preserve"> </w:t>
      </w:r>
      <w:proofErr w:type="spellStart"/>
      <w:r w:rsidRPr="00810427">
        <w:rPr>
          <w:color w:val="000000"/>
          <w:sz w:val="25"/>
          <w:szCs w:val="25"/>
        </w:rPr>
        <w:t>trochanterica</w:t>
      </w:r>
      <w:proofErr w:type="spellEnd"/>
      <w:r w:rsidRPr="00810427">
        <w:rPr>
          <w:color w:val="000000"/>
          <w:sz w:val="25"/>
          <w:szCs w:val="25"/>
        </w:rPr>
        <w:t>)?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6. Как правильно измерить наружную </w:t>
      </w:r>
      <w:proofErr w:type="spellStart"/>
      <w:r w:rsidRPr="00810427">
        <w:rPr>
          <w:color w:val="000000"/>
          <w:sz w:val="25"/>
          <w:szCs w:val="25"/>
        </w:rPr>
        <w:t>коньюгату</w:t>
      </w:r>
      <w:proofErr w:type="spellEnd"/>
      <w:r w:rsidRPr="00810427">
        <w:rPr>
          <w:color w:val="000000"/>
          <w:sz w:val="25"/>
          <w:szCs w:val="25"/>
        </w:rPr>
        <w:t>? В каком положении должна находиться женщина?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>7. С какой целью и как измеряется индекс Соловьева?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8. Что такое боковая </w:t>
      </w:r>
      <w:proofErr w:type="spellStart"/>
      <w:r w:rsidRPr="00810427">
        <w:rPr>
          <w:color w:val="000000"/>
          <w:sz w:val="25"/>
          <w:szCs w:val="25"/>
        </w:rPr>
        <w:t>конъюгата</w:t>
      </w:r>
      <w:proofErr w:type="spellEnd"/>
      <w:r w:rsidRPr="00810427">
        <w:rPr>
          <w:color w:val="000000"/>
          <w:sz w:val="25"/>
          <w:szCs w:val="25"/>
        </w:rPr>
        <w:t>? С какой целью необходимо ее измерять?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>9. Как измерить прямой и поперечный размеры выхода из малого таза? Чему они равны?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10. Что такое ромб </w:t>
      </w:r>
      <w:proofErr w:type="spellStart"/>
      <w:r w:rsidRPr="00810427">
        <w:rPr>
          <w:color w:val="000000"/>
          <w:sz w:val="25"/>
          <w:szCs w:val="25"/>
        </w:rPr>
        <w:t>Михаэлиса</w:t>
      </w:r>
      <w:proofErr w:type="spellEnd"/>
      <w:r w:rsidRPr="00810427">
        <w:rPr>
          <w:color w:val="000000"/>
          <w:sz w:val="25"/>
          <w:szCs w:val="25"/>
        </w:rPr>
        <w:t>? Какую форму он имеет?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11. Назовите 3 способа вычисления истинной </w:t>
      </w:r>
      <w:proofErr w:type="spellStart"/>
      <w:r w:rsidRPr="00810427">
        <w:rPr>
          <w:color w:val="000000"/>
          <w:sz w:val="25"/>
          <w:szCs w:val="25"/>
        </w:rPr>
        <w:t>конъюгаты</w:t>
      </w:r>
      <w:proofErr w:type="spellEnd"/>
      <w:r w:rsidRPr="00810427">
        <w:rPr>
          <w:color w:val="000000"/>
          <w:sz w:val="25"/>
          <w:szCs w:val="25"/>
        </w:rPr>
        <w:t>.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12. Как измерить диагональную </w:t>
      </w:r>
      <w:proofErr w:type="spellStart"/>
      <w:r w:rsidRPr="00810427">
        <w:rPr>
          <w:color w:val="000000"/>
          <w:sz w:val="25"/>
          <w:szCs w:val="25"/>
        </w:rPr>
        <w:t>конъюгату</w:t>
      </w:r>
      <w:proofErr w:type="spellEnd"/>
      <w:r w:rsidRPr="00810427">
        <w:rPr>
          <w:color w:val="000000"/>
          <w:sz w:val="25"/>
          <w:szCs w:val="25"/>
        </w:rPr>
        <w:t>? Чему она равна?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*Verdana-Bold-7153-Identity-H" w:eastAsiaTheme="minorHAnsi" w:hAnsi="*Verdana-Bold-7153-Identity-H" w:cs="*Verdana-Bold-7153-Identity-H"/>
          <w:b/>
          <w:bCs/>
          <w:color w:val="4F5256"/>
          <w:sz w:val="23"/>
          <w:szCs w:val="23"/>
          <w:lang w:eastAsia="en-US"/>
        </w:rPr>
      </w:pP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ПРОВЕРЬ СЕБЯ!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</w:pP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Выберите оди</w:t>
      </w:r>
      <w:r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н</w:t>
      </w:r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или </w:t>
      </w:r>
      <w:r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несколько правильны</w:t>
      </w:r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х ответов.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1. «Золотой стандарт» диагностики беременности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определение 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бетта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-субъединицы ХГЧ;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УЗИ для обнаружения плодного яйца;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сочетание двух методов: определение [3-субъединицы ХГЧ и УЗИ для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обнаружения плодного яйца;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определение 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бетта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-субъединицы ХГЧ в динамике (не менее 3 раз с интервалом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5-7 дней).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2. ХГЧ вырабатывается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цитотрофобластом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синцитиотрофобластом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в) желтым телом;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r)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гиrrофизом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беременной.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3. С помощью УЗИ при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трансвагинальной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эхографии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беременность можно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достоверно установить в: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4-5 акушерских недель;</w:t>
      </w:r>
    </w:p>
    <w:p w:rsidR="007007E9" w:rsidRPr="00B652B0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6-7 акушерских недель;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3-4 акушерские недели;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r) 10 акушерских недель.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4. Определяющий критерий для расчета срока беременности по данным УЗИ</w:t>
      </w:r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с момента появления эмбриона: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средний внутренний диаметр плодного яйца;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51139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6) КТР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окружность живота;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длина бедра.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5. Дно матки определяется на уровне пупка при сроке беременности: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16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30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22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28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6. Для вычисления срока родов нужно: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от даты последней менструации отнять 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мес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 7 дней;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от даты последней менструации отнять 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мес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 прибавить 7 дней;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от даты зачатия отнять 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мес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 прибавить 7 дней;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от даты зачатия отнять 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мес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 3 дня.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7. Сердцебиение плода с помощью акушерского стетоскопа можно выслушать</w:t>
      </w:r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после: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12-13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18-20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22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16-18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8. </w:t>
      </w:r>
      <w:proofErr w:type="spellStart"/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бетта</w:t>
      </w:r>
      <w:proofErr w:type="spellEnd"/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-Субъединицу ХГ обнаруживают в крови беременной женщины на: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12-й день после зачатия;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4-5-й день после зачатия;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18-20-й день после зачатия;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r) 7-9-й день после зачатия.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9. Термин </w:t>
      </w:r>
      <w:proofErr w:type="spellStart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Nulligravida</w:t>
      </w:r>
      <w:proofErr w:type="spellEnd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(англ.) означает: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женщина, беременная в настоящий момент и имевшая не менее двух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беременностей в прошлом;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женщина, беременная в настоящий момент и не имевшая беременностей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анамнезе (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первобеременная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);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женщина, беременная в настоящий момент, но имевшая беременности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раньше, вне зависимости от их исхода;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r) женщина, никогда не имевшая беременностей.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10. 1 триместр беременности длится до конца: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а) 16-й недели;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14-й недели;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12-й недели;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r) 8-й недели.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11.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11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триместр беременности - это период: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14-28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10-20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8-16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r) 29-40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12. 111 триместр беременности - это период: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13-28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10-20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8-16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29-40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13. </w:t>
      </w:r>
      <w:proofErr w:type="spellStart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Distantia</w:t>
      </w:r>
      <w:proofErr w:type="spellEnd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spinarum</w:t>
      </w:r>
      <w:proofErr w:type="spellEnd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в норме равна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25-26 см;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28-29 см;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14 см;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30-32 см.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14. Истинная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конъюrата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- это расстояние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от мыса до верхнего края лонного сочленения;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от мыса до верхневнутреннего края лонного сочленения;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от межпозвоночного диска между 11-111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крестцовы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ми позвонками до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середины внутренней поверхности лонного сочленения;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от верхушки копчика до нижнего края лонного сочленения.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15. Третий прием Леопольда-Левицкого служит для определения: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положения плода в матке;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позиции и вида позиции плода;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высоты стояния дна матки;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предлежащей части плода.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16. Позиция плода - это: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отношение спинки плода к правой или левой стороне матки;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отношение спинки плода к передней или задней стороне матки;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отношение крупной t1асти плода ко входу в малый таз;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отношение головки плода к конечностям и туловищу.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17.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ч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</w:t>
      </w: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у плода в норме составляет: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120-160 в минуту;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110-140 в минуту;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120-180 в минуту;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90-160 в минуту.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18. Признаки,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учитывающиеся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при оценке &lt;&lt;зрелости&gt;) шейки матки: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консистенция шейки матки и ее длина;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длина шейки матки, степень проходимости шеечного канала;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консистенция шейки матки, длина влагалищной ее части, степень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проходимости шеечного канала, расположение и направление оси шейки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матки в полости малого таза, состояние нижнего сегмента и толщина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стенки влагалищной части шейки матки;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ничего из перечисленного выше.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19. Толщину воротникового пространства как маркер хромосомных аномалий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измеряют при сроке беременности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20-22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18-21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11-14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30-32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20. КТГ считают обоснованной начиная со срока: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20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32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14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12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21. Физиологическая анемия во время беременности обусловлена: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снижением интенсивности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эритропоэза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гиперволемической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аутогемодилюцией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гормональными изменениями;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снижением общей иммунореактивности организма.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22. Плодное яйцо начинает визуализироваться в полости матки при УЗИ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в сроке: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4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3 дня;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5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proofErr w:type="gram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дней;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6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2 дня;</w:t>
      </w:r>
    </w:p>
    <w:p w:rsidR="007007E9" w:rsidRPr="00B652B0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7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proofErr w:type="gram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дней.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proofErr w:type="spellStart"/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Ситуационныезадачи</w:t>
      </w:r>
      <w:proofErr w:type="spellEnd"/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Пациентка Н. беременна. Известно, что первый день последней менструации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был 11.09. Рассчитайте предполагаемую дату родов.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 В ходе наружного и внутреннего акушерского исследований измерены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следующие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размеры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distantia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spinarum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>- 26;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distantia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cristarum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>- 28;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distantia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trochanterica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>- 30;</w:t>
      </w:r>
    </w:p>
    <w:p w:rsidR="007007E9" w:rsidRPr="005D45AF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</w:pPr>
      <w:r w:rsidRPr="005D45A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conjugata</w:t>
      </w:r>
      <w:proofErr w:type="spellEnd"/>
      <w:r w:rsidRPr="005D45AF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extema</w:t>
      </w:r>
      <w:proofErr w:type="spellEnd"/>
      <w:r w:rsidRPr="005D45AF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r w:rsidRPr="005D45A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r w:rsidRPr="005D45A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>21;</w:t>
      </w:r>
    </w:p>
    <w:p w:rsidR="007007E9" w:rsidRPr="005D45AF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</w:pPr>
      <w:r w:rsidRPr="005D45A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 xml:space="preserve">-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индекс</w:t>
      </w:r>
      <w:r w:rsidRPr="005D45A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Соловьева</w:t>
      </w:r>
      <w:r w:rsidRPr="005D45A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 xml:space="preserve"> - 1,4;</w:t>
      </w:r>
    </w:p>
    <w:p w:rsidR="007007E9" w:rsidRP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007E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индекс</w:t>
      </w:r>
      <w:r w:rsidRPr="007007E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Франка</w:t>
      </w:r>
      <w:r w:rsidRPr="007007E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- 12;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conjugata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diagonalis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-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13,4;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ромб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Михаэлиса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 вертикальный размер - 13, горизонтальный раз-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мер - 12.</w:t>
      </w:r>
    </w:p>
    <w:p w:rsidR="007007E9" w:rsidRPr="0027348E" w:rsidRDefault="007007E9" w:rsidP="007007E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Какое заключение можно сделать</w:t>
      </w:r>
      <w:r w:rsidR="0027348E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?</w:t>
      </w:r>
      <w:bookmarkStart w:id="1" w:name="_GoBack"/>
      <w:bookmarkEnd w:id="1"/>
    </w:p>
    <w:sectPr w:rsidR="007007E9" w:rsidRPr="0027348E" w:rsidSect="00AF6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*Verdana-Bold-4800-Identity-H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*Times New Roman-4797-Identity-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*Verdana-Bold-7153-Identity-H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6FC1"/>
    <w:multiLevelType w:val="hybridMultilevel"/>
    <w:tmpl w:val="E866346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F48F4"/>
    <w:multiLevelType w:val="hybridMultilevel"/>
    <w:tmpl w:val="288C0C88"/>
    <w:lvl w:ilvl="0" w:tplc="07CA2E3C">
      <w:numFmt w:val="bullet"/>
      <w:lvlText w:val=""/>
      <w:lvlJc w:val="left"/>
      <w:pPr>
        <w:ind w:left="89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" w15:restartNumberingAfterBreak="0">
    <w:nsid w:val="2EC15434"/>
    <w:multiLevelType w:val="hybridMultilevel"/>
    <w:tmpl w:val="065C6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A0A81"/>
    <w:multiLevelType w:val="multilevel"/>
    <w:tmpl w:val="4EEA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543375"/>
    <w:multiLevelType w:val="hybridMultilevel"/>
    <w:tmpl w:val="92D47BB4"/>
    <w:lvl w:ilvl="0" w:tplc="C5A4A6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544AA"/>
    <w:multiLevelType w:val="hybridMultilevel"/>
    <w:tmpl w:val="CF188098"/>
    <w:lvl w:ilvl="0" w:tplc="CC3E0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E26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7A0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A0C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C60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CA8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6D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348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EC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B4317B7"/>
    <w:multiLevelType w:val="hybridMultilevel"/>
    <w:tmpl w:val="DABE25FE"/>
    <w:lvl w:ilvl="0" w:tplc="C4EC1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348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A81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44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4CB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6A4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DE2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F22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740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98E7517"/>
    <w:multiLevelType w:val="hybridMultilevel"/>
    <w:tmpl w:val="81B46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1166D0"/>
    <w:multiLevelType w:val="multilevel"/>
    <w:tmpl w:val="EF90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C24"/>
    <w:rsid w:val="001532D4"/>
    <w:rsid w:val="0027348E"/>
    <w:rsid w:val="007007E9"/>
    <w:rsid w:val="00C81A21"/>
    <w:rsid w:val="00E6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1F1222"/>
  <w15:chartTrackingRefBased/>
  <w15:docId w15:val="{43100AA4-0772-4C00-8B10-6FB1E9FE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7E9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7007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07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007E9"/>
    <w:pPr>
      <w:ind w:left="720"/>
      <w:contextualSpacing/>
    </w:pPr>
  </w:style>
  <w:style w:type="paragraph" w:styleId="a4">
    <w:name w:val="Plain Text"/>
    <w:basedOn w:val="a"/>
    <w:link w:val="a5"/>
    <w:rsid w:val="007007E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5">
    <w:name w:val="Текст Знак"/>
    <w:basedOn w:val="a0"/>
    <w:link w:val="a4"/>
    <w:rsid w:val="007007E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7007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007E9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007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rmal">
    <w:name w:val="ConsPlusNormal"/>
    <w:rsid w:val="007007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007E9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7007E9"/>
    <w:rPr>
      <w:b/>
      <w:bCs/>
    </w:rPr>
  </w:style>
  <w:style w:type="paragraph" w:styleId="a8">
    <w:name w:val="Normal (Web)"/>
    <w:basedOn w:val="a"/>
    <w:uiPriority w:val="99"/>
    <w:unhideWhenUsed/>
    <w:rsid w:val="00700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0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07E9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7007E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1">
    <w:name w:val="Абзац списка1"/>
    <w:basedOn w:val="a"/>
    <w:rsid w:val="007007E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both">
    <w:name w:val="pboth"/>
    <w:basedOn w:val="a"/>
    <w:rsid w:val="00700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3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8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ediccity.ru/directions/504" TargetMode="External"/><Relationship Id="rId7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2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7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0" Type="http://schemas.openxmlformats.org/officeDocument/2006/relationships/hyperlink" Target="https://www.mediccity.ru/directions/50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9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4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2" Type="http://schemas.openxmlformats.org/officeDocument/2006/relationships/hyperlink" Target="https://www.mediccity.ru/directions/5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8069</Words>
  <Characters>45997</Characters>
  <Application>Microsoft Office Word</Application>
  <DocSecurity>0</DocSecurity>
  <Lines>383</Lines>
  <Paragraphs>107</Paragraphs>
  <ScaleCrop>false</ScaleCrop>
  <Company/>
  <LinksUpToDate>false</LinksUpToDate>
  <CharactersWithSpaces>53959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2024-08-13T05:02:00Z</dcterms:created>
  <dcterms:modified xsi:type="dcterms:W3CDTF">2024-09-02T08:52:00Z</dcterms:modified>
</cp:coreProperties>
</file>