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7E9" w:rsidRDefault="007007E9" w:rsidP="007007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БПОУ ОМСКОЙ ОБЛАСТИ «МЕДИЦИНСКИЙ КОЛЛЕДЖ»</w:t>
      </w:r>
    </w:p>
    <w:p w:rsidR="007007E9" w:rsidRDefault="007007E9" w:rsidP="007007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специальность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31.02.01  Лечебное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дело</w:t>
      </w:r>
    </w:p>
    <w:p w:rsidR="007007E9" w:rsidRDefault="007007E9" w:rsidP="007007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ПМ 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07E9">
        <w:rPr>
          <w:rFonts w:ascii="Times New Roman" w:hAnsi="Times New Roman" w:cs="Times New Roman"/>
          <w:b/>
          <w:color w:val="000000"/>
          <w:sz w:val="28"/>
          <w:szCs w:val="28"/>
        </w:rPr>
        <w:t>Осуществление</w:t>
      </w:r>
      <w:proofErr w:type="gramEnd"/>
      <w:r w:rsidRPr="00700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7007E9">
        <w:rPr>
          <w:rFonts w:ascii="Times New Roman" w:hAnsi="Times New Roman" w:cs="Times New Roman"/>
          <w:b/>
          <w:color w:val="000000"/>
          <w:sz w:val="28"/>
          <w:szCs w:val="28"/>
        </w:rPr>
        <w:t>лечебно</w:t>
      </w:r>
      <w:proofErr w:type="spellEnd"/>
      <w:r w:rsidRPr="00700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иагностическ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</w:p>
    <w:p w:rsidR="007007E9" w:rsidRDefault="007007E9" w:rsidP="007007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МДК 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007E9">
        <w:rPr>
          <w:rFonts w:ascii="Times New Roman" w:hAnsi="Times New Roman" w:cs="Times New Roman"/>
          <w:b/>
          <w:sz w:val="28"/>
          <w:szCs w:val="28"/>
        </w:rPr>
        <w:t>0</w:t>
      </w:r>
      <w:r w:rsidRPr="007007E9">
        <w:rPr>
          <w:rFonts w:ascii="Times New Roman" w:hAnsi="Times New Roman" w:cs="Times New Roman"/>
          <w:b/>
          <w:sz w:val="28"/>
          <w:szCs w:val="28"/>
        </w:rPr>
        <w:t>4</w:t>
      </w:r>
      <w:r w:rsidRPr="007007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07E9">
        <w:rPr>
          <w:rFonts w:ascii="Times New Roman" w:hAnsi="Times New Roman" w:cs="Times New Roman"/>
          <w:b/>
          <w:color w:val="000000"/>
          <w:sz w:val="28"/>
          <w:szCs w:val="28"/>
        </w:rPr>
        <w:t>Проведение медицинского обследования с целью диагностики, назначения и проведения лечения заб</w:t>
      </w:r>
      <w:r w:rsidRPr="007007E9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Pr="007007E9">
        <w:rPr>
          <w:rFonts w:ascii="Times New Roman" w:hAnsi="Times New Roman" w:cs="Times New Roman"/>
          <w:b/>
          <w:color w:val="000000"/>
          <w:sz w:val="28"/>
          <w:szCs w:val="28"/>
        </w:rPr>
        <w:t>лева</w:t>
      </w:r>
      <w:r w:rsidRPr="007007E9">
        <w:rPr>
          <w:rFonts w:ascii="Times New Roman" w:hAnsi="Times New Roman" w:cs="Times New Roman"/>
          <w:b/>
          <w:bCs/>
          <w:sz w:val="28"/>
          <w:szCs w:val="28"/>
        </w:rPr>
        <w:t xml:space="preserve">ний </w:t>
      </w:r>
      <w:r w:rsidRPr="007007E9">
        <w:rPr>
          <w:rFonts w:ascii="Times New Roman" w:hAnsi="Times New Roman" w:cs="Times New Roman"/>
          <w:b/>
          <w:sz w:val="28"/>
          <w:szCs w:val="28"/>
        </w:rPr>
        <w:t>акушерско-гинекологического профиля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007E9" w:rsidRDefault="007007E9" w:rsidP="007007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Учебно-методический комплект преподавателя</w:t>
      </w:r>
    </w:p>
    <w:p w:rsidR="007007E9" w:rsidRDefault="007007E9" w:rsidP="007007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Комаровой Г.Я. по теме 1 </w:t>
      </w:r>
      <w:r w:rsidRPr="007007E9">
        <w:rPr>
          <w:rFonts w:ascii="Times New Roman" w:hAnsi="Times New Roman" w:cs="Times New Roman"/>
          <w:b/>
          <w:sz w:val="28"/>
          <w:szCs w:val="28"/>
        </w:rPr>
        <w:t>«</w:t>
      </w:r>
      <w:r w:rsidRPr="007007E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Методы обследования в акушерстве и гинекологии</w:t>
      </w:r>
      <w:r w:rsidRPr="007007E9">
        <w:rPr>
          <w:rFonts w:ascii="Times New Roman" w:hAnsi="Times New Roman" w:cs="Times New Roman"/>
          <w:b/>
          <w:sz w:val="28"/>
          <w:szCs w:val="28"/>
        </w:rPr>
        <w:t>»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33E9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Краткая история 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F533E9">
        <w:rPr>
          <w:rFonts w:ascii="Times New Roman" w:hAnsi="Times New Roman" w:cs="Times New Roman"/>
          <w:color w:val="000000" w:themeColor="text1"/>
          <w:sz w:val="28"/>
          <w:szCs w:val="28"/>
        </w:rPr>
        <w:t>Признаки беременности.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.Методы обследования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беременной(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общее и специальное)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.Дополнительные методы диагностики беременности в ранние сроки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.Проведение наружных методов исследования в поздние сроки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.Определение срока беременности и родов.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.Взятие на учет по беременности. Интерпретация результатов обследования и дополнительных методов исследования.</w:t>
      </w:r>
    </w:p>
    <w:p w:rsidR="007007E9" w:rsidRDefault="007007E9" w:rsidP="007007E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07E9" w:rsidRPr="004B0F83" w:rsidRDefault="007007E9" w:rsidP="007007E9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4B0F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</w:t>
      </w:r>
      <w:proofErr w:type="spellEnd"/>
      <w:r w:rsidRPr="004B0F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rPr>
          <w:rFonts w:ascii="*Verdana-Bold-4800-Identity-H" w:eastAsiaTheme="minorHAnsi" w:hAnsi="*Verdana-Bold-4800-Identity-H" w:cs="*Verdana-Bold-4800-Identity-H"/>
          <w:b/>
          <w:bCs/>
          <w:color w:val="57595D"/>
          <w:sz w:val="23"/>
          <w:szCs w:val="23"/>
          <w:lang w:eastAsia="en-US"/>
        </w:rPr>
      </w:pPr>
      <w:r>
        <w:rPr>
          <w:rFonts w:ascii="*Verdana-Bold-4800-Identity-H" w:eastAsiaTheme="minorHAnsi" w:hAnsi="*Verdana-Bold-4800-Identity-H" w:cs="*Verdana-Bold-4800-Identity-H"/>
          <w:b/>
          <w:bCs/>
          <w:color w:val="57595D"/>
          <w:sz w:val="23"/>
          <w:szCs w:val="23"/>
          <w:lang w:eastAsia="en-US"/>
        </w:rPr>
        <w:t>ИСТОРИЯ ВОПРОСА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Раннее выявление беременности волновало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людей с древних времен. В Древнем Египте,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чтобы узнать, беременна ли женщина, ей давали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напиток, приготовленный из специальной травы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(</w:t>
      </w:r>
      <w:proofErr w:type="spellStart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будуду</w:t>
      </w:r>
      <w:proofErr w:type="spellEnd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-ка) и молока женщины, родившей мальчика.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Если этот напиток вызывал рвоту, считали,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что женщина беременна. Древние евреи для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определения беременности предлагали женщине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ходить по мягкой траве. </w:t>
      </w:r>
      <w:proofErr w:type="gramStart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По их мнению </w:t>
      </w:r>
      <w:proofErr w:type="gramEnd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беременная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оставляла более глубокий след. Акушерки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Древней Греции обладали уже значительными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знаниями. Так, для определения беременности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они основывались на отсутствии менструации,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отсутствии аппетита, слюнотечении, тошноте,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появлении желтых пятен на лице. Гиппократ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(460-377 </w:t>
      </w:r>
      <w:proofErr w:type="spellStart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rr</w:t>
      </w:r>
      <w:proofErr w:type="spellEnd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 до н.э.) считал одним из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первых признаков беременности задержку менструации.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proofErr w:type="spellStart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Соран</w:t>
      </w:r>
      <w:proofErr w:type="spellEnd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Эфесский (1 в. н.э.) установил следующие признаки беременности: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задерживается менструация, набухают молочные железы, а сосуды кожи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молочных желез делаются извитыми, приобретают синеватый оттенок 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набухают; появляется позыв к рвоте; под глазами появляются темные круги,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 на лице иногда желтые пятна; с течением времени увеличивается живот,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 беременная начинает ощущать движения плода.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 акушерской точки зрения ранняя диагностика беременности необходима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для оптимального ведения пациентки.</w:t>
      </w:r>
      <w:r w:rsidRPr="004B0F8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*Times New Roman-4797-Identity-" w:eastAsiaTheme="minorHAnsi" w:hAnsi="*Times New Roman-4797-Identity-" w:cs="*Times New Roman-4797-Identity-"/>
          <w:color w:val="7A7C85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При задержке менструации у женщин репродуктивного возраста и отсутствии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абсолютного бесплодия врач обязан учитывать возможность беременности.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007E9" w:rsidRPr="004B0F83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proofErr w:type="spellStart"/>
      <w:r w:rsidRPr="004B0F8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Сл</w:t>
      </w:r>
      <w:proofErr w:type="spellEnd"/>
      <w:r w:rsidRPr="004B0F8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3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При клиническом обследовании беременной или роженицы используют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данные общего и специального анамнеза, выполняют общее соматическое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 специальное акушерское исследование.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При раннем выявлении беременности врач получает ряд преимуществ: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• при подтвержденной маточной беременности возможно раннее начало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профилактики обострения хронических инфекционных процессов,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декомпенсации соматических заболеваний; это позволяет снизить риск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развития осложнений беременности;</w:t>
      </w:r>
    </w:p>
    <w:p w:rsidR="007007E9" w:rsidRPr="009A5C73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proofErr w:type="spellStart"/>
      <w:r w:rsidRPr="009A5C7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Сл</w:t>
      </w:r>
      <w:proofErr w:type="spellEnd"/>
      <w:r w:rsidRPr="009A5C7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4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• при диагностике эктопической беременности до ее прерывания и возникновения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осложнений удается избежать большой кровопотери, что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повышает шанс применения органосохраняющих методов лечения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(</w:t>
      </w:r>
      <w:proofErr w:type="spellStart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рсконструктивно</w:t>
      </w:r>
      <w:proofErr w:type="spellEnd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-пластические операции, применение </w:t>
      </w:r>
      <w:proofErr w:type="spellStart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цитостатиков</w:t>
      </w:r>
      <w:proofErr w:type="spellEnd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)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 улучшает прогноз фертильности пациентки;</w:t>
      </w:r>
    </w:p>
    <w:p w:rsidR="007007E9" w:rsidRPr="009A5C73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proofErr w:type="spellStart"/>
      <w:r w:rsidRPr="009A5C7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Сл</w:t>
      </w:r>
      <w:proofErr w:type="spellEnd"/>
      <w:r w:rsidRPr="009A5C73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5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• при нежелательной беременности в ранние сроки предпочтение отдают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щадящим методам прерывания, которые позволяют снизить риск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осложнений (медикаментозный аборт или вакуум-аспирация).</w:t>
      </w:r>
    </w:p>
    <w:p w:rsidR="007007E9" w:rsidRPr="00E3613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• врач должен назначить обследование и рассказать пациентке о признаках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возможных осложнений, таких как самопроизвольный аборт, внематочная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беременность, </w:t>
      </w:r>
      <w:proofErr w:type="spellStart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трофобластическая</w:t>
      </w:r>
      <w:proofErr w:type="spellEnd"/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болезнь, которые сначала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E3613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могут быть расценены как нормальная маточная беременность.</w:t>
      </w:r>
    </w:p>
    <w:p w:rsidR="007007E9" w:rsidRDefault="007007E9" w:rsidP="007007E9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7007E9" w:rsidRPr="00F36D5A" w:rsidRDefault="007007E9" w:rsidP="007007E9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  <w:proofErr w:type="gramStart"/>
      <w:r w:rsidRPr="00F36D5A">
        <w:rPr>
          <w:rFonts w:ascii="Times New Roman" w:hAnsi="Times New Roman" w:cs="Times New Roman"/>
          <w:b/>
          <w:color w:val="000000" w:themeColor="text1"/>
        </w:rPr>
        <w:t>СПИСОК  НОРМАТИВНО</w:t>
      </w:r>
      <w:proofErr w:type="gramEnd"/>
      <w:r w:rsidRPr="00F36D5A">
        <w:rPr>
          <w:rFonts w:ascii="Times New Roman" w:hAnsi="Times New Roman" w:cs="Times New Roman"/>
          <w:b/>
          <w:color w:val="000000" w:themeColor="text1"/>
        </w:rPr>
        <w:t>-ПРАВОВЫХ   ДОКУМЕНТОВ</w:t>
      </w:r>
    </w:p>
    <w:p w:rsidR="007007E9" w:rsidRPr="00F36D5A" w:rsidRDefault="007007E9" w:rsidP="007007E9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  <w:r w:rsidRPr="00F36D5A">
        <w:rPr>
          <w:rFonts w:ascii="Times New Roman" w:hAnsi="Times New Roman" w:cs="Times New Roman"/>
          <w:b/>
          <w:color w:val="000000" w:themeColor="text1"/>
        </w:rPr>
        <w:t xml:space="preserve">ПО </w:t>
      </w:r>
      <w:proofErr w:type="gramStart"/>
      <w:r w:rsidRPr="00F36D5A">
        <w:rPr>
          <w:rFonts w:ascii="Times New Roman" w:hAnsi="Times New Roman" w:cs="Times New Roman"/>
          <w:b/>
          <w:color w:val="000000" w:themeColor="text1"/>
        </w:rPr>
        <w:t>СПЕЦИАЛЬНОСТИ  «</w:t>
      </w:r>
      <w:proofErr w:type="gramEnd"/>
      <w:r w:rsidRPr="00F36D5A">
        <w:rPr>
          <w:rFonts w:ascii="Times New Roman" w:hAnsi="Times New Roman" w:cs="Times New Roman"/>
          <w:b/>
          <w:color w:val="000000" w:themeColor="text1"/>
        </w:rPr>
        <w:t>АКУШЕРСКОЕ  ДЕЛО»</w:t>
      </w:r>
    </w:p>
    <w:p w:rsidR="007007E9" w:rsidRPr="00F36D5A" w:rsidRDefault="007007E9" w:rsidP="007007E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</w:rPr>
        <w:t>Сл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6    </w:t>
      </w:r>
      <w:r w:rsidRPr="00F36D5A">
        <w:rPr>
          <w:rFonts w:ascii="Times New Roman" w:hAnsi="Times New Roman" w:cs="Times New Roman"/>
          <w:b/>
          <w:color w:val="000000" w:themeColor="text1"/>
        </w:rPr>
        <w:t>ОБЩИЕ</w:t>
      </w:r>
    </w:p>
    <w:p w:rsidR="007007E9" w:rsidRPr="00F36D5A" w:rsidRDefault="007007E9" w:rsidP="007007E9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7007E9" w:rsidRPr="00F36D5A" w:rsidRDefault="007007E9" w:rsidP="007007E9">
      <w:pPr>
        <w:pStyle w:val="a4"/>
        <w:numPr>
          <w:ilvl w:val="0"/>
          <w:numId w:val="1"/>
        </w:numPr>
        <w:tabs>
          <w:tab w:val="left" w:pos="426"/>
        </w:tabs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F36D5A">
        <w:rPr>
          <w:rFonts w:ascii="Times New Roman" w:hAnsi="Times New Roman"/>
          <w:color w:val="000000" w:themeColor="text1"/>
          <w:sz w:val="22"/>
          <w:szCs w:val="22"/>
        </w:rPr>
        <w:t xml:space="preserve">Федеральный закон Российской Федерации от 21 ноября 2011 г. N 323-ФЗ "Об основах охраны здоровья граждан в Российской Федерации".  </w:t>
      </w:r>
      <w:r>
        <w:rPr>
          <w:rFonts w:ascii="Times New Roman" w:hAnsi="Times New Roman"/>
          <w:color w:val="000000" w:themeColor="text1"/>
          <w:sz w:val="22"/>
          <w:szCs w:val="22"/>
        </w:rPr>
        <w:t>(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ст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51: Отцу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реб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или иному члену семьи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предост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право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присутств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при </w:t>
      </w:r>
      <w:proofErr w:type="spellStart"/>
      <w:r>
        <w:rPr>
          <w:rFonts w:ascii="Times New Roman" w:hAnsi="Times New Roman"/>
          <w:color w:val="000000" w:themeColor="text1"/>
          <w:sz w:val="22"/>
          <w:szCs w:val="22"/>
        </w:rPr>
        <w:t>рожд</w:t>
      </w:r>
      <w:proofErr w:type="spellEnd"/>
      <w:r>
        <w:rPr>
          <w:rFonts w:ascii="Times New Roman" w:hAnsi="Times New Roman"/>
          <w:color w:val="000000" w:themeColor="text1"/>
          <w:sz w:val="22"/>
          <w:szCs w:val="22"/>
        </w:rPr>
        <w:t xml:space="preserve"> ребенка при согласии женщины)</w:t>
      </w:r>
    </w:p>
    <w:p w:rsidR="007007E9" w:rsidRPr="00F36D5A" w:rsidRDefault="007007E9" w:rsidP="007007E9">
      <w:pPr>
        <w:pStyle w:val="a4"/>
        <w:numPr>
          <w:ilvl w:val="0"/>
          <w:numId w:val="1"/>
        </w:numPr>
        <w:tabs>
          <w:tab w:val="left" w:pos="426"/>
        </w:tabs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F36D5A">
        <w:rPr>
          <w:rFonts w:ascii="Times New Roman" w:hAnsi="Times New Roman"/>
          <w:color w:val="000000" w:themeColor="text1"/>
          <w:sz w:val="22"/>
          <w:szCs w:val="22"/>
        </w:rPr>
        <w:t xml:space="preserve">Концепция развития системы </w:t>
      </w:r>
      <w:proofErr w:type="gramStart"/>
      <w:r w:rsidRPr="00F36D5A">
        <w:rPr>
          <w:rFonts w:ascii="Times New Roman" w:hAnsi="Times New Roman"/>
          <w:color w:val="000000" w:themeColor="text1"/>
          <w:sz w:val="22"/>
          <w:szCs w:val="22"/>
        </w:rPr>
        <w:t>здравоохранения  в</w:t>
      </w:r>
      <w:proofErr w:type="gramEnd"/>
      <w:r w:rsidRPr="00F36D5A">
        <w:rPr>
          <w:rFonts w:ascii="Times New Roman" w:hAnsi="Times New Roman"/>
          <w:color w:val="000000" w:themeColor="text1"/>
          <w:sz w:val="22"/>
          <w:szCs w:val="22"/>
        </w:rPr>
        <w:t xml:space="preserve"> Российской Федерации до </w:t>
      </w:r>
      <w:smartTag w:uri="urn:schemas-microsoft-com:office:smarttags" w:element="metricconverter">
        <w:smartTagPr>
          <w:attr w:name="ProductID" w:val="2020 г"/>
        </w:smartTagPr>
        <w:r w:rsidRPr="00F36D5A">
          <w:rPr>
            <w:rFonts w:ascii="Times New Roman" w:hAnsi="Times New Roman"/>
            <w:color w:val="000000" w:themeColor="text1"/>
            <w:sz w:val="22"/>
            <w:szCs w:val="22"/>
          </w:rPr>
          <w:t>2020 г</w:t>
        </w:r>
      </w:smartTag>
      <w:r w:rsidRPr="00F36D5A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:rsidR="007007E9" w:rsidRPr="00F36D5A" w:rsidRDefault="007007E9" w:rsidP="007007E9">
      <w:pPr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36D5A">
        <w:rPr>
          <w:rFonts w:ascii="Times New Roman" w:hAnsi="Times New Roman" w:cs="Times New Roman"/>
          <w:color w:val="000000" w:themeColor="text1"/>
        </w:rPr>
        <w:t>Концепция демографической политики РФ на период до 2025 г.</w:t>
      </w:r>
      <w:r w:rsidRPr="00F36D5A">
        <w:rPr>
          <w:rFonts w:ascii="Times New Roman" w:eastAsia="Times New Roman" w:hAnsi="Times New Roman" w:cs="Times New Roman"/>
          <w:bCs/>
          <w:color w:val="000000" w:themeColor="text1"/>
        </w:rPr>
        <w:t xml:space="preserve"> (в ред. Указа Президента РФ от 01.07.2014 № 483).</w:t>
      </w:r>
    </w:p>
    <w:p w:rsidR="007007E9" w:rsidRPr="009A5C73" w:rsidRDefault="007007E9" w:rsidP="007007E9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/>
          <w:bCs/>
          <w:color w:val="000000" w:themeColor="text1"/>
          <w:sz w:val="22"/>
          <w:szCs w:val="22"/>
        </w:rPr>
      </w:pPr>
      <w:r w:rsidRPr="00F36D5A"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 xml:space="preserve">Программа Омской </w:t>
      </w:r>
      <w:proofErr w:type="gramStart"/>
      <w:r w:rsidRPr="00F36D5A"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>области  "</w:t>
      </w:r>
      <w:proofErr w:type="gramEnd"/>
      <w:r w:rsidRPr="00F36D5A"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>Развитие здравоохранения Омской области"</w:t>
      </w:r>
      <w:r w:rsidRPr="00F36D5A">
        <w:rPr>
          <w:rFonts w:ascii="Times New Roman" w:hAnsi="Times New Roman"/>
          <w:color w:val="000000" w:themeColor="text1"/>
          <w:spacing w:val="2"/>
          <w:sz w:val="22"/>
          <w:szCs w:val="22"/>
        </w:rPr>
        <w:t xml:space="preserve"> (с изменениями на 23.03.2017).</w:t>
      </w:r>
    </w:p>
    <w:p w:rsidR="007007E9" w:rsidRPr="009A5C73" w:rsidRDefault="007007E9" w:rsidP="007007E9">
      <w:pPr>
        <w:pStyle w:val="a4"/>
        <w:tabs>
          <w:tab w:val="left" w:pos="426"/>
        </w:tabs>
        <w:rPr>
          <w:rFonts w:ascii="Times New Roman" w:hAnsi="Times New Roman"/>
          <w:b/>
          <w:bCs/>
          <w:color w:val="000000" w:themeColor="text1"/>
          <w:sz w:val="22"/>
          <w:szCs w:val="22"/>
        </w:rPr>
      </w:pPr>
      <w:proofErr w:type="spellStart"/>
      <w:r w:rsidRPr="009A5C73">
        <w:rPr>
          <w:rFonts w:ascii="Times New Roman" w:hAnsi="Times New Roman"/>
          <w:b/>
          <w:color w:val="000000" w:themeColor="text1"/>
          <w:spacing w:val="2"/>
          <w:sz w:val="22"/>
          <w:szCs w:val="22"/>
        </w:rPr>
        <w:t>Сл</w:t>
      </w:r>
      <w:proofErr w:type="spellEnd"/>
      <w:r w:rsidRPr="009A5C73">
        <w:rPr>
          <w:rFonts w:ascii="Times New Roman" w:hAnsi="Times New Roman"/>
          <w:b/>
          <w:color w:val="000000" w:themeColor="text1"/>
          <w:spacing w:val="2"/>
          <w:sz w:val="22"/>
          <w:szCs w:val="22"/>
        </w:rPr>
        <w:t xml:space="preserve"> 7</w:t>
      </w:r>
    </w:p>
    <w:p w:rsidR="007007E9" w:rsidRPr="00F36D5A" w:rsidRDefault="007007E9" w:rsidP="007007E9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/>
          <w:color w:val="000000" w:themeColor="text1"/>
          <w:spacing w:val="2"/>
          <w:sz w:val="22"/>
          <w:szCs w:val="22"/>
        </w:rPr>
      </w:pPr>
      <w:r w:rsidRPr="00F36D5A">
        <w:rPr>
          <w:rFonts w:ascii="Times New Roman" w:hAnsi="Times New Roman"/>
          <w:color w:val="000000" w:themeColor="text1"/>
          <w:sz w:val="22"/>
          <w:szCs w:val="22"/>
        </w:rPr>
        <w:t xml:space="preserve">Постановление Правительства </w:t>
      </w:r>
      <w:proofErr w:type="gramStart"/>
      <w:r w:rsidRPr="00F36D5A">
        <w:rPr>
          <w:rFonts w:ascii="Times New Roman" w:hAnsi="Times New Roman"/>
          <w:color w:val="000000" w:themeColor="text1"/>
          <w:sz w:val="22"/>
          <w:szCs w:val="22"/>
        </w:rPr>
        <w:t>РФ  от</w:t>
      </w:r>
      <w:proofErr w:type="gramEnd"/>
      <w:r w:rsidRPr="00F36D5A">
        <w:rPr>
          <w:rFonts w:ascii="Times New Roman" w:hAnsi="Times New Roman"/>
          <w:color w:val="000000" w:themeColor="text1"/>
          <w:sz w:val="22"/>
          <w:szCs w:val="22"/>
        </w:rPr>
        <w:t xml:space="preserve"> 6 февраля 2012 г.  №98 «О социальном показании для искусственного прерывания беременности».</w:t>
      </w:r>
    </w:p>
    <w:p w:rsidR="007007E9" w:rsidRPr="009A5C73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proofErr w:type="spellStart"/>
      <w:r w:rsidRPr="009A5C73">
        <w:rPr>
          <w:rFonts w:ascii="Times New Roman" w:hAnsi="Times New Roman" w:cs="Times New Roman"/>
          <w:b/>
          <w:bCs/>
          <w:color w:val="000000" w:themeColor="text1"/>
        </w:rPr>
        <w:t>Сл</w:t>
      </w:r>
      <w:proofErr w:type="spellEnd"/>
      <w:r w:rsidRPr="009A5C73">
        <w:rPr>
          <w:rFonts w:ascii="Times New Roman" w:hAnsi="Times New Roman" w:cs="Times New Roman"/>
          <w:b/>
          <w:bCs/>
          <w:color w:val="000000" w:themeColor="text1"/>
        </w:rPr>
        <w:t xml:space="preserve"> 8</w:t>
      </w:r>
    </w:p>
    <w:p w:rsidR="007007E9" w:rsidRPr="00F36D5A" w:rsidRDefault="007007E9" w:rsidP="007007E9">
      <w:pPr>
        <w:pStyle w:val="HTML"/>
        <w:numPr>
          <w:ilvl w:val="0"/>
          <w:numId w:val="1"/>
        </w:numPr>
        <w:rPr>
          <w:rFonts w:ascii="Times New Roman" w:hAnsi="Times New Roman"/>
          <w:color w:val="000000" w:themeColor="text1"/>
          <w:sz w:val="22"/>
          <w:szCs w:val="22"/>
        </w:rPr>
      </w:pPr>
      <w:r w:rsidRPr="00F36D5A">
        <w:rPr>
          <w:rFonts w:ascii="Times New Roman" w:hAnsi="Times New Roman"/>
          <w:color w:val="000000" w:themeColor="text1"/>
          <w:sz w:val="22"/>
          <w:szCs w:val="22"/>
        </w:rPr>
        <w:t xml:space="preserve">Приказ </w:t>
      </w:r>
      <w:proofErr w:type="gramStart"/>
      <w:r w:rsidRPr="00F36D5A">
        <w:rPr>
          <w:rFonts w:ascii="Times New Roman" w:hAnsi="Times New Roman"/>
          <w:color w:val="000000" w:themeColor="text1"/>
          <w:sz w:val="22"/>
          <w:szCs w:val="22"/>
        </w:rPr>
        <w:t>МЗ  России</w:t>
      </w:r>
      <w:proofErr w:type="gramEnd"/>
      <w:r w:rsidRPr="00F36D5A">
        <w:rPr>
          <w:rFonts w:ascii="Times New Roman" w:hAnsi="Times New Roman"/>
          <w:color w:val="000000" w:themeColor="text1"/>
          <w:sz w:val="22"/>
          <w:szCs w:val="22"/>
        </w:rPr>
        <w:t xml:space="preserve"> от 15 июля 2016 г. №520н «Об утверждении критериев оценки качества медицинской помощи».</w:t>
      </w:r>
    </w:p>
    <w:p w:rsidR="007007E9" w:rsidRPr="00094782" w:rsidRDefault="007007E9" w:rsidP="007007E9">
      <w:pPr>
        <w:pStyle w:val="HTML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94782">
        <w:rPr>
          <w:rFonts w:ascii="Times New Roman" w:hAnsi="Times New Roman" w:cs="Times New Roman"/>
          <w:sz w:val="22"/>
          <w:szCs w:val="22"/>
        </w:rPr>
        <w:t>Программа повышения эффективности работы женских консультаций на основе внедрения организационных "бережливых" технологий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094782">
        <w:rPr>
          <w:rFonts w:ascii="Times New Roman" w:hAnsi="Times New Roman" w:cs="Times New Roman"/>
          <w:sz w:val="22"/>
          <w:szCs w:val="22"/>
        </w:rPr>
        <w:t xml:space="preserve">(методические </w:t>
      </w:r>
      <w:proofErr w:type="gramStart"/>
      <w:r w:rsidRPr="00094782">
        <w:rPr>
          <w:rFonts w:ascii="Times New Roman" w:hAnsi="Times New Roman" w:cs="Times New Roman"/>
          <w:sz w:val="22"/>
          <w:szCs w:val="22"/>
        </w:rPr>
        <w:t>рекомендации  МЗ</w:t>
      </w:r>
      <w:proofErr w:type="gramEnd"/>
      <w:r w:rsidRPr="00094782">
        <w:rPr>
          <w:rFonts w:ascii="Times New Roman" w:hAnsi="Times New Roman" w:cs="Times New Roman"/>
          <w:sz w:val="22"/>
          <w:szCs w:val="22"/>
        </w:rPr>
        <w:t xml:space="preserve">  РФ), 2019 г.</w:t>
      </w:r>
    </w:p>
    <w:p w:rsidR="007007E9" w:rsidRPr="00094782" w:rsidRDefault="007007E9" w:rsidP="007007E9">
      <w:pPr>
        <w:pStyle w:val="HTML"/>
        <w:rPr>
          <w:rFonts w:ascii="Times New Roman" w:hAnsi="Times New Roman" w:cs="Times New Roman"/>
          <w:bCs/>
          <w:color w:val="000000" w:themeColor="text1"/>
          <w:sz w:val="22"/>
          <w:szCs w:val="22"/>
        </w:rPr>
      </w:pPr>
    </w:p>
    <w:p w:rsidR="007007E9" w:rsidRDefault="007007E9" w:rsidP="007007E9">
      <w:pPr>
        <w:pStyle w:val="HTML"/>
        <w:rPr>
          <w:rFonts w:ascii="Times New Roman" w:hAnsi="Times New Roman" w:cs="Times New Roman"/>
          <w:bCs/>
          <w:color w:val="000000" w:themeColor="text1"/>
          <w:sz w:val="22"/>
          <w:szCs w:val="22"/>
        </w:rPr>
      </w:pPr>
    </w:p>
    <w:p w:rsidR="007007E9" w:rsidRPr="009A5C73" w:rsidRDefault="007007E9" w:rsidP="007007E9">
      <w:pPr>
        <w:pStyle w:val="HTML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proofErr w:type="spellStart"/>
      <w:r w:rsidRPr="009A5C73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Сл</w:t>
      </w:r>
      <w:proofErr w:type="spellEnd"/>
      <w:r w:rsidRPr="009A5C73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9 </w:t>
      </w:r>
    </w:p>
    <w:p w:rsidR="007007E9" w:rsidRPr="00F36D5A" w:rsidRDefault="007007E9" w:rsidP="007007E9">
      <w:pPr>
        <w:pStyle w:val="HTML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F36D5A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 </w:t>
      </w:r>
      <w:r w:rsidRPr="00F36D5A">
        <w:rPr>
          <w:rFonts w:ascii="Times New Roman" w:hAnsi="Times New Roman"/>
          <w:b/>
          <w:color w:val="000000" w:themeColor="text1"/>
          <w:sz w:val="22"/>
          <w:szCs w:val="22"/>
        </w:rPr>
        <w:t>ВИЧ</w:t>
      </w:r>
    </w:p>
    <w:p w:rsidR="007007E9" w:rsidRPr="00F36D5A" w:rsidRDefault="007007E9" w:rsidP="007007E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7007E9" w:rsidRPr="00F36D5A" w:rsidRDefault="007007E9" w:rsidP="007007E9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36D5A">
        <w:rPr>
          <w:rFonts w:ascii="Times New Roman" w:eastAsia="Times New Roman" w:hAnsi="Times New Roman" w:cs="Times New Roman"/>
          <w:color w:val="000000" w:themeColor="text1"/>
        </w:rPr>
        <w:t xml:space="preserve">Клинические рекомендации по проведению профилактики </w:t>
      </w:r>
      <w:proofErr w:type="gramStart"/>
      <w:r w:rsidRPr="00F36D5A">
        <w:rPr>
          <w:rFonts w:ascii="Times New Roman" w:eastAsia="Times New Roman" w:hAnsi="Times New Roman" w:cs="Times New Roman"/>
          <w:color w:val="000000" w:themeColor="text1"/>
        </w:rPr>
        <w:t>передачи  ВИЧ</w:t>
      </w:r>
      <w:proofErr w:type="gramEnd"/>
      <w:r w:rsidRPr="00F36D5A">
        <w:rPr>
          <w:rFonts w:ascii="Times New Roman" w:eastAsia="Times New Roman" w:hAnsi="Times New Roman" w:cs="Times New Roman"/>
          <w:color w:val="000000" w:themeColor="text1"/>
        </w:rPr>
        <w:t>-инфекции  от матери к ребенку  – Москва. 2015 г.</w:t>
      </w:r>
    </w:p>
    <w:p w:rsidR="007007E9" w:rsidRPr="00F36D5A" w:rsidRDefault="007007E9" w:rsidP="007007E9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36D5A">
        <w:rPr>
          <w:rFonts w:ascii="Times New Roman" w:eastAsia="Times New Roman" w:hAnsi="Times New Roman" w:cs="Times New Roman"/>
          <w:color w:val="000000" w:themeColor="text1"/>
        </w:rPr>
        <w:t xml:space="preserve">Клинические рекомендации (протокол лечения) «Применение антиретровирусных препаратов в комплексе мер, направленных на </w:t>
      </w:r>
      <w:proofErr w:type="gramStart"/>
      <w:r w:rsidRPr="00F36D5A">
        <w:rPr>
          <w:rFonts w:ascii="Times New Roman" w:eastAsia="Times New Roman" w:hAnsi="Times New Roman" w:cs="Times New Roman"/>
          <w:color w:val="000000" w:themeColor="text1"/>
        </w:rPr>
        <w:t>профилактику  передачи</w:t>
      </w:r>
      <w:proofErr w:type="gramEnd"/>
      <w:r w:rsidRPr="00F36D5A">
        <w:rPr>
          <w:rFonts w:ascii="Times New Roman" w:eastAsia="Times New Roman" w:hAnsi="Times New Roman" w:cs="Times New Roman"/>
          <w:color w:val="000000" w:themeColor="text1"/>
        </w:rPr>
        <w:t xml:space="preserve"> ВИЧ  от матери ребенку» - Москва, 2015 г.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</w:rPr>
      </w:pPr>
      <w:r w:rsidRPr="00F36D5A">
        <w:rPr>
          <w:rFonts w:ascii="Times New Roman" w:hAnsi="Times New Roman"/>
          <w:b/>
          <w:color w:val="000000" w:themeColor="text1"/>
        </w:rPr>
        <w:t>АКУШЕРСТВО</w:t>
      </w:r>
    </w:p>
    <w:p w:rsidR="007007E9" w:rsidRPr="0089336D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 w:themeColor="text1"/>
        </w:rPr>
      </w:pPr>
      <w:proofErr w:type="spellStart"/>
      <w:r>
        <w:rPr>
          <w:rFonts w:ascii="Times New Roman" w:hAnsi="Times New Roman"/>
          <w:b/>
          <w:color w:val="000000" w:themeColor="text1"/>
        </w:rPr>
        <w:t>Сл</w:t>
      </w:r>
      <w:proofErr w:type="spellEnd"/>
      <w:r>
        <w:rPr>
          <w:rFonts w:ascii="Times New Roman" w:hAnsi="Times New Roman"/>
          <w:b/>
          <w:color w:val="000000" w:themeColor="text1"/>
        </w:rPr>
        <w:t xml:space="preserve"> 10</w:t>
      </w:r>
    </w:p>
    <w:p w:rsidR="007007E9" w:rsidRPr="00F36D5A" w:rsidRDefault="007007E9" w:rsidP="007007E9">
      <w:pPr>
        <w:pStyle w:val="a4"/>
        <w:tabs>
          <w:tab w:val="left" w:pos="426"/>
        </w:tabs>
        <w:ind w:left="644"/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:rsidR="007007E9" w:rsidRPr="00F36D5A" w:rsidRDefault="007007E9" w:rsidP="007007E9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F36D5A">
        <w:rPr>
          <w:rFonts w:ascii="Times New Roman" w:hAnsi="Times New Roman" w:cs="Times New Roman"/>
          <w:bCs/>
          <w:color w:val="000000" w:themeColor="text1"/>
        </w:rPr>
        <w:t>Прегравидарная</w:t>
      </w:r>
      <w:proofErr w:type="spellEnd"/>
      <w:r w:rsidRPr="00F36D5A">
        <w:rPr>
          <w:rFonts w:ascii="Times New Roman" w:hAnsi="Times New Roman" w:cs="Times New Roman"/>
          <w:bCs/>
          <w:color w:val="000000" w:themeColor="text1"/>
        </w:rPr>
        <w:t xml:space="preserve"> подготовка:</w:t>
      </w:r>
      <w:r w:rsidRPr="00F36D5A">
        <w:rPr>
          <w:rFonts w:ascii="Times New Roman" w:hAnsi="Times New Roman" w:cs="Times New Roman"/>
          <w:color w:val="000000" w:themeColor="text1"/>
        </w:rPr>
        <w:t xml:space="preserve"> клинический протокол — М., 28. 06. 20</w:t>
      </w:r>
      <w:r>
        <w:rPr>
          <w:rFonts w:ascii="Times New Roman" w:hAnsi="Times New Roman" w:cs="Times New Roman"/>
          <w:color w:val="000000" w:themeColor="text1"/>
        </w:rPr>
        <w:t>2</w:t>
      </w:r>
      <w:r w:rsidRPr="00F36D5A">
        <w:rPr>
          <w:rFonts w:ascii="Times New Roman" w:hAnsi="Times New Roman" w:cs="Times New Roman"/>
          <w:color w:val="000000" w:themeColor="text1"/>
        </w:rPr>
        <w:t>1. — 80 с.</w:t>
      </w:r>
    </w:p>
    <w:p w:rsidR="007007E9" w:rsidRPr="00F36D5A" w:rsidRDefault="007007E9" w:rsidP="007007E9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36D5A">
        <w:rPr>
          <w:rFonts w:ascii="Times New Roman" w:eastAsia="Times New Roman" w:hAnsi="Times New Roman" w:cs="Times New Roman"/>
          <w:color w:val="000000" w:themeColor="text1"/>
        </w:rPr>
        <w:t>Письмо Министерства здравоохранения РФ от 02. 10. 2015 г. №15-4/10/2-5802 «Организация медицинской эвакуации беременных женщин, рожениц и родильниц при неотложных состояниях».</w:t>
      </w:r>
    </w:p>
    <w:p w:rsidR="007007E9" w:rsidRDefault="007007E9" w:rsidP="007007E9">
      <w:pPr>
        <w:pStyle w:val="a4"/>
        <w:numPr>
          <w:ilvl w:val="0"/>
          <w:numId w:val="2"/>
        </w:numPr>
        <w:tabs>
          <w:tab w:val="left" w:pos="426"/>
        </w:tabs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</w:pPr>
      <w:r w:rsidRPr="00F36D5A"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>Клинические реком</w:t>
      </w:r>
      <w:r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 xml:space="preserve">ендации (протокол) </w:t>
      </w:r>
      <w:proofErr w:type="gramStart"/>
      <w:r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>МЗ  РФ</w:t>
      </w:r>
      <w:proofErr w:type="gramEnd"/>
      <w:r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>Крово</w:t>
      </w:r>
      <w:r w:rsidRPr="00F36D5A"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>сберегающие</w:t>
      </w:r>
      <w:proofErr w:type="spellEnd"/>
      <w:r w:rsidRPr="00F36D5A">
        <w:rPr>
          <w:rFonts w:ascii="Times New Roman" w:hAnsi="Times New Roman"/>
          <w:color w:val="000000" w:themeColor="text1"/>
          <w:spacing w:val="2"/>
          <w:sz w:val="22"/>
          <w:szCs w:val="22"/>
          <w:shd w:val="clear" w:color="auto" w:fill="FFFFFF"/>
        </w:rPr>
        <w:t xml:space="preserve"> технологии в акушерской практике» - Москва, 2014 г.</w:t>
      </w:r>
    </w:p>
    <w:p w:rsidR="007007E9" w:rsidRPr="009A5C73" w:rsidRDefault="007007E9" w:rsidP="007007E9">
      <w:pPr>
        <w:pStyle w:val="a4"/>
        <w:tabs>
          <w:tab w:val="left" w:pos="426"/>
        </w:tabs>
        <w:rPr>
          <w:rFonts w:ascii="Times New Roman" w:hAnsi="Times New Roman"/>
          <w:b/>
          <w:color w:val="000000" w:themeColor="text1"/>
          <w:spacing w:val="2"/>
          <w:sz w:val="22"/>
          <w:szCs w:val="22"/>
          <w:shd w:val="clear" w:color="auto" w:fill="FFFFFF"/>
        </w:rPr>
      </w:pPr>
      <w:proofErr w:type="spellStart"/>
      <w:r w:rsidRPr="009A5C73">
        <w:rPr>
          <w:rFonts w:ascii="Times New Roman" w:hAnsi="Times New Roman"/>
          <w:b/>
          <w:color w:val="000000" w:themeColor="text1"/>
          <w:spacing w:val="2"/>
          <w:sz w:val="22"/>
          <w:szCs w:val="22"/>
          <w:shd w:val="clear" w:color="auto" w:fill="FFFFFF"/>
        </w:rPr>
        <w:t>Сл</w:t>
      </w:r>
      <w:proofErr w:type="spellEnd"/>
      <w:r w:rsidRPr="009A5C73">
        <w:rPr>
          <w:rFonts w:ascii="Times New Roman" w:hAnsi="Times New Roman"/>
          <w:b/>
          <w:color w:val="000000" w:themeColor="text1"/>
          <w:spacing w:val="2"/>
          <w:sz w:val="22"/>
          <w:szCs w:val="22"/>
          <w:shd w:val="clear" w:color="auto" w:fill="FFFFFF"/>
        </w:rPr>
        <w:t xml:space="preserve"> 11</w:t>
      </w:r>
    </w:p>
    <w:p w:rsidR="007007E9" w:rsidRPr="005D45AF" w:rsidRDefault="007007E9" w:rsidP="007007E9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 w:rsidRPr="005D45AF">
        <w:rPr>
          <w:rFonts w:ascii="Times New Roman" w:hAnsi="Times New Roman"/>
          <w:color w:val="000000" w:themeColor="text1"/>
        </w:rPr>
        <w:t>Приказ Министерства здравоохранения РФ от 20 октября 2020 г. N 1130н «Об утверждении Порядка оказания медицинской помощи по профилю «акушерство и гинекология».</w:t>
      </w:r>
    </w:p>
    <w:p w:rsidR="007007E9" w:rsidRPr="005D45AF" w:rsidRDefault="007007E9" w:rsidP="007007E9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 w:rsidRPr="005D45AF">
        <w:rPr>
          <w:rFonts w:ascii="Times New Roman" w:hAnsi="Times New Roman"/>
          <w:color w:val="000000" w:themeColor="text1"/>
        </w:rPr>
        <w:t xml:space="preserve"> Федеральный закон от 21 ноября 2011 г. № 323-ФЗ "Об основах охраны здоровья граждан в Российской Федерации" с изменениями и дополнением от 2022 г.</w:t>
      </w:r>
    </w:p>
    <w:p w:rsidR="007007E9" w:rsidRPr="00F36D5A" w:rsidRDefault="007007E9" w:rsidP="007007E9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36D5A">
        <w:rPr>
          <w:rFonts w:ascii="Times New Roman" w:eastAsia="Times New Roman" w:hAnsi="Times New Roman" w:cs="Times New Roman"/>
          <w:color w:val="000000" w:themeColor="text1"/>
        </w:rPr>
        <w:t xml:space="preserve">Приказ </w:t>
      </w:r>
      <w:proofErr w:type="spellStart"/>
      <w:r w:rsidRPr="00F36D5A">
        <w:rPr>
          <w:rFonts w:ascii="Times New Roman" w:eastAsia="Times New Roman" w:hAnsi="Times New Roman" w:cs="Times New Roman"/>
          <w:color w:val="000000" w:themeColor="text1"/>
        </w:rPr>
        <w:t>Минздравсоцразвития</w:t>
      </w:r>
      <w:proofErr w:type="spellEnd"/>
      <w:r w:rsidRPr="00F36D5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gramStart"/>
      <w:r w:rsidRPr="00F36D5A">
        <w:rPr>
          <w:rFonts w:ascii="Times New Roman" w:eastAsia="Times New Roman" w:hAnsi="Times New Roman" w:cs="Times New Roman"/>
          <w:color w:val="000000" w:themeColor="text1"/>
        </w:rPr>
        <w:t>РФ  от</w:t>
      </w:r>
      <w:proofErr w:type="gramEnd"/>
      <w:r w:rsidRPr="00F36D5A">
        <w:rPr>
          <w:rFonts w:ascii="Times New Roman" w:eastAsia="Times New Roman" w:hAnsi="Times New Roman" w:cs="Times New Roman"/>
          <w:color w:val="000000" w:themeColor="text1"/>
        </w:rPr>
        <w:t xml:space="preserve">   27   декабря   2011   г.  № 1687н </w:t>
      </w:r>
      <w:proofErr w:type="gramStart"/>
      <w:r w:rsidRPr="00F36D5A">
        <w:rPr>
          <w:rFonts w:ascii="Times New Roman" w:eastAsia="Times New Roman" w:hAnsi="Times New Roman" w:cs="Times New Roman"/>
          <w:color w:val="000000" w:themeColor="text1"/>
        </w:rPr>
        <w:t>« О</w:t>
      </w:r>
      <w:proofErr w:type="gramEnd"/>
      <w:r w:rsidRPr="00F36D5A">
        <w:rPr>
          <w:rFonts w:ascii="Times New Roman" w:eastAsia="Times New Roman" w:hAnsi="Times New Roman" w:cs="Times New Roman"/>
          <w:color w:val="000000" w:themeColor="text1"/>
        </w:rPr>
        <w:t xml:space="preserve">  медицинских критериях рождения, форме документа о рождении  и  порядке ее выдачи».</w:t>
      </w:r>
    </w:p>
    <w:p w:rsidR="007007E9" w:rsidRPr="00F36D5A" w:rsidRDefault="007007E9" w:rsidP="007007E9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36D5A">
        <w:rPr>
          <w:rFonts w:ascii="Times New Roman" w:hAnsi="Times New Roman" w:cs="Times New Roman"/>
          <w:color w:val="000000" w:themeColor="text1"/>
        </w:rPr>
        <w:t xml:space="preserve">Приказ </w:t>
      </w:r>
      <w:proofErr w:type="spellStart"/>
      <w:proofErr w:type="gramStart"/>
      <w:r w:rsidRPr="00F36D5A">
        <w:rPr>
          <w:rFonts w:ascii="Times New Roman" w:hAnsi="Times New Roman" w:cs="Times New Roman"/>
          <w:color w:val="000000" w:themeColor="text1"/>
        </w:rPr>
        <w:t>Минздравсоцразвития</w:t>
      </w:r>
      <w:proofErr w:type="spellEnd"/>
      <w:r w:rsidRPr="00F36D5A">
        <w:rPr>
          <w:rFonts w:ascii="Times New Roman" w:hAnsi="Times New Roman" w:cs="Times New Roman"/>
          <w:color w:val="000000" w:themeColor="text1"/>
        </w:rPr>
        <w:t xml:space="preserve">  РФ</w:t>
      </w:r>
      <w:proofErr w:type="gramEnd"/>
      <w:r w:rsidRPr="00F36D5A">
        <w:rPr>
          <w:rFonts w:ascii="Times New Roman" w:hAnsi="Times New Roman" w:cs="Times New Roman"/>
          <w:color w:val="000000" w:themeColor="text1"/>
        </w:rPr>
        <w:t xml:space="preserve"> от 03. 12. </w:t>
      </w:r>
      <w:smartTag w:uri="urn:schemas-microsoft-com:office:smarttags" w:element="metricconverter">
        <w:smartTagPr>
          <w:attr w:name="ProductID" w:val="2007 г"/>
        </w:smartTagPr>
        <w:r w:rsidRPr="00F36D5A">
          <w:rPr>
            <w:rFonts w:ascii="Times New Roman" w:hAnsi="Times New Roman" w:cs="Times New Roman"/>
            <w:color w:val="000000" w:themeColor="text1"/>
          </w:rPr>
          <w:t>2007 г</w:t>
        </w:r>
      </w:smartTag>
      <w:r w:rsidRPr="00F36D5A">
        <w:rPr>
          <w:rFonts w:ascii="Times New Roman" w:hAnsi="Times New Roman" w:cs="Times New Roman"/>
          <w:color w:val="000000" w:themeColor="text1"/>
        </w:rPr>
        <w:t>.  №736 «Об утверждении перечня медицинских показаний для искусственного прерывания беременности».</w:t>
      </w:r>
    </w:p>
    <w:p w:rsidR="007007E9" w:rsidRPr="00DA5478" w:rsidRDefault="007007E9" w:rsidP="007007E9">
      <w:pPr>
        <w:pStyle w:val="ConsPlusTitle"/>
        <w:jc w:val="both"/>
        <w:rPr>
          <w:rFonts w:ascii="Times New Roman" w:hAnsi="Times New Roman" w:cs="Times New Roman"/>
          <w:b w:val="0"/>
        </w:rPr>
      </w:pPr>
      <w:r w:rsidRPr="00DA5478">
        <w:rPr>
          <w:rFonts w:ascii="Times New Roman" w:hAnsi="Times New Roman" w:cs="Times New Roman"/>
        </w:rPr>
        <w:t>Письмо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DA5478">
        <w:rPr>
          <w:rFonts w:ascii="Times New Roman" w:hAnsi="Times New Roman" w:cs="Times New Roman"/>
        </w:rPr>
        <w:t>От</w:t>
      </w:r>
      <w:proofErr w:type="gramEnd"/>
      <w:r w:rsidRPr="00DA5478">
        <w:rPr>
          <w:rFonts w:ascii="Times New Roman" w:hAnsi="Times New Roman" w:cs="Times New Roman"/>
        </w:rPr>
        <w:t xml:space="preserve"> 5 марта 2019 г. N 15-4/и/2-1912</w:t>
      </w:r>
      <w:r>
        <w:rPr>
          <w:rFonts w:ascii="Times New Roman" w:hAnsi="Times New Roman" w:cs="Times New Roman"/>
        </w:rPr>
        <w:t xml:space="preserve">. </w:t>
      </w:r>
      <w:r w:rsidRPr="00DA5478">
        <w:rPr>
          <w:rFonts w:ascii="Times New Roman" w:hAnsi="Times New Roman" w:cs="Times New Roman"/>
          <w:b w:val="0"/>
        </w:rPr>
        <w:t>Программа</w:t>
      </w:r>
      <w:r>
        <w:rPr>
          <w:rFonts w:ascii="Times New Roman" w:hAnsi="Times New Roman" w:cs="Times New Roman"/>
          <w:b w:val="0"/>
        </w:rPr>
        <w:t xml:space="preserve"> «</w:t>
      </w:r>
      <w:r w:rsidRPr="00DA5478">
        <w:rPr>
          <w:rFonts w:ascii="Times New Roman" w:hAnsi="Times New Roman" w:cs="Times New Roman"/>
          <w:b w:val="0"/>
        </w:rPr>
        <w:t>Повышения эффективности работы женских консультаций</w:t>
      </w:r>
      <w:r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  <w:b w:val="0"/>
        </w:rPr>
        <w:tab/>
        <w:t>на</w:t>
      </w:r>
      <w:r w:rsidRPr="00DA5478">
        <w:rPr>
          <w:rFonts w:ascii="Times New Roman" w:hAnsi="Times New Roman" w:cs="Times New Roman"/>
          <w:b w:val="0"/>
        </w:rPr>
        <w:t xml:space="preserve"> основе внедрения организационных "бережливых" технологий</w:t>
      </w:r>
      <w:r>
        <w:rPr>
          <w:rFonts w:ascii="Times New Roman" w:hAnsi="Times New Roman" w:cs="Times New Roman"/>
          <w:b w:val="0"/>
        </w:rPr>
        <w:t>.</w:t>
      </w:r>
    </w:p>
    <w:p w:rsidR="007007E9" w:rsidRDefault="007007E9" w:rsidP="007007E9">
      <w:pPr>
        <w:pStyle w:val="ConsPlusNormal"/>
        <w:spacing w:before="240"/>
        <w:ind w:firstLine="540"/>
        <w:jc w:val="center"/>
        <w:rPr>
          <w:b/>
          <w:sz w:val="28"/>
          <w:szCs w:val="28"/>
        </w:rPr>
      </w:pPr>
    </w:p>
    <w:p w:rsidR="007007E9" w:rsidRPr="00E7585C" w:rsidRDefault="007007E9" w:rsidP="007007E9">
      <w:pPr>
        <w:pStyle w:val="ConsPlusNormal"/>
        <w:spacing w:before="240"/>
        <w:ind w:firstLine="540"/>
        <w:jc w:val="center"/>
        <w:rPr>
          <w:b/>
          <w:sz w:val="28"/>
          <w:szCs w:val="28"/>
        </w:rPr>
      </w:pPr>
      <w:r w:rsidRPr="00E7585C">
        <w:rPr>
          <w:b/>
          <w:sz w:val="28"/>
          <w:szCs w:val="28"/>
        </w:rPr>
        <w:t>Лекционный материал</w:t>
      </w:r>
    </w:p>
    <w:p w:rsidR="007007E9" w:rsidRPr="009A5C73" w:rsidRDefault="007007E9" w:rsidP="007007E9">
      <w:pPr>
        <w:pStyle w:val="ConsPlusNormal"/>
        <w:spacing w:before="240"/>
        <w:ind w:firstLine="540"/>
        <w:jc w:val="both"/>
        <w:rPr>
          <w:b/>
          <w:sz w:val="28"/>
          <w:szCs w:val="28"/>
        </w:rPr>
      </w:pPr>
      <w:proofErr w:type="spellStart"/>
      <w:r w:rsidRPr="009A5C73">
        <w:rPr>
          <w:b/>
          <w:sz w:val="28"/>
          <w:szCs w:val="28"/>
        </w:rPr>
        <w:t>Сл</w:t>
      </w:r>
      <w:proofErr w:type="spellEnd"/>
      <w:r w:rsidRPr="009A5C73">
        <w:rPr>
          <w:b/>
          <w:sz w:val="28"/>
          <w:szCs w:val="28"/>
        </w:rPr>
        <w:t xml:space="preserve"> 12</w:t>
      </w:r>
    </w:p>
    <w:p w:rsidR="007007E9" w:rsidRPr="00844C57" w:rsidRDefault="007007E9" w:rsidP="007007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844C57">
        <w:rPr>
          <w:sz w:val="28"/>
          <w:szCs w:val="28"/>
        </w:rPr>
        <w:t>Все женские консультации, акушерско-гинекологические кабинеты поликлиник, переводятся на режим работы с 8.00 до 20.00 понедельник - пятница, в субботние дни организуется прием дежурного врача с 9 до 14 часов.</w:t>
      </w:r>
    </w:p>
    <w:p w:rsidR="007007E9" w:rsidRPr="00844C57" w:rsidRDefault="007007E9" w:rsidP="007007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844C57">
        <w:rPr>
          <w:sz w:val="28"/>
          <w:szCs w:val="28"/>
        </w:rPr>
        <w:t xml:space="preserve"> Визуальная организация регистратуры по типу "</w:t>
      </w:r>
      <w:proofErr w:type="spellStart"/>
      <w:r w:rsidRPr="00844C57">
        <w:rPr>
          <w:sz w:val="28"/>
          <w:szCs w:val="28"/>
        </w:rPr>
        <w:t>Ресепшен</w:t>
      </w:r>
      <w:proofErr w:type="spellEnd"/>
      <w:r w:rsidRPr="00844C57">
        <w:rPr>
          <w:sz w:val="28"/>
          <w:szCs w:val="28"/>
        </w:rPr>
        <w:t>": отказ от заградительных стекол, в результате чего пациентам не приходится наклоняться и прислушиваться. Открытая регистратура позволяет создать доверительную атмосферу при разговоре администратора и посетителя и расположить пациента в целом к учреждению.</w:t>
      </w:r>
    </w:p>
    <w:p w:rsidR="007007E9" w:rsidRPr="00844C57" w:rsidRDefault="007007E9" w:rsidP="007007E9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4C57">
        <w:rPr>
          <w:rFonts w:ascii="Times New Roman" w:hAnsi="Times New Roman" w:cs="Times New Roman"/>
          <w:sz w:val="28"/>
          <w:szCs w:val="28"/>
        </w:rPr>
        <w:t>Внешний вид сотрудников регистратуры должен отличаться от другого персонала женской консультации.</w:t>
      </w:r>
    </w:p>
    <w:p w:rsidR="007007E9" w:rsidRPr="009A5C73" w:rsidRDefault="007007E9" w:rsidP="007007E9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A5C73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9A5C73">
        <w:rPr>
          <w:rFonts w:ascii="Times New Roman" w:hAnsi="Times New Roman" w:cs="Times New Roman"/>
          <w:b/>
          <w:sz w:val="28"/>
          <w:szCs w:val="28"/>
        </w:rPr>
        <w:t xml:space="preserve"> 13</w:t>
      </w:r>
    </w:p>
    <w:p w:rsidR="007007E9" w:rsidRPr="00844C57" w:rsidRDefault="007007E9" w:rsidP="007007E9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4C57">
        <w:rPr>
          <w:rFonts w:ascii="Times New Roman" w:hAnsi="Times New Roman" w:cs="Times New Roman"/>
          <w:sz w:val="28"/>
          <w:szCs w:val="28"/>
        </w:rPr>
        <w:lastRenderedPageBreak/>
        <w:t>Функции акушерки/фельдшера при приеме пациентки для постановки на диспансерный учет в связи с беременностью:</w:t>
      </w:r>
    </w:p>
    <w:p w:rsidR="007007E9" w:rsidRDefault="007007E9" w:rsidP="007007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844C57">
        <w:rPr>
          <w:sz w:val="28"/>
          <w:szCs w:val="28"/>
        </w:rPr>
        <w:t xml:space="preserve">Фельдшер/акушерка доврачебного кабинета в день посещения пациенткой врача собирает анамнез, проводит осмотр: измерение роста, веса, артериального давления, размеров таза, окружности живота, высоты стояния дна матки. Пальпирует молочные железы. Выслушивает сердечные тоны плода с помощью анализатора допплеровского сердечно-сосудистой деятельности плода малогабаритного. </w:t>
      </w:r>
    </w:p>
    <w:p w:rsidR="007007E9" w:rsidRPr="009A5C73" w:rsidRDefault="007007E9" w:rsidP="007007E9">
      <w:pPr>
        <w:pStyle w:val="ConsPlusNormal"/>
        <w:spacing w:before="240"/>
        <w:ind w:firstLine="540"/>
        <w:jc w:val="both"/>
        <w:rPr>
          <w:b/>
          <w:sz w:val="28"/>
          <w:szCs w:val="28"/>
        </w:rPr>
      </w:pPr>
      <w:r w:rsidRPr="009A5C73">
        <w:rPr>
          <w:b/>
          <w:sz w:val="28"/>
          <w:szCs w:val="28"/>
        </w:rPr>
        <w:t>Сл14</w:t>
      </w:r>
    </w:p>
    <w:p w:rsidR="007007E9" w:rsidRPr="00844C57" w:rsidRDefault="007007E9" w:rsidP="007007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844C57">
        <w:rPr>
          <w:sz w:val="28"/>
          <w:szCs w:val="28"/>
        </w:rPr>
        <w:t>Оформляет индивидуальную карту беременной и родильницы, вносит в нее сведения. Выписывает направления на исследования и консультации к узким специалистам согласно стандарта, информирует пациента о датах и времени их прохождения, о необходимости подготовки к исследованиям. Проводит первичную консультацию по принципам здорового питания, гигиене.</w:t>
      </w:r>
    </w:p>
    <w:p w:rsidR="007007E9" w:rsidRDefault="007007E9" w:rsidP="007007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844C57">
        <w:rPr>
          <w:sz w:val="28"/>
          <w:szCs w:val="28"/>
        </w:rPr>
        <w:t>Акушерка доврачебного кабинета/регистратор доставляет индивидуальную карту беременной и родильницы и направляет пациента в кабинет врача для проведения гинекологического осмотра и забора мазков на исследование.</w:t>
      </w:r>
    </w:p>
    <w:p w:rsidR="007007E9" w:rsidRPr="00094616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94616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094616">
        <w:rPr>
          <w:rFonts w:ascii="Times New Roman" w:hAnsi="Times New Roman" w:cs="Times New Roman"/>
          <w:b/>
          <w:sz w:val="28"/>
          <w:szCs w:val="28"/>
        </w:rPr>
        <w:t xml:space="preserve"> 15</w:t>
      </w:r>
    </w:p>
    <w:p w:rsidR="007007E9" w:rsidRPr="000E4019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019">
        <w:rPr>
          <w:rFonts w:ascii="Times New Roman" w:hAnsi="Times New Roman" w:cs="Times New Roman"/>
          <w:sz w:val="28"/>
          <w:szCs w:val="28"/>
        </w:rPr>
        <w:t xml:space="preserve">Порядок оказания медицинской помощи женщинам в период беременности включает в себя два основных этапа: </w:t>
      </w:r>
    </w:p>
    <w:p w:rsidR="007007E9" w:rsidRPr="000E4019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4019">
        <w:rPr>
          <w:rFonts w:ascii="Times New Roman" w:hAnsi="Times New Roman" w:cs="Times New Roman"/>
          <w:sz w:val="28"/>
          <w:szCs w:val="28"/>
        </w:rPr>
        <w:t xml:space="preserve">амбулаторный, осуществляемый врачами-акушерами-гинекологами, а в случае их отсутствия при физиологически протекающей беременности –   врачами общей практики (семейными врачами), медицинскими работниками фельдшерско-акушерских пунктов (при этом, в случае возникновения осложнения течения беременности должна быть обеспечена консультация врача-акушера-гинеколога и врача-специалиста по профилю заболевания); </w:t>
      </w:r>
    </w:p>
    <w:p w:rsidR="007007E9" w:rsidRPr="000E4019" w:rsidRDefault="007007E9" w:rsidP="007007E9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E4019">
        <w:rPr>
          <w:sz w:val="28"/>
          <w:szCs w:val="28"/>
        </w:rPr>
        <w:t>стационарный, осуществляемый в отделениях патологии беременности (при акушерских осложнениях) или специализированных отделениях (при соматических заболеваниях) медицинских организаций</w:t>
      </w:r>
    </w:p>
    <w:p w:rsidR="007007E9" w:rsidRDefault="007007E9" w:rsidP="007007E9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007E9" w:rsidRDefault="007007E9" w:rsidP="007007E9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7007E9" w:rsidRPr="00844C57" w:rsidRDefault="007007E9" w:rsidP="007007E9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44C57">
        <w:rPr>
          <w:rFonts w:ascii="Times New Roman" w:hAnsi="Times New Roman" w:cs="Times New Roman"/>
          <w:sz w:val="28"/>
          <w:szCs w:val="28"/>
        </w:rPr>
        <w:t>Организация патронажа по новой методике работы.</w:t>
      </w:r>
    </w:p>
    <w:p w:rsidR="007007E9" w:rsidRDefault="007007E9" w:rsidP="007007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844C57">
        <w:rPr>
          <w:sz w:val="28"/>
          <w:szCs w:val="28"/>
        </w:rPr>
        <w:t>Определение графика проведения патронажа беременных женщин и родильниц по новой методике работы, исключая участковый принцип. График работы персонала составляется на месяц и утверждается главным врачом. Необходимо выделение транспорта.</w:t>
      </w:r>
    </w:p>
    <w:p w:rsidR="007007E9" w:rsidRDefault="007007E9" w:rsidP="007007E9">
      <w:pPr>
        <w:pStyle w:val="ConsPlusNormal"/>
        <w:spacing w:before="240"/>
        <w:ind w:left="720"/>
        <w:jc w:val="both"/>
        <w:rPr>
          <w:sz w:val="28"/>
          <w:szCs w:val="28"/>
        </w:rPr>
      </w:pPr>
      <w:r w:rsidRPr="00A11D90">
        <w:rPr>
          <w:sz w:val="28"/>
          <w:szCs w:val="28"/>
        </w:rPr>
        <w:t>Различают:</w:t>
      </w:r>
    </w:p>
    <w:p w:rsidR="007007E9" w:rsidRPr="00A11D90" w:rsidRDefault="007007E9" w:rsidP="007007E9">
      <w:pPr>
        <w:pStyle w:val="ConsPlusNormal"/>
        <w:numPr>
          <w:ilvl w:val="0"/>
          <w:numId w:val="5"/>
        </w:numPr>
        <w:jc w:val="both"/>
        <w:rPr>
          <w:sz w:val="28"/>
          <w:szCs w:val="28"/>
        </w:rPr>
      </w:pPr>
      <w:r w:rsidRPr="00A11D90">
        <w:rPr>
          <w:sz w:val="28"/>
          <w:szCs w:val="28"/>
        </w:rPr>
        <w:t xml:space="preserve"> 1 – Первичный (социальный) выявить факторы риска и </w:t>
      </w:r>
      <w:proofErr w:type="spellStart"/>
      <w:r w:rsidRPr="00A11D90">
        <w:rPr>
          <w:sz w:val="28"/>
          <w:szCs w:val="28"/>
        </w:rPr>
        <w:t>соц</w:t>
      </w:r>
      <w:proofErr w:type="spellEnd"/>
      <w:r w:rsidRPr="00A11D90">
        <w:rPr>
          <w:sz w:val="28"/>
          <w:szCs w:val="28"/>
        </w:rPr>
        <w:t>-быт условия</w:t>
      </w:r>
    </w:p>
    <w:p w:rsidR="007007E9" w:rsidRPr="00A11D90" w:rsidRDefault="007007E9" w:rsidP="007007E9">
      <w:pPr>
        <w:pStyle w:val="ConsPlusNormal"/>
        <w:numPr>
          <w:ilvl w:val="0"/>
          <w:numId w:val="5"/>
        </w:numPr>
        <w:jc w:val="both"/>
        <w:rPr>
          <w:sz w:val="28"/>
          <w:szCs w:val="28"/>
        </w:rPr>
      </w:pPr>
      <w:r w:rsidRPr="00A11D90">
        <w:rPr>
          <w:sz w:val="28"/>
          <w:szCs w:val="28"/>
        </w:rPr>
        <w:lastRenderedPageBreak/>
        <w:t>2- активный</w:t>
      </w:r>
    </w:p>
    <w:p w:rsidR="007007E9" w:rsidRPr="00A11D90" w:rsidRDefault="007007E9" w:rsidP="007007E9">
      <w:pPr>
        <w:pStyle w:val="ConsPlusNormal"/>
        <w:numPr>
          <w:ilvl w:val="0"/>
          <w:numId w:val="5"/>
        </w:numPr>
        <w:jc w:val="both"/>
        <w:rPr>
          <w:sz w:val="28"/>
          <w:szCs w:val="28"/>
        </w:rPr>
      </w:pPr>
      <w:r w:rsidRPr="00A11D90">
        <w:rPr>
          <w:sz w:val="28"/>
          <w:szCs w:val="28"/>
        </w:rPr>
        <w:t xml:space="preserve">3 – послеродовый – выявить отклонения в </w:t>
      </w:r>
      <w:proofErr w:type="spellStart"/>
      <w:r w:rsidRPr="00A11D90">
        <w:rPr>
          <w:sz w:val="28"/>
          <w:szCs w:val="28"/>
        </w:rPr>
        <w:t>теч</w:t>
      </w:r>
      <w:proofErr w:type="spellEnd"/>
      <w:r w:rsidRPr="00A11D90">
        <w:rPr>
          <w:sz w:val="28"/>
          <w:szCs w:val="28"/>
        </w:rPr>
        <w:t xml:space="preserve"> норм послеродового периода. При отклонении вызвать врача или скорую помощь. </w:t>
      </w:r>
    </w:p>
    <w:p w:rsidR="007007E9" w:rsidRPr="00844C57" w:rsidRDefault="007007E9" w:rsidP="007007E9">
      <w:pPr>
        <w:pStyle w:val="ConsPlusNormal"/>
        <w:ind w:firstLine="540"/>
        <w:jc w:val="both"/>
        <w:rPr>
          <w:sz w:val="28"/>
          <w:szCs w:val="28"/>
        </w:rPr>
      </w:pPr>
    </w:p>
    <w:p w:rsidR="007007E9" w:rsidRDefault="007007E9" w:rsidP="007007E9">
      <w:pPr>
        <w:pStyle w:val="ConsPlusNormal"/>
        <w:spacing w:before="240"/>
        <w:ind w:firstLine="540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Сл</w:t>
      </w:r>
      <w:proofErr w:type="spellEnd"/>
      <w:r>
        <w:rPr>
          <w:b/>
          <w:sz w:val="28"/>
          <w:szCs w:val="28"/>
        </w:rPr>
        <w:t xml:space="preserve"> 17</w:t>
      </w:r>
    </w:p>
    <w:p w:rsidR="007007E9" w:rsidRPr="0043733F" w:rsidRDefault="007007E9" w:rsidP="007007E9">
      <w:pPr>
        <w:pStyle w:val="ConsPlusNormal"/>
        <w:spacing w:before="240"/>
        <w:ind w:firstLine="540"/>
        <w:jc w:val="both"/>
        <w:rPr>
          <w:b/>
          <w:sz w:val="28"/>
          <w:szCs w:val="28"/>
        </w:rPr>
      </w:pPr>
      <w:r w:rsidRPr="0043733F">
        <w:rPr>
          <w:b/>
          <w:sz w:val="28"/>
          <w:szCs w:val="28"/>
        </w:rPr>
        <w:t>Методы диагностики беременности</w:t>
      </w:r>
    </w:p>
    <w:p w:rsidR="007007E9" w:rsidRPr="00401CD8" w:rsidRDefault="007007E9" w:rsidP="007007E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01CD8">
        <w:rPr>
          <w:sz w:val="28"/>
          <w:szCs w:val="28"/>
        </w:rPr>
        <w:t>Диагностика беременности чрезвычайно важна для определения оптимальной тактики ведения пациенток. Выявление беременности в ранние сроки даёт ряд преимуществ, позволяя: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>■ установить маточную беременность.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>■ обнаружить эктопическую беременность до её прерывания и возникновения осложнений и применить органосохраняющие методы лечения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>* в случае нежеланной беременности прервать её одним из щадящих методов</w:t>
      </w:r>
    </w:p>
    <w:p w:rsidR="007007E9" w:rsidRPr="00A11D90" w:rsidRDefault="007007E9" w:rsidP="007007E9">
      <w:pPr>
        <w:pStyle w:val="ConsPlusNormal"/>
        <w:ind w:firstLine="539"/>
        <w:jc w:val="both"/>
        <w:rPr>
          <w:b/>
          <w:sz w:val="28"/>
          <w:szCs w:val="28"/>
        </w:rPr>
      </w:pPr>
      <w:r w:rsidRPr="00A11D90">
        <w:rPr>
          <w:b/>
          <w:sz w:val="28"/>
          <w:szCs w:val="28"/>
        </w:rPr>
        <w:t>Слайд 18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 xml:space="preserve">Установление беременности в ранние сроки представляет определённые трудности, так как имитировать состояние беременности могут: 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 xml:space="preserve">■ эндокринные заболевания; 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 xml:space="preserve">■ стрессы; 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 xml:space="preserve">■ приём фармакологических препаратов. </w:t>
      </w:r>
    </w:p>
    <w:p w:rsidR="007007E9" w:rsidRDefault="007007E9" w:rsidP="007007E9">
      <w:pPr>
        <w:pStyle w:val="ConsPlusNormal"/>
        <w:ind w:firstLine="539"/>
        <w:jc w:val="both"/>
        <w:rPr>
          <w:b/>
          <w:sz w:val="28"/>
          <w:szCs w:val="28"/>
        </w:rPr>
      </w:pPr>
    </w:p>
    <w:p w:rsidR="007007E9" w:rsidRPr="00A11D90" w:rsidRDefault="007007E9" w:rsidP="007007E9">
      <w:pPr>
        <w:pStyle w:val="ConsPlusNormal"/>
        <w:ind w:firstLine="539"/>
        <w:jc w:val="both"/>
        <w:rPr>
          <w:b/>
          <w:sz w:val="28"/>
          <w:szCs w:val="28"/>
        </w:rPr>
      </w:pPr>
      <w:proofErr w:type="spellStart"/>
      <w:r w:rsidRPr="00A11D90">
        <w:rPr>
          <w:b/>
          <w:sz w:val="28"/>
          <w:szCs w:val="28"/>
        </w:rPr>
        <w:t>Сл</w:t>
      </w:r>
      <w:proofErr w:type="spellEnd"/>
      <w:r w:rsidRPr="00A11D90">
        <w:rPr>
          <w:b/>
          <w:sz w:val="28"/>
          <w:szCs w:val="28"/>
        </w:rPr>
        <w:t xml:space="preserve"> 19</w:t>
      </w:r>
    </w:p>
    <w:p w:rsidR="007007E9" w:rsidRPr="00401CD8" w:rsidRDefault="007007E9" w:rsidP="007007E9">
      <w:pPr>
        <w:pStyle w:val="ConsPlusNormal"/>
        <w:ind w:firstLine="539"/>
        <w:jc w:val="both"/>
        <w:rPr>
          <w:sz w:val="28"/>
          <w:szCs w:val="28"/>
        </w:rPr>
      </w:pPr>
      <w:r w:rsidRPr="00401CD8">
        <w:rPr>
          <w:sz w:val="28"/>
          <w:szCs w:val="28"/>
        </w:rPr>
        <w:t>При задержке менструации любого генеза и отсутствии абсолютного бесплодия женщинам репродуктивного возраста необходимо учитывать возможность беременности.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01CD8">
        <w:rPr>
          <w:rFonts w:ascii="Times New Roman" w:hAnsi="Times New Roman" w:cs="Times New Roman"/>
          <w:sz w:val="28"/>
          <w:szCs w:val="28"/>
        </w:rPr>
        <w:t>К</w:t>
      </w:r>
      <w:r w:rsidRPr="0043733F">
        <w:rPr>
          <w:rFonts w:ascii="Times New Roman" w:hAnsi="Times New Roman" w:cs="Times New Roman"/>
          <w:sz w:val="28"/>
          <w:szCs w:val="28"/>
        </w:rPr>
        <w:t xml:space="preserve"> задержке менструации могут приводить стрессы, кахексия, эндокринные нарушения (</w:t>
      </w:r>
      <w:proofErr w:type="spellStart"/>
      <w:r w:rsidRPr="0043733F">
        <w:rPr>
          <w:rFonts w:ascii="Times New Roman" w:hAnsi="Times New Roman" w:cs="Times New Roman"/>
          <w:sz w:val="28"/>
          <w:szCs w:val="28"/>
        </w:rPr>
        <w:t>пролактинома</w:t>
      </w:r>
      <w:proofErr w:type="spellEnd"/>
      <w:r w:rsidRPr="0043733F">
        <w:rPr>
          <w:rFonts w:ascii="Times New Roman" w:hAnsi="Times New Roman" w:cs="Times New Roman"/>
          <w:sz w:val="28"/>
          <w:szCs w:val="28"/>
        </w:rPr>
        <w:t xml:space="preserve">, надпочечниковая </w:t>
      </w:r>
      <w:proofErr w:type="spellStart"/>
      <w:r w:rsidRPr="0043733F">
        <w:rPr>
          <w:rFonts w:ascii="Times New Roman" w:hAnsi="Times New Roman" w:cs="Times New Roman"/>
          <w:sz w:val="28"/>
          <w:szCs w:val="28"/>
        </w:rPr>
        <w:t>гиперандрогения</w:t>
      </w:r>
      <w:proofErr w:type="spellEnd"/>
      <w:r w:rsidRPr="0043733F">
        <w:rPr>
          <w:rFonts w:ascii="Times New Roman" w:hAnsi="Times New Roman" w:cs="Times New Roman"/>
          <w:sz w:val="28"/>
          <w:szCs w:val="28"/>
        </w:rPr>
        <w:t>, тяжёлый гипотиреоз), приём половых гормонов, психотропных препаратов.</w:t>
      </w:r>
    </w:p>
    <w:p w:rsidR="007007E9" w:rsidRDefault="007007E9" w:rsidP="007007E9">
      <w:pPr>
        <w:spacing w:after="0" w:line="240" w:lineRule="auto"/>
        <w:ind w:firstLine="539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Сл</w:t>
      </w:r>
      <w:proofErr w:type="spellEnd"/>
      <w:r>
        <w:rPr>
          <w:b/>
          <w:sz w:val="28"/>
          <w:szCs w:val="28"/>
        </w:rPr>
        <w:t xml:space="preserve"> 20</w:t>
      </w:r>
    </w:p>
    <w:p w:rsidR="007007E9" w:rsidRDefault="007007E9" w:rsidP="007007E9">
      <w:pPr>
        <w:spacing w:after="0" w:line="240" w:lineRule="auto"/>
        <w:ind w:firstLine="539"/>
        <w:jc w:val="both"/>
      </w:pPr>
      <w:r w:rsidRPr="0043733F">
        <w:rPr>
          <w:b/>
          <w:sz w:val="28"/>
          <w:szCs w:val="28"/>
        </w:rPr>
        <w:t>Клинические признаки беременности</w:t>
      </w:r>
      <w:r>
        <w:t xml:space="preserve">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hAnsi="Times New Roman" w:cs="Times New Roman"/>
          <w:sz w:val="28"/>
          <w:szCs w:val="28"/>
        </w:rPr>
        <w:t>В современных условиях определение характерных клинических признаков беременности носит вспомогательный характер. По диагностической ценности характерные признаки беременности могут быть разделены на три группы.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hAnsi="Times New Roman" w:cs="Times New Roman"/>
          <w:sz w:val="28"/>
          <w:szCs w:val="28"/>
        </w:rPr>
        <w:t xml:space="preserve"> ■ </w:t>
      </w:r>
      <w:r w:rsidRPr="0043733F">
        <w:rPr>
          <w:rFonts w:ascii="Times New Roman" w:hAnsi="Times New Roman" w:cs="Times New Roman"/>
          <w:b/>
          <w:sz w:val="28"/>
          <w:szCs w:val="28"/>
        </w:rPr>
        <w:t>Сомнительные (предположительные) признаки беременности</w:t>
      </w:r>
      <w:r w:rsidRPr="0043733F">
        <w:rPr>
          <w:rFonts w:ascii="Times New Roman" w:hAnsi="Times New Roman" w:cs="Times New Roman"/>
          <w:sz w:val="28"/>
          <w:szCs w:val="28"/>
        </w:rPr>
        <w:t>. В эту группу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33F">
        <w:rPr>
          <w:rFonts w:ascii="Times New Roman" w:hAnsi="Times New Roman" w:cs="Times New Roman"/>
          <w:sz w:val="28"/>
          <w:szCs w:val="28"/>
        </w:rPr>
        <w:t xml:space="preserve">относят различного рода </w:t>
      </w:r>
      <w:r w:rsidRPr="00401CD8">
        <w:rPr>
          <w:rFonts w:ascii="Times New Roman" w:hAnsi="Times New Roman" w:cs="Times New Roman"/>
          <w:b/>
          <w:i/>
          <w:sz w:val="28"/>
          <w:szCs w:val="28"/>
        </w:rPr>
        <w:t>субъективные ощущения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тошнота, рвота, особенно по утрам, изменение аппетита (отвращение к мясу, рыбе и др.);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изменение обонятельных ощущений (отвращение к запаху духов, табачному дыму и др.);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нарушение функции нервной системы (раздражительность, сонливость, изменчивое настроение, головокружение и др.);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Сл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21   </w:t>
      </w:r>
      <w:r w:rsidRPr="00401CD8">
        <w:rPr>
          <w:rFonts w:ascii="Times New Roman" w:hAnsi="Times New Roman" w:cs="Times New Roman"/>
          <w:b/>
          <w:i/>
          <w:sz w:val="28"/>
          <w:szCs w:val="28"/>
        </w:rPr>
        <w:t>объективные ощущения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пигментация кожи на лице, по белой линии живота, в области сосков, появление полос беременности;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учащение мочеиспускания;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увеличение объёма живота;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ощущение </w:t>
      </w:r>
      <w:proofErr w:type="spellStart"/>
      <w:r w:rsidRPr="0043733F">
        <w:rPr>
          <w:rFonts w:ascii="Times New Roman" w:hAnsi="Times New Roman" w:cs="Times New Roman"/>
          <w:sz w:val="28"/>
          <w:szCs w:val="28"/>
        </w:rPr>
        <w:t>нагрубания</w:t>
      </w:r>
      <w:proofErr w:type="spellEnd"/>
      <w:r w:rsidRPr="0043733F">
        <w:rPr>
          <w:rFonts w:ascii="Times New Roman" w:hAnsi="Times New Roman" w:cs="Times New Roman"/>
          <w:sz w:val="28"/>
          <w:szCs w:val="28"/>
        </w:rPr>
        <w:t xml:space="preserve"> молочных желёз.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22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733F">
        <w:rPr>
          <w:rFonts w:ascii="Times New Roman" w:hAnsi="Times New Roman" w:cs="Times New Roman"/>
          <w:b/>
          <w:sz w:val="28"/>
          <w:szCs w:val="28"/>
        </w:rPr>
        <w:t xml:space="preserve">■ Вероятные признаки беременности </w:t>
      </w:r>
      <w:r w:rsidRPr="0043733F">
        <w:rPr>
          <w:rFonts w:ascii="Times New Roman" w:hAnsi="Times New Roman" w:cs="Times New Roman"/>
          <w:sz w:val="28"/>
          <w:szCs w:val="28"/>
        </w:rPr>
        <w:t xml:space="preserve">— признаки, </w:t>
      </w:r>
      <w:proofErr w:type="spellStart"/>
      <w:r w:rsidRPr="0043733F">
        <w:rPr>
          <w:rFonts w:ascii="Times New Roman" w:hAnsi="Times New Roman" w:cs="Times New Roman"/>
          <w:sz w:val="28"/>
          <w:szCs w:val="28"/>
        </w:rPr>
        <w:t>определяемыепри</w:t>
      </w:r>
      <w:proofErr w:type="spellEnd"/>
      <w:r w:rsidRPr="0043733F">
        <w:rPr>
          <w:rFonts w:ascii="Times New Roman" w:hAnsi="Times New Roman" w:cs="Times New Roman"/>
          <w:sz w:val="28"/>
          <w:szCs w:val="28"/>
        </w:rPr>
        <w:t xml:space="preserve"> объективном исследовании половых органов, молочных желёз, а также положительные иммунологические тесты на беременность: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прекращение менструаций (аменорея) у здоровой женщины репродуктивного возраста;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увеличение молочных желёз, их напряжённость, появление молозива при надавливании на ареолу;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733F">
        <w:rPr>
          <w:rFonts w:ascii="Times New Roman" w:hAnsi="Times New Roman" w:cs="Times New Roman"/>
          <w:sz w:val="28"/>
          <w:szCs w:val="28"/>
        </w:rPr>
        <w:t>синюшность</w:t>
      </w:r>
      <w:proofErr w:type="spellEnd"/>
      <w:r w:rsidRPr="0043733F">
        <w:rPr>
          <w:rFonts w:ascii="Times New Roman" w:hAnsi="Times New Roman" w:cs="Times New Roman"/>
          <w:sz w:val="28"/>
          <w:szCs w:val="28"/>
        </w:rPr>
        <w:t xml:space="preserve"> (цианоз) слизистой оболочки влагалища и шейки матки;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eastAsia="MS Gothic" w:hAnsi="MS Gothic" w:cs="Times New Roman"/>
          <w:sz w:val="28"/>
          <w:szCs w:val="28"/>
        </w:rPr>
        <w:t>❑</w:t>
      </w:r>
      <w:r w:rsidRPr="0043733F">
        <w:rPr>
          <w:rFonts w:ascii="Times New Roman" w:hAnsi="Times New Roman" w:cs="Times New Roman"/>
          <w:sz w:val="28"/>
          <w:szCs w:val="28"/>
        </w:rPr>
        <w:t xml:space="preserve"> изменение величины, формы и консистенции матки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23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3733F">
        <w:rPr>
          <w:rFonts w:ascii="Times New Roman" w:hAnsi="Times New Roman" w:cs="Times New Roman"/>
          <w:b/>
          <w:sz w:val="28"/>
          <w:szCs w:val="28"/>
        </w:rPr>
        <w:t>■ Достоверные (несомненные) признаки беременности</w:t>
      </w:r>
      <w:r>
        <w:rPr>
          <w:rFonts w:ascii="Calibri" w:hAnsi="Calibri" w:cs="Calibri"/>
        </w:rPr>
        <w:t xml:space="preserve"> — </w:t>
      </w:r>
      <w:r w:rsidRPr="001516B7">
        <w:rPr>
          <w:rFonts w:ascii="Times New Roman" w:hAnsi="Times New Roman" w:cs="Times New Roman"/>
          <w:sz w:val="28"/>
          <w:szCs w:val="28"/>
        </w:rPr>
        <w:t>группа признаков, появляющихся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16B7">
        <w:rPr>
          <w:rFonts w:ascii="Times New Roman" w:hAnsi="Times New Roman" w:cs="Times New Roman"/>
          <w:sz w:val="28"/>
          <w:szCs w:val="28"/>
        </w:rPr>
        <w:t xml:space="preserve">во второй половине беременности и свидетельствующих о наличии плода в матке: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516B7">
        <w:rPr>
          <w:rFonts w:ascii="Times New Roman" w:eastAsia="MS Gothic" w:hAnsi="MS Gothic" w:cs="Times New Roman"/>
          <w:sz w:val="28"/>
          <w:szCs w:val="28"/>
        </w:rPr>
        <w:t>❑</w:t>
      </w:r>
      <w:r w:rsidRPr="001516B7">
        <w:rPr>
          <w:rFonts w:ascii="Times New Roman" w:hAnsi="Times New Roman" w:cs="Times New Roman"/>
          <w:sz w:val="28"/>
          <w:szCs w:val="28"/>
        </w:rPr>
        <w:t xml:space="preserve"> определение (пальпация) частей плода. Во второй половине беременности при пальпации живота обнаруживают головку, спинку и мелкие части (конечности) плода;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516B7">
        <w:rPr>
          <w:rFonts w:ascii="Times New Roman" w:eastAsia="MS Gothic" w:hAnsi="MS Gothic" w:cs="Times New Roman"/>
          <w:sz w:val="28"/>
          <w:szCs w:val="28"/>
        </w:rPr>
        <w:t>❑</w:t>
      </w:r>
      <w:r w:rsidRPr="001516B7">
        <w:rPr>
          <w:rFonts w:ascii="Times New Roman" w:hAnsi="Times New Roman" w:cs="Times New Roman"/>
          <w:sz w:val="28"/>
          <w:szCs w:val="28"/>
        </w:rPr>
        <w:t xml:space="preserve"> ясно слышимые сердечные тоны плода. При простой аускультации (акушерским стетоскопом) сердцебиение плода можно услышать после 18–20 </w:t>
      </w:r>
      <w:proofErr w:type="spellStart"/>
      <w:r w:rsidRPr="001516B7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1516B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516B7">
        <w:rPr>
          <w:rFonts w:ascii="Times New Roman" w:eastAsia="MS Gothic" w:hAnsi="MS Gothic" w:cs="Times New Roman"/>
          <w:sz w:val="28"/>
          <w:szCs w:val="28"/>
        </w:rPr>
        <w:t>❑</w:t>
      </w:r>
      <w:r w:rsidRPr="001516B7">
        <w:rPr>
          <w:rFonts w:ascii="Times New Roman" w:hAnsi="Times New Roman" w:cs="Times New Roman"/>
          <w:sz w:val="28"/>
          <w:szCs w:val="28"/>
        </w:rPr>
        <w:t xml:space="preserve"> движения плода, ощущаемые врачом при обследовании беременной. Диагноз беременности является точным даже при наличии только одного достоверного признака.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24 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6B7">
        <w:rPr>
          <w:rFonts w:ascii="Times New Roman" w:hAnsi="Times New Roman" w:cs="Times New Roman"/>
          <w:b/>
          <w:sz w:val="28"/>
          <w:szCs w:val="28"/>
        </w:rPr>
        <w:t>Обследование беременной</w:t>
      </w:r>
    </w:p>
    <w:p w:rsidR="007007E9" w:rsidRDefault="007007E9" w:rsidP="007007E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516B7">
        <w:rPr>
          <w:rFonts w:ascii="Times New Roman" w:hAnsi="Times New Roman" w:cs="Times New Roman"/>
          <w:sz w:val="28"/>
          <w:szCs w:val="28"/>
        </w:rPr>
        <w:t>Диагноз</w:t>
      </w:r>
      <w:r>
        <w:rPr>
          <w:rFonts w:ascii="Times New Roman" w:hAnsi="Times New Roman" w:cs="Times New Roman"/>
          <w:sz w:val="28"/>
          <w:szCs w:val="28"/>
        </w:rPr>
        <w:t xml:space="preserve"> беременности ставят на основании результатов следующих исследований: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Анамнез и жалобы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осмотр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Объективное обследование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Специальное наружное и внутреннее акушерское исследование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Лабораторные (определение бета-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субединицы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ХГЧ – хорионического гонадотропина человека) исследования.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УЗИ</w:t>
      </w:r>
    </w:p>
    <w:p w:rsidR="007007E9" w:rsidRPr="00964BF4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64BF4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964BF4">
        <w:rPr>
          <w:rFonts w:ascii="Times New Roman" w:hAnsi="Times New Roman" w:cs="Times New Roman"/>
          <w:b/>
          <w:sz w:val="28"/>
          <w:szCs w:val="28"/>
        </w:rPr>
        <w:t xml:space="preserve"> 25</w:t>
      </w:r>
    </w:p>
    <w:p w:rsidR="007007E9" w:rsidRPr="00094616" w:rsidRDefault="007007E9" w:rsidP="007007E9">
      <w:pPr>
        <w:spacing w:after="0" w:line="240" w:lineRule="auto"/>
        <w:jc w:val="both"/>
        <w:rPr>
          <w:b/>
          <w:sz w:val="28"/>
          <w:szCs w:val="28"/>
        </w:rPr>
      </w:pPr>
      <w:r w:rsidRPr="00094616">
        <w:rPr>
          <w:b/>
          <w:sz w:val="28"/>
          <w:szCs w:val="28"/>
        </w:rPr>
        <w:lastRenderedPageBreak/>
        <w:t xml:space="preserve">В настоящее время «золотой» стандарт диагностики беременности любой локализации — сочетание двух методов: </w:t>
      </w:r>
    </w:p>
    <w:p w:rsidR="007007E9" w:rsidRPr="00094616" w:rsidRDefault="007007E9" w:rsidP="007007E9">
      <w:pPr>
        <w:spacing w:after="0" w:line="240" w:lineRule="auto"/>
        <w:jc w:val="both"/>
        <w:rPr>
          <w:b/>
          <w:sz w:val="28"/>
          <w:szCs w:val="28"/>
        </w:rPr>
      </w:pPr>
      <w:r w:rsidRPr="00094616">
        <w:rPr>
          <w:rFonts w:ascii="Arial" w:hAnsi="Arial" w:cs="Arial"/>
          <w:b/>
          <w:sz w:val="28"/>
          <w:szCs w:val="28"/>
        </w:rPr>
        <w:t>■</w:t>
      </w:r>
      <w:r w:rsidRPr="00094616">
        <w:rPr>
          <w:rFonts w:ascii="Calibri" w:hAnsi="Calibri" w:cs="Calibri"/>
          <w:b/>
          <w:sz w:val="28"/>
          <w:szCs w:val="28"/>
        </w:rPr>
        <w:t xml:space="preserve"> опре</w:t>
      </w:r>
      <w:r w:rsidRPr="00094616">
        <w:rPr>
          <w:b/>
          <w:sz w:val="28"/>
          <w:szCs w:val="28"/>
        </w:rPr>
        <w:t xml:space="preserve">деления β-субъединицы хорионического гонадотропина человека (β-ХГЧ); </w:t>
      </w:r>
      <w:r w:rsidRPr="00094616">
        <w:rPr>
          <w:sz w:val="28"/>
          <w:szCs w:val="28"/>
        </w:rPr>
        <w:t>β-Субъединицу этого гормона обнаруживают в крови уже на 7–9-й день после зачатия, что совпадает с имплантацией оплодотворённой яйцеклетки в эндометрий.</w:t>
      </w:r>
    </w:p>
    <w:p w:rsidR="007007E9" w:rsidRPr="00094616" w:rsidRDefault="007007E9" w:rsidP="007007E9">
      <w:pPr>
        <w:spacing w:after="0" w:line="240" w:lineRule="auto"/>
        <w:jc w:val="both"/>
        <w:rPr>
          <w:sz w:val="28"/>
          <w:szCs w:val="28"/>
        </w:rPr>
      </w:pPr>
      <w:r w:rsidRPr="00094616">
        <w:rPr>
          <w:rFonts w:ascii="Arial" w:hAnsi="Arial" w:cs="Arial"/>
          <w:b/>
          <w:sz w:val="28"/>
          <w:szCs w:val="28"/>
        </w:rPr>
        <w:t>■</w:t>
      </w:r>
      <w:r w:rsidRPr="00094616">
        <w:rPr>
          <w:rFonts w:ascii="Calibri" w:hAnsi="Calibri" w:cs="Calibri"/>
          <w:b/>
          <w:sz w:val="28"/>
          <w:szCs w:val="28"/>
        </w:rPr>
        <w:t xml:space="preserve"> ультразвукового исследования (УЗИ) с использованием </w:t>
      </w:r>
      <w:proofErr w:type="spellStart"/>
      <w:r w:rsidRPr="00094616">
        <w:rPr>
          <w:rFonts w:ascii="Calibri" w:hAnsi="Calibri" w:cs="Calibri"/>
          <w:b/>
          <w:sz w:val="28"/>
          <w:szCs w:val="28"/>
        </w:rPr>
        <w:t>трансвагинального</w:t>
      </w:r>
      <w:proofErr w:type="spellEnd"/>
      <w:r w:rsidRPr="00094616">
        <w:rPr>
          <w:rFonts w:ascii="Calibri" w:hAnsi="Calibri" w:cs="Calibri"/>
          <w:b/>
          <w:sz w:val="28"/>
          <w:szCs w:val="28"/>
        </w:rPr>
        <w:t xml:space="preserve"> датчика</w:t>
      </w:r>
      <w:r w:rsidRPr="00094616">
        <w:rPr>
          <w:b/>
          <w:sz w:val="28"/>
          <w:szCs w:val="28"/>
        </w:rPr>
        <w:t xml:space="preserve">. </w:t>
      </w:r>
      <w:r w:rsidRPr="00094616">
        <w:rPr>
          <w:sz w:val="28"/>
          <w:szCs w:val="28"/>
        </w:rPr>
        <w:t xml:space="preserve">Выявление плодного яйца при УЗИ спустя 2 </w:t>
      </w:r>
      <w:proofErr w:type="spellStart"/>
      <w:r w:rsidRPr="00094616">
        <w:rPr>
          <w:sz w:val="28"/>
          <w:szCs w:val="28"/>
        </w:rPr>
        <w:t>нед</w:t>
      </w:r>
      <w:proofErr w:type="spellEnd"/>
      <w:r w:rsidRPr="00094616">
        <w:rPr>
          <w:sz w:val="28"/>
          <w:szCs w:val="28"/>
        </w:rPr>
        <w:t xml:space="preserve"> после зачатия (4 </w:t>
      </w:r>
      <w:proofErr w:type="spellStart"/>
      <w:r w:rsidRPr="00094616">
        <w:rPr>
          <w:sz w:val="28"/>
          <w:szCs w:val="28"/>
        </w:rPr>
        <w:t>нед</w:t>
      </w:r>
      <w:proofErr w:type="spellEnd"/>
      <w:r w:rsidRPr="00094616">
        <w:rPr>
          <w:sz w:val="28"/>
          <w:szCs w:val="28"/>
        </w:rPr>
        <w:t xml:space="preserve"> акушерского срока).</w:t>
      </w:r>
    </w:p>
    <w:p w:rsidR="007007E9" w:rsidRPr="00094616" w:rsidRDefault="007007E9" w:rsidP="007007E9">
      <w:pPr>
        <w:spacing w:after="0" w:line="240" w:lineRule="auto"/>
        <w:jc w:val="both"/>
        <w:rPr>
          <w:b/>
          <w:sz w:val="28"/>
          <w:szCs w:val="28"/>
        </w:rPr>
      </w:pPr>
      <w:proofErr w:type="spellStart"/>
      <w:r w:rsidRPr="00094616">
        <w:rPr>
          <w:b/>
          <w:sz w:val="28"/>
          <w:szCs w:val="28"/>
        </w:rPr>
        <w:t>Сл</w:t>
      </w:r>
      <w:proofErr w:type="spellEnd"/>
      <w:r w:rsidRPr="00094616">
        <w:rPr>
          <w:b/>
          <w:sz w:val="28"/>
          <w:szCs w:val="28"/>
        </w:rPr>
        <w:t xml:space="preserve"> 26</w:t>
      </w:r>
      <w:r w:rsidRPr="00094616">
        <w:rPr>
          <w:b/>
          <w:sz w:val="28"/>
          <w:szCs w:val="28"/>
        </w:rPr>
        <w:tab/>
      </w:r>
    </w:p>
    <w:p w:rsidR="007007E9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CD8">
        <w:rPr>
          <w:sz w:val="28"/>
          <w:szCs w:val="28"/>
        </w:rPr>
        <w:t xml:space="preserve">ХГЧ — </w:t>
      </w:r>
      <w:proofErr w:type="gramStart"/>
      <w:r w:rsidRPr="00401CD8">
        <w:rPr>
          <w:sz w:val="28"/>
          <w:szCs w:val="28"/>
        </w:rPr>
        <w:t>гликопротеин ,</w:t>
      </w:r>
      <w:proofErr w:type="gramEnd"/>
      <w:r w:rsidRPr="00401CD8">
        <w:rPr>
          <w:sz w:val="28"/>
          <w:szCs w:val="28"/>
        </w:rPr>
        <w:t xml:space="preserve"> который вырабатывается </w:t>
      </w:r>
      <w:proofErr w:type="spellStart"/>
      <w:r w:rsidRPr="00401CD8">
        <w:rPr>
          <w:sz w:val="28"/>
          <w:szCs w:val="28"/>
        </w:rPr>
        <w:t>синтициотрофобластом</w:t>
      </w:r>
      <w:proofErr w:type="spellEnd"/>
      <w:r w:rsidRPr="00401CD8">
        <w:rPr>
          <w:sz w:val="28"/>
          <w:szCs w:val="28"/>
        </w:rPr>
        <w:t xml:space="preserve"> растущего ворсинчатого хориона. </w:t>
      </w:r>
      <w:r w:rsidRPr="00401CD8">
        <w:rPr>
          <w:rFonts w:ascii="Times New Roman" w:hAnsi="Times New Roman" w:cs="Times New Roman"/>
          <w:sz w:val="28"/>
          <w:szCs w:val="28"/>
        </w:rPr>
        <w:t xml:space="preserve">Концентрация ХГЧ неуклонно растёт, достигая максимума на 10-й неделе, затем его уровень снижается в 2–3 раза и остаётся неизменным до конца беременности. Через 2 </w:t>
      </w:r>
      <w:proofErr w:type="spellStart"/>
      <w:r w:rsidRPr="00401CD8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401CD8">
        <w:rPr>
          <w:rFonts w:ascii="Times New Roman" w:hAnsi="Times New Roman" w:cs="Times New Roman"/>
          <w:sz w:val="28"/>
          <w:szCs w:val="28"/>
        </w:rPr>
        <w:t xml:space="preserve"> после родов гормон в крови уже не обнаруживают. Определение специфической β-ХГЧ позволяет: </w:t>
      </w:r>
    </w:p>
    <w:p w:rsidR="007007E9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CD8">
        <w:rPr>
          <w:rFonts w:ascii="Times New Roman" w:hAnsi="Times New Roman" w:cs="Times New Roman"/>
          <w:sz w:val="28"/>
          <w:szCs w:val="28"/>
        </w:rPr>
        <w:t>■ установить беременность в наиболее раннем сроке;</w:t>
      </w:r>
    </w:p>
    <w:p w:rsidR="007007E9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CD8">
        <w:rPr>
          <w:rFonts w:ascii="Times New Roman" w:hAnsi="Times New Roman" w:cs="Times New Roman"/>
          <w:sz w:val="28"/>
          <w:szCs w:val="28"/>
        </w:rPr>
        <w:t xml:space="preserve">■ отличить нормально протекающую беременность от патологической (внематочной, прерывающейся) при количественном динамическом определении. </w:t>
      </w:r>
    </w:p>
    <w:p w:rsidR="007007E9" w:rsidRPr="00FF2FF5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2FF5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FF2FF5">
        <w:rPr>
          <w:rFonts w:ascii="Times New Roman" w:hAnsi="Times New Roman" w:cs="Times New Roman"/>
          <w:b/>
          <w:sz w:val="28"/>
          <w:szCs w:val="28"/>
        </w:rPr>
        <w:t xml:space="preserve"> 27</w:t>
      </w:r>
    </w:p>
    <w:p w:rsidR="007007E9" w:rsidRPr="007F5033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Причинами ложноположительного результата теста на ХГЧ могут быть:</w:t>
      </w:r>
    </w:p>
    <w:p w:rsidR="007007E9" w:rsidRPr="007F5033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• прием препаратов ХГЧ для стимуляции суперовуляции;</w:t>
      </w:r>
    </w:p>
    <w:p w:rsidR="007007E9" w:rsidRPr="007F5033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• </w:t>
      </w:r>
      <w:proofErr w:type="spellStart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трофобластическая</w:t>
      </w:r>
      <w:proofErr w:type="spellEnd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болезнь и </w:t>
      </w:r>
      <w:proofErr w:type="spellStart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хориокарцинома</w:t>
      </w:r>
      <w:proofErr w:type="spellEnd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Default="007007E9" w:rsidP="007007E9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• </w:t>
      </w:r>
      <w:proofErr w:type="spellStart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хориокарцинома</w:t>
      </w:r>
      <w:proofErr w:type="spellEnd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яичника - редкая форма </w:t>
      </w:r>
      <w:proofErr w:type="spellStart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герминогенной</w:t>
      </w:r>
      <w:proofErr w:type="spellEnd"/>
      <w:r w:rsidRPr="007F503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опухоли.</w:t>
      </w:r>
    </w:p>
    <w:p w:rsidR="007007E9" w:rsidRPr="007F5033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DB5414" wp14:editId="2D354E32">
            <wp:extent cx="3832698" cy="295231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1" cy="295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CD8">
        <w:rPr>
          <w:rFonts w:ascii="Times New Roman" w:hAnsi="Times New Roman" w:cs="Times New Roman"/>
          <w:sz w:val="28"/>
          <w:szCs w:val="28"/>
        </w:rPr>
        <w:t xml:space="preserve">Последняя методика наиболее надёжна и чувствительна, но также наиболее дорогостояща и сложна. </w:t>
      </w:r>
      <w:r w:rsidRPr="00401CD8">
        <w:rPr>
          <w:rFonts w:ascii="Times New Roman" w:hAnsi="Times New Roman" w:cs="Times New Roman"/>
          <w:b/>
          <w:color w:val="FF0000"/>
          <w:sz w:val="28"/>
          <w:szCs w:val="28"/>
        </w:rPr>
        <w:t>Самый ранний метод - Уровень β-ХГЧ</w:t>
      </w:r>
      <w:r w:rsidRPr="00401CD8">
        <w:rPr>
          <w:rFonts w:ascii="Times New Roman" w:hAnsi="Times New Roman" w:cs="Times New Roman"/>
          <w:sz w:val="28"/>
          <w:szCs w:val="28"/>
        </w:rPr>
        <w:t xml:space="preserve"> измеряют в крови (с использованием иммунологического метода) и в моче. В первом случае получают более достоверные результаты.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3E3">
        <w:rPr>
          <w:rFonts w:ascii="Times New Roman" w:hAnsi="Times New Roman" w:cs="Times New Roman"/>
          <w:sz w:val="28"/>
          <w:szCs w:val="28"/>
        </w:rPr>
        <w:lastRenderedPageBreak/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малых сроках беременности проводят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двуручное  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бимануальное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исследование. Эту манипуляцию производят в определенной последовательности. </w:t>
      </w:r>
    </w:p>
    <w:p w:rsidR="007007E9" w:rsidRPr="00C50F77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F77">
        <w:rPr>
          <w:rFonts w:ascii="Times New Roman" w:hAnsi="Times New Roman" w:cs="Times New Roman"/>
          <w:i/>
          <w:sz w:val="28"/>
          <w:szCs w:val="28"/>
        </w:rPr>
        <w:t xml:space="preserve">При обнаружении матки обращают внимание на ее форму, величину, консистенцию, подвижность, болезненность. Исследуют также внутренние отделы и поверхности малого таза, доступные пальпации, производят измерение диагональной </w:t>
      </w:r>
      <w:proofErr w:type="spellStart"/>
      <w:r w:rsidRPr="00C50F77">
        <w:rPr>
          <w:rFonts w:ascii="Times New Roman" w:hAnsi="Times New Roman" w:cs="Times New Roman"/>
          <w:i/>
          <w:sz w:val="28"/>
          <w:szCs w:val="28"/>
        </w:rPr>
        <w:t>коньюгаты</w:t>
      </w:r>
      <w:proofErr w:type="spellEnd"/>
      <w:r w:rsidRPr="00C50F77">
        <w:rPr>
          <w:rFonts w:ascii="Times New Roman" w:hAnsi="Times New Roman" w:cs="Times New Roman"/>
          <w:i/>
          <w:sz w:val="28"/>
          <w:szCs w:val="28"/>
        </w:rPr>
        <w:t>.</w:t>
      </w:r>
    </w:p>
    <w:p w:rsidR="007007E9" w:rsidRPr="00C50F77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0F77">
        <w:rPr>
          <w:rFonts w:ascii="Times New Roman" w:hAnsi="Times New Roman" w:cs="Times New Roman"/>
          <w:i/>
          <w:sz w:val="28"/>
          <w:szCs w:val="28"/>
        </w:rPr>
        <w:t>Осмотр шейки матки проводят с помощью зеркал в любом сроке беременности перед влагалищным исследованием.</w:t>
      </w:r>
    </w:p>
    <w:p w:rsidR="007007E9" w:rsidRDefault="007007E9" w:rsidP="007007E9">
      <w:pPr>
        <w:spacing w:after="0" w:line="240" w:lineRule="auto"/>
        <w:ind w:firstLine="708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Сл</w:t>
      </w:r>
      <w:proofErr w:type="spellEnd"/>
      <w:r>
        <w:rPr>
          <w:b/>
          <w:sz w:val="28"/>
          <w:szCs w:val="28"/>
        </w:rPr>
        <w:t xml:space="preserve"> 28</w:t>
      </w:r>
    </w:p>
    <w:p w:rsidR="007007E9" w:rsidRDefault="007007E9" w:rsidP="007007E9">
      <w:pPr>
        <w:spacing w:after="0" w:line="240" w:lineRule="auto"/>
        <w:ind w:firstLine="708"/>
        <w:jc w:val="both"/>
      </w:pPr>
      <w:r w:rsidRPr="00C020B1">
        <w:rPr>
          <w:b/>
          <w:sz w:val="28"/>
          <w:szCs w:val="28"/>
        </w:rPr>
        <w:t>Принципы обследования беременной</w:t>
      </w:r>
      <w:r>
        <w:t xml:space="preserve"> </w:t>
      </w:r>
    </w:p>
    <w:p w:rsidR="007007E9" w:rsidRPr="00C020B1" w:rsidRDefault="007007E9" w:rsidP="007007E9">
      <w:pPr>
        <w:spacing w:after="0" w:line="240" w:lineRule="auto"/>
        <w:ind w:firstLine="708"/>
        <w:jc w:val="both"/>
        <w:rPr>
          <w:b/>
          <w:sz w:val="28"/>
          <w:szCs w:val="28"/>
        </w:rPr>
      </w:pPr>
      <w:r w:rsidRPr="00C020B1">
        <w:rPr>
          <w:b/>
          <w:sz w:val="28"/>
          <w:szCs w:val="28"/>
        </w:rPr>
        <w:t xml:space="preserve">Опрос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>При опросе выясняют следующие сведения.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Паспортные данные.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Причины, заставившие обратиться к врачу акушеру-гинекологу.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Анамнез жизни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Условия труда и быта.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Наследственность и перенесённые заболевания.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Вредные привычки (курение, употребление алкоголя). </w:t>
      </w:r>
    </w:p>
    <w:p w:rsidR="007007E9" w:rsidRPr="00FF2FF5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2FF5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FF2FF5">
        <w:rPr>
          <w:rFonts w:ascii="Times New Roman" w:hAnsi="Times New Roman" w:cs="Times New Roman"/>
          <w:b/>
          <w:sz w:val="28"/>
          <w:szCs w:val="28"/>
        </w:rPr>
        <w:t xml:space="preserve"> 29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Репродуктивный анамнез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Менструальная функция.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Половая функция.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Сведения о муже.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 xml:space="preserve">■ Акушерский анамнез (детородная функция, паритет, течение предыдущих беременностей и родов). </w:t>
      </w:r>
    </w:p>
    <w:p w:rsidR="007007E9" w:rsidRPr="00FF2FF5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2FF5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FF2FF5">
        <w:rPr>
          <w:rFonts w:ascii="Times New Roman" w:hAnsi="Times New Roman" w:cs="Times New Roman"/>
          <w:b/>
          <w:sz w:val="28"/>
          <w:szCs w:val="28"/>
        </w:rPr>
        <w:t xml:space="preserve"> 30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0B1">
        <w:rPr>
          <w:rFonts w:ascii="Times New Roman" w:hAnsi="Times New Roman" w:cs="Times New Roman"/>
          <w:sz w:val="28"/>
          <w:szCs w:val="28"/>
        </w:rPr>
        <w:t>Основная цель опроса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0B1">
        <w:rPr>
          <w:rFonts w:ascii="Times New Roman" w:hAnsi="Times New Roman" w:cs="Times New Roman"/>
          <w:sz w:val="28"/>
          <w:szCs w:val="28"/>
        </w:rPr>
        <w:t>заключается в определении факторов, способных негативно повлиять на течение беременности и развитие плода. Сбор анамнеза — это первая ступень в осуществлении стратегии снижения риска перинатальной патологии.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706">
        <w:rPr>
          <w:rFonts w:ascii="Times New Roman" w:hAnsi="Times New Roman" w:cs="Times New Roman"/>
          <w:sz w:val="28"/>
          <w:szCs w:val="28"/>
        </w:rPr>
        <w:t xml:space="preserve">При выяснении возраста женщины определяют возрастную группу (для </w:t>
      </w:r>
      <w:proofErr w:type="spellStart"/>
      <w:r w:rsidRPr="005C1706">
        <w:rPr>
          <w:rFonts w:ascii="Times New Roman" w:hAnsi="Times New Roman" w:cs="Times New Roman"/>
          <w:sz w:val="28"/>
          <w:szCs w:val="28"/>
        </w:rPr>
        <w:t>первобеременных</w:t>
      </w:r>
      <w:proofErr w:type="spellEnd"/>
      <w:r w:rsidRPr="005C1706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706">
        <w:rPr>
          <w:rFonts w:ascii="Times New Roman" w:hAnsi="Times New Roman" w:cs="Times New Roman"/>
          <w:sz w:val="28"/>
          <w:szCs w:val="28"/>
        </w:rPr>
        <w:t xml:space="preserve">■ «юная» — до 18 лет;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706">
        <w:rPr>
          <w:rFonts w:ascii="Times New Roman" w:hAnsi="Times New Roman" w:cs="Times New Roman"/>
          <w:sz w:val="28"/>
          <w:szCs w:val="28"/>
        </w:rPr>
        <w:t xml:space="preserve">■ «возрастная» — старше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5C1706">
        <w:rPr>
          <w:rFonts w:ascii="Times New Roman" w:hAnsi="Times New Roman" w:cs="Times New Roman"/>
          <w:sz w:val="28"/>
          <w:szCs w:val="28"/>
        </w:rPr>
        <w:t xml:space="preserve"> лет. Необходимо с ранних сроков беременности выявить наличие профессиональных вредностей и решить вопрос о рациональном трудоустройстве. </w:t>
      </w:r>
    </w:p>
    <w:p w:rsidR="007007E9" w:rsidRPr="005E4526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E4526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5E4526">
        <w:rPr>
          <w:rFonts w:ascii="Times New Roman" w:hAnsi="Times New Roman" w:cs="Times New Roman"/>
          <w:b/>
          <w:sz w:val="28"/>
          <w:szCs w:val="28"/>
        </w:rPr>
        <w:t xml:space="preserve"> 31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706">
        <w:rPr>
          <w:rFonts w:ascii="Times New Roman" w:hAnsi="Times New Roman" w:cs="Times New Roman"/>
          <w:sz w:val="28"/>
          <w:szCs w:val="28"/>
        </w:rPr>
        <w:t>Семейный анамнез даёт представление о наследственности и здоровье членов семьи (туберкулёз, алкоголизм, венерические заболевания, злоупотребление курением).</w:t>
      </w:r>
    </w:p>
    <w:p w:rsidR="007007E9" w:rsidRDefault="007007E9" w:rsidP="007007E9">
      <w:pPr>
        <w:spacing w:after="0" w:line="240" w:lineRule="auto"/>
        <w:ind w:firstLine="708"/>
        <w:jc w:val="both"/>
      </w:pPr>
      <w:r w:rsidRPr="005C1706">
        <w:rPr>
          <w:rFonts w:ascii="Times New Roman" w:hAnsi="Times New Roman" w:cs="Times New Roman"/>
          <w:sz w:val="28"/>
          <w:szCs w:val="28"/>
        </w:rPr>
        <w:t xml:space="preserve">Ценную информацию для прогнозирования течения беременности и родов даёт акушерский анамнез. Осложнения предыдущих беременностей и родов, короткий </w:t>
      </w:r>
      <w:proofErr w:type="spellStart"/>
      <w:r w:rsidRPr="005C1706">
        <w:rPr>
          <w:rFonts w:ascii="Times New Roman" w:hAnsi="Times New Roman" w:cs="Times New Roman"/>
          <w:sz w:val="28"/>
          <w:szCs w:val="28"/>
        </w:rPr>
        <w:t>интергенетический</w:t>
      </w:r>
      <w:proofErr w:type="spellEnd"/>
      <w:r w:rsidRPr="005C1706">
        <w:rPr>
          <w:rFonts w:ascii="Times New Roman" w:hAnsi="Times New Roman" w:cs="Times New Roman"/>
          <w:sz w:val="28"/>
          <w:szCs w:val="28"/>
        </w:rPr>
        <w:t xml:space="preserve"> интервал повышают риск осложнений</w:t>
      </w:r>
      <w:r>
        <w:t>.</w:t>
      </w:r>
    </w:p>
    <w:p w:rsidR="007007E9" w:rsidRPr="005E4526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E4526">
        <w:rPr>
          <w:rFonts w:ascii="Times New Roman" w:hAnsi="Times New Roman" w:cs="Times New Roman"/>
          <w:b/>
          <w:sz w:val="28"/>
          <w:szCs w:val="28"/>
        </w:rPr>
        <w:lastRenderedPageBreak/>
        <w:t>Сл</w:t>
      </w:r>
      <w:proofErr w:type="spellEnd"/>
      <w:r w:rsidRPr="005E4526">
        <w:rPr>
          <w:rFonts w:ascii="Times New Roman" w:hAnsi="Times New Roman" w:cs="Times New Roman"/>
          <w:b/>
          <w:sz w:val="28"/>
          <w:szCs w:val="28"/>
        </w:rPr>
        <w:t xml:space="preserve"> 32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706">
        <w:rPr>
          <w:rFonts w:ascii="Times New Roman" w:hAnsi="Times New Roman" w:cs="Times New Roman"/>
          <w:sz w:val="28"/>
          <w:szCs w:val="28"/>
        </w:rPr>
        <w:t>Указывают течение беременности по триместрам: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b/>
          <w:sz w:val="28"/>
          <w:szCs w:val="28"/>
        </w:rPr>
        <w:t>1 триместр</w:t>
      </w:r>
      <w:r>
        <w:rPr>
          <w:rFonts w:ascii="Times New Roman" w:hAnsi="Times New Roman" w:cs="Times New Roman"/>
          <w:sz w:val="28"/>
          <w:szCs w:val="28"/>
        </w:rPr>
        <w:t xml:space="preserve"> (до 13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): общ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осложн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берем, дата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явки в ЖК, срок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обращ,рез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анализ и УЗИ.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триместр </w:t>
      </w:r>
      <w:r w:rsidRPr="00BE5CD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 14 до 28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>):</w:t>
      </w:r>
      <w:r w:rsidRPr="00BE5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осложн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берем, динамика веса, АД, рез анализ и УЗИ, дата первого шевеления и нах 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007E9" w:rsidRDefault="007007E9" w:rsidP="007007E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триместр</w:t>
      </w:r>
      <w:r>
        <w:rPr>
          <w:rFonts w:ascii="Times New Roman" w:hAnsi="Times New Roman" w:cs="Times New Roman"/>
          <w:sz w:val="28"/>
          <w:szCs w:val="28"/>
        </w:rPr>
        <w:t xml:space="preserve"> (с 29- 40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>): динамика веса, АД, рез анализ крови и мочи и УЗИ,</w:t>
      </w:r>
      <w:r w:rsidRPr="00BE5C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осложн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берем, равномерность прибавки в весе за берем,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физиопсихопрофил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подггот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родам, находил 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лечении и причины.</w:t>
      </w:r>
    </w:p>
    <w:p w:rsidR="007007E9" w:rsidRPr="005E4526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E4526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5E4526">
        <w:rPr>
          <w:rFonts w:ascii="Times New Roman" w:hAnsi="Times New Roman" w:cs="Times New Roman"/>
          <w:b/>
          <w:sz w:val="28"/>
          <w:szCs w:val="28"/>
        </w:rPr>
        <w:t xml:space="preserve"> 33</w:t>
      </w:r>
    </w:p>
    <w:p w:rsidR="007007E9" w:rsidRPr="0045023D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45023D">
        <w:rPr>
          <w:rFonts w:ascii="Times New Roman" w:hAnsi="Times New Roman" w:cs="Times New Roman"/>
          <w:sz w:val="28"/>
          <w:szCs w:val="28"/>
        </w:rPr>
        <w:t xml:space="preserve">Для осуществления преемственности в наблюдении за беременной в женской консультации и родильном доме на руки каждой беременной на сроке 22-23 </w:t>
      </w:r>
      <w:proofErr w:type="spellStart"/>
      <w:r w:rsidRPr="0045023D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45023D">
        <w:rPr>
          <w:rFonts w:ascii="Times New Roman" w:hAnsi="Times New Roman" w:cs="Times New Roman"/>
          <w:sz w:val="28"/>
          <w:szCs w:val="28"/>
        </w:rPr>
        <w:t xml:space="preserve"> выдают обменно-уведомительную карту беременной и родильницы (форма 113/У), в которую заносят основные данные о состоянии здоровья женщины, особенностях течения беременности, результаты лабораторных и дополнительных методов исследования, о принадлежности беременной к той или иной группе </w:t>
      </w:r>
      <w:proofErr w:type="spellStart"/>
      <w:r w:rsidRPr="0045023D">
        <w:rPr>
          <w:rFonts w:ascii="Times New Roman" w:hAnsi="Times New Roman" w:cs="Times New Roman"/>
          <w:sz w:val="28"/>
          <w:szCs w:val="28"/>
        </w:rPr>
        <w:t>пренатальноrо</w:t>
      </w:r>
      <w:proofErr w:type="spellEnd"/>
      <w:r w:rsidRPr="0045023D">
        <w:rPr>
          <w:rFonts w:ascii="Times New Roman" w:hAnsi="Times New Roman" w:cs="Times New Roman"/>
          <w:sz w:val="28"/>
          <w:szCs w:val="28"/>
        </w:rPr>
        <w:t xml:space="preserve"> риска (по триместрам). В эту карту врач родильного дома вносит все сведения об особенностях родов и состоянии новорожденного</w:t>
      </w:r>
    </w:p>
    <w:p w:rsidR="007007E9" w:rsidRDefault="007007E9" w:rsidP="007007E9">
      <w:pPr>
        <w:spacing w:after="0" w:line="240" w:lineRule="auto"/>
        <w:ind w:left="539"/>
        <w:jc w:val="both"/>
        <w:rPr>
          <w:b/>
          <w:sz w:val="28"/>
          <w:szCs w:val="28"/>
        </w:rPr>
      </w:pPr>
    </w:p>
    <w:p w:rsidR="007007E9" w:rsidRDefault="007007E9" w:rsidP="007007E9">
      <w:pPr>
        <w:spacing w:after="0" w:line="240" w:lineRule="auto"/>
        <w:ind w:left="539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Сл</w:t>
      </w:r>
      <w:proofErr w:type="spellEnd"/>
      <w:r>
        <w:rPr>
          <w:b/>
          <w:sz w:val="28"/>
          <w:szCs w:val="28"/>
        </w:rPr>
        <w:t xml:space="preserve"> 34</w:t>
      </w:r>
    </w:p>
    <w:p w:rsidR="007007E9" w:rsidRPr="00BE5CDE" w:rsidRDefault="007007E9" w:rsidP="007007E9">
      <w:pPr>
        <w:spacing w:after="0" w:line="240" w:lineRule="auto"/>
        <w:ind w:left="539"/>
        <w:jc w:val="both"/>
        <w:rPr>
          <w:b/>
          <w:sz w:val="28"/>
          <w:szCs w:val="28"/>
        </w:rPr>
      </w:pPr>
      <w:r w:rsidRPr="00BE5CDE">
        <w:rPr>
          <w:b/>
          <w:sz w:val="28"/>
          <w:szCs w:val="28"/>
        </w:rPr>
        <w:t xml:space="preserve">Объективное обследование </w:t>
      </w:r>
    </w:p>
    <w:p w:rsidR="007007E9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>Обследование беременной проводят акушер-гинеколог, стоматолог, отоларинголог, окулист, при необходимости — эндокринолог, уролог, хирург, кардиолог.</w:t>
      </w:r>
    </w:p>
    <w:p w:rsidR="007007E9" w:rsidRPr="005E4526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26">
        <w:rPr>
          <w:rFonts w:ascii="Times New Roman" w:hAnsi="Times New Roman" w:cs="Times New Roman"/>
          <w:sz w:val="28"/>
          <w:szCs w:val="28"/>
        </w:rPr>
        <w:t>врачом-акушером-гинекологом – не менее семи раз;</w:t>
      </w:r>
    </w:p>
    <w:p w:rsidR="007007E9" w:rsidRPr="005E4526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26">
        <w:rPr>
          <w:rFonts w:ascii="Times New Roman" w:hAnsi="Times New Roman" w:cs="Times New Roman"/>
          <w:sz w:val="28"/>
          <w:szCs w:val="28"/>
        </w:rPr>
        <w:t>врачом-терапевтом – не менее двух раз;</w:t>
      </w:r>
    </w:p>
    <w:p w:rsidR="007007E9" w:rsidRPr="005E4526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26">
        <w:rPr>
          <w:rFonts w:ascii="Times New Roman" w:hAnsi="Times New Roman" w:cs="Times New Roman"/>
          <w:sz w:val="28"/>
          <w:szCs w:val="28"/>
        </w:rPr>
        <w:t>врачом-стоматологом – не менее двух раз;</w:t>
      </w:r>
    </w:p>
    <w:p w:rsidR="007007E9" w:rsidRPr="005E4526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26">
        <w:rPr>
          <w:rFonts w:ascii="Times New Roman" w:hAnsi="Times New Roman" w:cs="Times New Roman"/>
          <w:sz w:val="28"/>
          <w:szCs w:val="28"/>
        </w:rPr>
        <w:t>врачом-</w:t>
      </w:r>
      <w:proofErr w:type="spellStart"/>
      <w:r w:rsidRPr="005E4526">
        <w:rPr>
          <w:rFonts w:ascii="Times New Roman" w:hAnsi="Times New Roman" w:cs="Times New Roman"/>
          <w:sz w:val="28"/>
          <w:szCs w:val="28"/>
        </w:rPr>
        <w:t>оториноларингологом</w:t>
      </w:r>
      <w:proofErr w:type="spellEnd"/>
      <w:r w:rsidRPr="005E4526">
        <w:rPr>
          <w:rFonts w:ascii="Times New Roman" w:hAnsi="Times New Roman" w:cs="Times New Roman"/>
          <w:sz w:val="28"/>
          <w:szCs w:val="28"/>
        </w:rPr>
        <w:t>, врачом-офтальмологом – не менее одного раза (не позднее 7-10 дней после первичного обращения в женскую консультацию);</w:t>
      </w:r>
    </w:p>
    <w:p w:rsidR="007007E9" w:rsidRPr="005E4526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526">
        <w:rPr>
          <w:rFonts w:ascii="Times New Roman" w:hAnsi="Times New Roman" w:cs="Times New Roman"/>
          <w:sz w:val="28"/>
          <w:szCs w:val="28"/>
        </w:rPr>
        <w:t>другими врачами-специалистами – по показаниям, с учетом сопутствующей патологии.</w:t>
      </w:r>
    </w:p>
    <w:p w:rsidR="007007E9" w:rsidRPr="005E4526" w:rsidRDefault="007007E9" w:rsidP="007007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4526">
        <w:rPr>
          <w:rFonts w:ascii="Times New Roman" w:hAnsi="Times New Roman" w:cs="Times New Roman"/>
          <w:sz w:val="28"/>
          <w:szCs w:val="28"/>
        </w:rPr>
        <w:t>Скрининговое</w:t>
      </w:r>
      <w:proofErr w:type="spellEnd"/>
      <w:r w:rsidRPr="005E4526">
        <w:rPr>
          <w:rFonts w:ascii="Times New Roman" w:hAnsi="Times New Roman" w:cs="Times New Roman"/>
          <w:sz w:val="28"/>
          <w:szCs w:val="28"/>
        </w:rPr>
        <w:t xml:space="preserve"> ультразвуковое исследование (далее – УЗИ) проводится трехкратно: при сроках беременности 11-14 недель, 18-21 неделю и 30-34 недели. </w:t>
      </w:r>
    </w:p>
    <w:p w:rsidR="007007E9" w:rsidRPr="005D76F4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76F4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5D76F4">
        <w:rPr>
          <w:rFonts w:ascii="Times New Roman" w:hAnsi="Times New Roman" w:cs="Times New Roman"/>
          <w:b/>
          <w:sz w:val="28"/>
          <w:szCs w:val="28"/>
        </w:rPr>
        <w:t xml:space="preserve"> 35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Объективное исследование беременной включает: 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■ измерение роста; 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■ определение массы тела (позволяет выявить ожирение и скрытые отёки); 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■ измерение артериального давления (АД) для диагностики артериальной гипертензии (АГ); 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lastRenderedPageBreak/>
        <w:t xml:space="preserve">■ определение телосложения; 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■ осмотр кожных покровов; 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■ исследование молочных желёз; </w:t>
      </w:r>
    </w:p>
    <w:p w:rsidR="007007E9" w:rsidRDefault="007007E9" w:rsidP="007007E9">
      <w:pPr>
        <w:spacing w:after="0" w:line="240" w:lineRule="auto"/>
        <w:ind w:left="539" w:firstLine="169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>■ осмотр и пальпацию живота;</w:t>
      </w:r>
    </w:p>
    <w:p w:rsidR="007007E9" w:rsidRDefault="007007E9" w:rsidP="007007E9">
      <w:pPr>
        <w:spacing w:after="0" w:line="240" w:lineRule="auto"/>
        <w:ind w:left="539" w:firstLine="169"/>
        <w:jc w:val="both"/>
      </w:pPr>
      <w:r w:rsidRPr="00BE5CDE">
        <w:rPr>
          <w:rFonts w:ascii="Times New Roman" w:hAnsi="Times New Roman" w:cs="Times New Roman"/>
          <w:sz w:val="28"/>
          <w:szCs w:val="28"/>
        </w:rPr>
        <w:t>■ пальпацию лонного сочленения</w:t>
      </w:r>
      <w:r>
        <w:t>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Сл</w:t>
      </w:r>
      <w:proofErr w:type="spellEnd"/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36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Специальное акушерское исследование включает три основных этапа</w:t>
      </w: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u w:val="single"/>
          <w:lang w:eastAsia="en-US"/>
        </w:rPr>
        <w:t>• Наружное акушерское исследование</w:t>
      </w: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осмотр;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</w:t>
      </w:r>
      <w:proofErr w:type="spellStart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пельвиометрия</w:t>
      </w:r>
      <w:proofErr w:type="spellEnd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после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1</w:t>
      </w: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триместра - измерение высоты дна матки над лонным </w:t>
      </w:r>
      <w:proofErr w:type="spellStart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сочле</w:t>
      </w:r>
      <w:proofErr w:type="spellEnd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proofErr w:type="spellStart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нением</w:t>
      </w:r>
      <w:proofErr w:type="spellEnd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с 20 </w:t>
      </w:r>
      <w:proofErr w:type="spellStart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- измерение наибольшей окружности живота (на уровне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пупка);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пальпация матки и плода;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аускультация сердечных тонов плода.</w:t>
      </w:r>
    </w:p>
    <w:p w:rsidR="007007E9" w:rsidRPr="005D76F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proofErr w:type="spellStart"/>
      <w:r w:rsidRPr="005D76F4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Сл</w:t>
      </w:r>
      <w:proofErr w:type="spellEnd"/>
      <w:r w:rsidRPr="005D76F4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37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u w:val="single"/>
          <w:lang w:eastAsia="en-US"/>
        </w:rPr>
        <w:t>• Внутреннее акушерское исследование</w:t>
      </w: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осмотр наружных половых органов и промежности;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собственно внутреннее акушерское исследование: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 осмотр стенок влагалища и шейки матки с помощью зеркал;</w:t>
      </w:r>
    </w:p>
    <w:p w:rsidR="007007E9" w:rsidRPr="00D57DEA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 одноручное влагалищное исследование.</w:t>
      </w:r>
    </w:p>
    <w:p w:rsidR="007007E9" w:rsidRPr="00D57DEA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u w:val="single"/>
          <w:lang w:eastAsia="en-US"/>
        </w:rPr>
        <w:t>• Дополнительные методы исследования</w:t>
      </w:r>
      <w:r w:rsidRPr="00D57DEA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:rsidR="007007E9" w:rsidRDefault="007007E9" w:rsidP="007007E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Сл38</w:t>
      </w:r>
    </w:p>
    <w:p w:rsidR="007007E9" w:rsidRDefault="007007E9" w:rsidP="007007E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ОСОБЕННОСТИ ДИАГНОСТИКИ ПОЗДНИХ СРОКОВ БЕРЕМЕННОСТИ</w:t>
      </w:r>
    </w:p>
    <w:p w:rsidR="007007E9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C30DB4">
        <w:rPr>
          <w:rFonts w:ascii="Times New Roman" w:hAnsi="Times New Roman" w:cs="Times New Roman"/>
          <w:sz w:val="28"/>
          <w:szCs w:val="28"/>
        </w:rPr>
        <w:t xml:space="preserve">После 13 </w:t>
      </w:r>
      <w:proofErr w:type="spellStart"/>
      <w:r w:rsidRPr="00C30DB4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беременности продолжается интенсивный рост плода и развитие, который занимает все большее пространство в матке. Беременная матка увеличивается соответственно сроку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посепенно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выходит за пределы малого таза. Она становится доступной для пальпации через переднюю брюшную стенку, определить ее консистенцию, форму, размер, тонус, в более поздние сроки – части тела плода и прослушать сердцебиение.</w:t>
      </w:r>
    </w:p>
    <w:p w:rsidR="007007E9" w:rsidRPr="00C50F77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0F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Особенность- д-ка основывается на достоверных </w:t>
      </w:r>
      <w:proofErr w:type="gramStart"/>
      <w:r w:rsidRPr="00C50F77">
        <w:rPr>
          <w:rFonts w:ascii="Times New Roman" w:hAnsi="Times New Roman" w:cs="Times New Roman"/>
          <w:b/>
          <w:color w:val="FF0000"/>
          <w:sz w:val="28"/>
          <w:szCs w:val="28"/>
        </w:rPr>
        <w:t>признаках(</w:t>
      </w:r>
      <w:proofErr w:type="spellStart"/>
      <w:proofErr w:type="gramEnd"/>
      <w:r w:rsidRPr="00C50F77">
        <w:rPr>
          <w:rFonts w:ascii="Times New Roman" w:hAnsi="Times New Roman" w:cs="Times New Roman"/>
          <w:b/>
          <w:color w:val="FF0000"/>
          <w:sz w:val="28"/>
          <w:szCs w:val="28"/>
        </w:rPr>
        <w:t>налич</w:t>
      </w:r>
      <w:proofErr w:type="spellEnd"/>
      <w:r w:rsidRPr="00C50F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плода)</w:t>
      </w:r>
    </w:p>
    <w:p w:rsidR="007007E9" w:rsidRDefault="007007E9" w:rsidP="007007E9">
      <w:pPr>
        <w:spacing w:after="0" w:line="240" w:lineRule="auto"/>
        <w:jc w:val="both"/>
        <w:rPr>
          <w:b/>
          <w:sz w:val="28"/>
          <w:szCs w:val="28"/>
        </w:rPr>
      </w:pPr>
    </w:p>
    <w:p w:rsidR="007007E9" w:rsidRDefault="007007E9" w:rsidP="007007E9">
      <w:pPr>
        <w:spacing w:after="0" w:line="240" w:lineRule="auto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Сл</w:t>
      </w:r>
      <w:proofErr w:type="spellEnd"/>
      <w:r>
        <w:rPr>
          <w:b/>
          <w:sz w:val="28"/>
          <w:szCs w:val="28"/>
        </w:rPr>
        <w:t xml:space="preserve"> 39</w:t>
      </w:r>
    </w:p>
    <w:p w:rsidR="007007E9" w:rsidRDefault="007007E9" w:rsidP="007007E9">
      <w:pPr>
        <w:spacing w:after="0" w:line="240" w:lineRule="auto"/>
        <w:jc w:val="both"/>
      </w:pPr>
      <w:r w:rsidRPr="00BE5CDE">
        <w:rPr>
          <w:b/>
          <w:sz w:val="28"/>
          <w:szCs w:val="28"/>
        </w:rPr>
        <w:t>АКУШЕРСКОЕ ИССЛЕДОВАНИЕ</w:t>
      </w:r>
      <w:r>
        <w:t xml:space="preserve">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>Наружное и внутреннее акушерское 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CDE">
        <w:rPr>
          <w:rFonts w:ascii="Times New Roman" w:hAnsi="Times New Roman" w:cs="Times New Roman"/>
          <w:sz w:val="28"/>
          <w:szCs w:val="28"/>
        </w:rPr>
        <w:t xml:space="preserve">включает измерение таза, определение состояния половых органов, а с 20 </w:t>
      </w:r>
      <w:proofErr w:type="spellStart"/>
      <w:r w:rsidRPr="00BE5CDE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BE5CDE">
        <w:rPr>
          <w:rFonts w:ascii="Times New Roman" w:hAnsi="Times New Roman" w:cs="Times New Roman"/>
          <w:sz w:val="28"/>
          <w:szCs w:val="28"/>
        </w:rPr>
        <w:t xml:space="preserve"> беременности — измерение, пальпацию живота и аускультацию тонов сердца плода. Акушерские измерения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 </w:t>
      </w:r>
      <w:r w:rsidRPr="002410A9">
        <w:rPr>
          <w:rFonts w:ascii="Times New Roman" w:hAnsi="Times New Roman" w:cs="Times New Roman"/>
          <w:color w:val="000000"/>
          <w:sz w:val="28"/>
          <w:szCs w:val="28"/>
        </w:rPr>
        <w:t xml:space="preserve">Наибольшее значение во время родов имеют размеры малого таза, о которых судят, измеряя определенные размеры большого таза с помощью специального инструмента – </w:t>
      </w:r>
      <w:proofErr w:type="spellStart"/>
      <w:r w:rsidRPr="002410A9">
        <w:rPr>
          <w:rFonts w:ascii="Times New Roman" w:hAnsi="Times New Roman" w:cs="Times New Roman"/>
          <w:color w:val="000000"/>
          <w:sz w:val="28"/>
          <w:szCs w:val="28"/>
        </w:rPr>
        <w:t>тазомера</w:t>
      </w:r>
      <w:proofErr w:type="spellEnd"/>
      <w:r>
        <w:rPr>
          <w:rFonts w:ascii="Verdana" w:hAnsi="Verdana"/>
          <w:color w:val="000000"/>
          <w:sz w:val="25"/>
          <w:szCs w:val="25"/>
        </w:rPr>
        <w:t>.</w:t>
      </w:r>
      <w:r w:rsidRPr="00810427">
        <w:rPr>
          <w:rFonts w:ascii="Verdana" w:hAnsi="Verdana"/>
          <w:color w:val="000000"/>
          <w:sz w:val="25"/>
          <w:szCs w:val="25"/>
        </w:rPr>
        <w:t xml:space="preserve"> </w:t>
      </w:r>
      <w:proofErr w:type="spellStart"/>
      <w:r w:rsidRPr="00810427">
        <w:rPr>
          <w:rFonts w:ascii="Times New Roman" w:hAnsi="Times New Roman" w:cs="Times New Roman"/>
          <w:color w:val="000000"/>
          <w:sz w:val="25"/>
          <w:szCs w:val="25"/>
        </w:rPr>
        <w:t>Тазомер</w:t>
      </w:r>
      <w:proofErr w:type="spellEnd"/>
      <w:r w:rsidRPr="00810427">
        <w:rPr>
          <w:rFonts w:ascii="Times New Roman" w:hAnsi="Times New Roman" w:cs="Times New Roman"/>
          <w:color w:val="000000"/>
          <w:sz w:val="25"/>
          <w:szCs w:val="25"/>
        </w:rPr>
        <w:t xml:space="preserve"> Мартина имеет форму циркуля, снабженного шкалой, на которой нанесены сантиметровые и </w:t>
      </w:r>
      <w:proofErr w:type="spellStart"/>
      <w:r w:rsidRPr="00810427">
        <w:rPr>
          <w:rFonts w:ascii="Times New Roman" w:hAnsi="Times New Roman" w:cs="Times New Roman"/>
          <w:color w:val="000000"/>
          <w:sz w:val="25"/>
          <w:szCs w:val="25"/>
        </w:rPr>
        <w:t>полусантиметровые</w:t>
      </w:r>
      <w:proofErr w:type="spellEnd"/>
      <w:r w:rsidRPr="00810427">
        <w:rPr>
          <w:rFonts w:ascii="Times New Roman" w:hAnsi="Times New Roman" w:cs="Times New Roman"/>
          <w:color w:val="000000"/>
          <w:sz w:val="25"/>
          <w:szCs w:val="25"/>
        </w:rPr>
        <w:t xml:space="preserve"> деления. На концах ветвей </w:t>
      </w:r>
      <w:proofErr w:type="spellStart"/>
      <w:r w:rsidRPr="00810427">
        <w:rPr>
          <w:rFonts w:ascii="Times New Roman" w:hAnsi="Times New Roman" w:cs="Times New Roman"/>
          <w:color w:val="000000"/>
          <w:sz w:val="25"/>
          <w:szCs w:val="25"/>
        </w:rPr>
        <w:t>тазомера</w:t>
      </w:r>
      <w:proofErr w:type="spellEnd"/>
      <w:r w:rsidRPr="00810427">
        <w:rPr>
          <w:rFonts w:ascii="Times New Roman" w:hAnsi="Times New Roman" w:cs="Times New Roman"/>
          <w:color w:val="000000"/>
          <w:sz w:val="25"/>
          <w:szCs w:val="25"/>
        </w:rPr>
        <w:t xml:space="preserve"> имеются сферические образования («пуговки»), которые прикладывают к выступающим точкам большого таза, несколько сдавливая </w:t>
      </w:r>
      <w:r w:rsidRPr="00810427">
        <w:rPr>
          <w:rFonts w:ascii="Times New Roman" w:hAnsi="Times New Roman" w:cs="Times New Roman"/>
          <w:color w:val="000000"/>
          <w:sz w:val="25"/>
          <w:szCs w:val="25"/>
        </w:rPr>
        <w:lastRenderedPageBreak/>
        <w:t>подкожную жировую клетчатку.</w:t>
      </w:r>
      <w:r>
        <w:rPr>
          <w:rFonts w:ascii="Verdana" w:hAnsi="Verdana"/>
          <w:color w:val="000000"/>
          <w:sz w:val="25"/>
          <w:szCs w:val="25"/>
        </w:rPr>
        <w:t> </w:t>
      </w:r>
      <w:r w:rsidRPr="00BE5CDE">
        <w:rPr>
          <w:rFonts w:ascii="Times New Roman" w:hAnsi="Times New Roman" w:cs="Times New Roman"/>
          <w:sz w:val="28"/>
          <w:szCs w:val="28"/>
        </w:rPr>
        <w:t xml:space="preserve">Для суждения о внутренних размерах малого таза проводят </w:t>
      </w:r>
      <w:proofErr w:type="spellStart"/>
      <w:proofErr w:type="gramStart"/>
      <w:r w:rsidRPr="00BE5CDE">
        <w:rPr>
          <w:rFonts w:ascii="Times New Roman" w:hAnsi="Times New Roman" w:cs="Times New Roman"/>
          <w:sz w:val="28"/>
          <w:szCs w:val="28"/>
        </w:rPr>
        <w:t>тазометрию</w:t>
      </w:r>
      <w:proofErr w:type="spellEnd"/>
      <w:r w:rsidRPr="00BE5CD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E5C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07E9" w:rsidRPr="00653D7D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3D7D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653D7D">
        <w:rPr>
          <w:rFonts w:ascii="Times New Roman" w:hAnsi="Times New Roman" w:cs="Times New Roman"/>
          <w:b/>
          <w:sz w:val="28"/>
          <w:szCs w:val="28"/>
        </w:rPr>
        <w:t xml:space="preserve"> 40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Значения наружных размеров таза в норме: </w:t>
      </w:r>
    </w:p>
    <w:p w:rsidR="007007E9" w:rsidRPr="00810427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427">
        <w:rPr>
          <w:rFonts w:ascii="Times New Roman" w:hAnsi="Times New Roman" w:cs="Times New Roman"/>
          <w:sz w:val="28"/>
          <w:szCs w:val="28"/>
        </w:rPr>
        <w:t xml:space="preserve">■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distantia</w:t>
      </w:r>
      <w:proofErr w:type="spellEnd"/>
      <w:r w:rsidRPr="00810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spinarum</w:t>
      </w:r>
      <w:proofErr w:type="spellEnd"/>
      <w:r w:rsidRPr="00810427">
        <w:rPr>
          <w:rFonts w:ascii="Times New Roman" w:hAnsi="Times New Roman" w:cs="Times New Roman"/>
          <w:sz w:val="28"/>
          <w:szCs w:val="28"/>
        </w:rPr>
        <w:t xml:space="preserve"> 25–26 </w:t>
      </w:r>
      <w:r w:rsidRPr="00BE5CDE">
        <w:rPr>
          <w:rFonts w:ascii="Times New Roman" w:hAnsi="Times New Roman" w:cs="Times New Roman"/>
          <w:sz w:val="28"/>
          <w:szCs w:val="28"/>
        </w:rPr>
        <w:t>см</w:t>
      </w:r>
      <w:r w:rsidRPr="00810427">
        <w:rPr>
          <w:rFonts w:ascii="Times New Roman" w:hAnsi="Times New Roman" w:cs="Times New Roman"/>
          <w:sz w:val="28"/>
          <w:szCs w:val="28"/>
        </w:rPr>
        <w:t>;</w:t>
      </w:r>
      <w:r w:rsidRPr="00810427">
        <w:rPr>
          <w:rFonts w:ascii="Verdana" w:hAnsi="Verdana"/>
          <w:color w:val="000000"/>
          <w:sz w:val="25"/>
          <w:szCs w:val="25"/>
        </w:rPr>
        <w:t xml:space="preserve"> </w:t>
      </w:r>
      <w:r w:rsidRPr="00810427">
        <w:rPr>
          <w:rFonts w:ascii="Times New Roman" w:hAnsi="Times New Roman" w:cs="Times New Roman"/>
          <w:color w:val="000000"/>
          <w:sz w:val="25"/>
          <w:szCs w:val="25"/>
        </w:rPr>
        <w:t xml:space="preserve">расстояние между </w:t>
      </w:r>
      <w:proofErr w:type="spellStart"/>
      <w:r w:rsidRPr="00810427">
        <w:rPr>
          <w:rFonts w:ascii="Times New Roman" w:hAnsi="Times New Roman" w:cs="Times New Roman"/>
          <w:color w:val="000000"/>
          <w:sz w:val="25"/>
          <w:szCs w:val="25"/>
        </w:rPr>
        <w:t>передневерхними</w:t>
      </w:r>
      <w:proofErr w:type="spellEnd"/>
      <w:r w:rsidRPr="00810427">
        <w:rPr>
          <w:rFonts w:ascii="Times New Roman" w:hAnsi="Times New Roman" w:cs="Times New Roman"/>
          <w:color w:val="000000"/>
          <w:sz w:val="25"/>
          <w:szCs w:val="25"/>
        </w:rPr>
        <w:t xml:space="preserve"> остями подвздош</w:t>
      </w:r>
      <w:r w:rsidRPr="00810427">
        <w:rPr>
          <w:rFonts w:ascii="Times New Roman" w:hAnsi="Times New Roman" w:cs="Times New Roman"/>
          <w:color w:val="000000"/>
          <w:sz w:val="25"/>
          <w:szCs w:val="25"/>
        </w:rPr>
        <w:softHyphen/>
        <w:t>ных костей с двух сторон</w:t>
      </w:r>
      <w:r>
        <w:rPr>
          <w:rFonts w:ascii="Verdana" w:hAnsi="Verdana"/>
          <w:color w:val="000000"/>
          <w:sz w:val="25"/>
          <w:szCs w:val="25"/>
        </w:rPr>
        <w:t>; </w:t>
      </w:r>
      <w:r w:rsidRPr="00810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7E9" w:rsidRPr="00810427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1DB8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791D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91DB8">
        <w:rPr>
          <w:rFonts w:ascii="Times New Roman" w:hAnsi="Times New Roman" w:cs="Times New Roman"/>
          <w:b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0427">
        <w:rPr>
          <w:rFonts w:ascii="Times New Roman" w:hAnsi="Times New Roman" w:cs="Times New Roman"/>
          <w:sz w:val="28"/>
          <w:szCs w:val="28"/>
        </w:rPr>
        <w:t>■</w:t>
      </w:r>
      <w:proofErr w:type="gramEnd"/>
      <w:r w:rsidRPr="00810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distantia</w:t>
      </w:r>
      <w:proofErr w:type="spellEnd"/>
      <w:r w:rsidRPr="00810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cristarum</w:t>
      </w:r>
      <w:proofErr w:type="spellEnd"/>
      <w:r w:rsidRPr="00810427">
        <w:rPr>
          <w:rFonts w:ascii="Times New Roman" w:hAnsi="Times New Roman" w:cs="Times New Roman"/>
          <w:sz w:val="28"/>
          <w:szCs w:val="28"/>
        </w:rPr>
        <w:t xml:space="preserve"> 28–29 </w:t>
      </w:r>
      <w:r w:rsidRPr="00BE5CDE">
        <w:rPr>
          <w:rFonts w:ascii="Times New Roman" w:hAnsi="Times New Roman" w:cs="Times New Roman"/>
          <w:sz w:val="28"/>
          <w:szCs w:val="28"/>
        </w:rPr>
        <w:t>см</w:t>
      </w:r>
      <w:r w:rsidRPr="00810427">
        <w:rPr>
          <w:rFonts w:ascii="Times New Roman" w:hAnsi="Times New Roman" w:cs="Times New Roman"/>
          <w:sz w:val="28"/>
          <w:szCs w:val="28"/>
        </w:rPr>
        <w:t xml:space="preserve">; </w:t>
      </w:r>
      <w:r w:rsidRPr="00810427">
        <w:rPr>
          <w:rFonts w:ascii="Times New Roman" w:hAnsi="Times New Roman" w:cs="Times New Roman"/>
          <w:color w:val="000000"/>
          <w:sz w:val="25"/>
          <w:szCs w:val="25"/>
        </w:rPr>
        <w:t>расстояние между наиболее отдаленными участками гребней подвздошных костей</w:t>
      </w:r>
    </w:p>
    <w:p w:rsidR="007007E9" w:rsidRPr="00810427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1DB8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791DB8">
        <w:rPr>
          <w:rFonts w:ascii="Times New Roman" w:hAnsi="Times New Roman" w:cs="Times New Roman"/>
          <w:b/>
          <w:sz w:val="28"/>
          <w:szCs w:val="28"/>
        </w:rPr>
        <w:t xml:space="preserve"> 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427">
        <w:rPr>
          <w:rFonts w:ascii="Times New Roman" w:hAnsi="Times New Roman" w:cs="Times New Roman"/>
          <w:sz w:val="28"/>
          <w:szCs w:val="28"/>
        </w:rPr>
        <w:t xml:space="preserve">■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distantia</w:t>
      </w:r>
      <w:proofErr w:type="spellEnd"/>
      <w:r w:rsidRPr="00810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trochanterica</w:t>
      </w:r>
      <w:proofErr w:type="spellEnd"/>
      <w:r w:rsidRPr="00810427">
        <w:rPr>
          <w:rFonts w:ascii="Times New Roman" w:hAnsi="Times New Roman" w:cs="Times New Roman"/>
          <w:sz w:val="28"/>
          <w:szCs w:val="28"/>
        </w:rPr>
        <w:t xml:space="preserve"> 31–32 </w:t>
      </w:r>
      <w:r w:rsidRPr="00BE5CDE">
        <w:rPr>
          <w:rFonts w:ascii="Times New Roman" w:hAnsi="Times New Roman" w:cs="Times New Roman"/>
          <w:sz w:val="28"/>
          <w:szCs w:val="28"/>
        </w:rPr>
        <w:t>см</w:t>
      </w:r>
      <w:r w:rsidRPr="00810427">
        <w:rPr>
          <w:rFonts w:ascii="Times New Roman" w:hAnsi="Times New Roman" w:cs="Times New Roman"/>
          <w:sz w:val="28"/>
          <w:szCs w:val="28"/>
        </w:rPr>
        <w:t xml:space="preserve">; </w:t>
      </w:r>
      <w:r w:rsidRPr="00810427">
        <w:rPr>
          <w:rFonts w:ascii="Times New Roman" w:hAnsi="Times New Roman" w:cs="Times New Roman"/>
          <w:color w:val="000000"/>
          <w:sz w:val="25"/>
          <w:szCs w:val="25"/>
        </w:rPr>
        <w:t>расстояние между большими вертелами бедрен</w:t>
      </w:r>
      <w:r w:rsidRPr="00810427">
        <w:rPr>
          <w:rFonts w:ascii="Times New Roman" w:hAnsi="Times New Roman" w:cs="Times New Roman"/>
          <w:color w:val="000000"/>
          <w:sz w:val="25"/>
          <w:szCs w:val="25"/>
        </w:rPr>
        <w:softHyphen/>
        <w:t>ных костей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proofErr w:type="spellStart"/>
      <w:r w:rsidRPr="00D04656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D04656">
        <w:rPr>
          <w:rFonts w:ascii="Times New Roman" w:hAnsi="Times New Roman" w:cs="Times New Roman"/>
          <w:b/>
          <w:sz w:val="28"/>
          <w:szCs w:val="28"/>
        </w:rPr>
        <w:t xml:space="preserve"> 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427">
        <w:rPr>
          <w:rFonts w:ascii="Times New Roman" w:hAnsi="Times New Roman" w:cs="Times New Roman"/>
          <w:sz w:val="28"/>
          <w:szCs w:val="28"/>
        </w:rPr>
        <w:t xml:space="preserve">■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conjugata</w:t>
      </w:r>
      <w:proofErr w:type="spellEnd"/>
      <w:r w:rsidRPr="00810427">
        <w:rPr>
          <w:rFonts w:ascii="Times New Roman" w:hAnsi="Times New Roman" w:cs="Times New Roman"/>
          <w:sz w:val="28"/>
          <w:szCs w:val="28"/>
        </w:rPr>
        <w:t xml:space="preserve"> </w:t>
      </w:r>
      <w:r w:rsidRPr="0045023D">
        <w:rPr>
          <w:rFonts w:ascii="Times New Roman" w:hAnsi="Times New Roman" w:cs="Times New Roman"/>
          <w:sz w:val="28"/>
          <w:szCs w:val="28"/>
          <w:lang w:val="en-US"/>
        </w:rPr>
        <w:t>externa</w:t>
      </w:r>
      <w:r w:rsidRPr="00810427">
        <w:rPr>
          <w:rFonts w:ascii="Times New Roman" w:hAnsi="Times New Roman" w:cs="Times New Roman"/>
          <w:sz w:val="28"/>
          <w:szCs w:val="28"/>
        </w:rPr>
        <w:t xml:space="preserve"> 20–21 </w:t>
      </w:r>
      <w:r w:rsidRPr="00BE5CDE">
        <w:rPr>
          <w:rFonts w:ascii="Times New Roman" w:hAnsi="Times New Roman" w:cs="Times New Roman"/>
          <w:sz w:val="28"/>
          <w:szCs w:val="28"/>
        </w:rPr>
        <w:t>см</w:t>
      </w:r>
      <w:r w:rsidRPr="00810427">
        <w:rPr>
          <w:rFonts w:ascii="Times New Roman" w:hAnsi="Times New Roman" w:cs="Times New Roman"/>
          <w:sz w:val="28"/>
          <w:szCs w:val="28"/>
        </w:rPr>
        <w:t xml:space="preserve">; </w:t>
      </w:r>
      <w:r w:rsidRPr="00810427">
        <w:rPr>
          <w:rFonts w:ascii="Times New Roman" w:hAnsi="Times New Roman" w:cs="Times New Roman"/>
          <w:color w:val="000000"/>
          <w:sz w:val="25"/>
          <w:szCs w:val="25"/>
        </w:rPr>
        <w:t>расстояние между серединой верхненаружного края симфиза и сочленением V поясничного и I крестцового позвонков. </w:t>
      </w:r>
    </w:p>
    <w:p w:rsidR="007007E9" w:rsidRPr="00810427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Для ее измерения женщина должна лежать на левом боку, согнув левую ногу в коленном и тазобедренном суставах, а правую держать вытянутой. «Пуговку» одной ветви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тазомера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устанавливают на середине верхненаружного края симфиза, другой конец прижимают к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надкрестцовой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ямке, которая находится под остистым отростком V поясничного позвонка, соответствуя верхнему углу крестцового ромба. Определить эту точку можно, скользя пальцами по остистым отросткам поясничных позвонков вниз. Ямка легко определяется под выступом остистого отростка последнего поясничного позвонка. Наружная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конъюгата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в норме равна 20-21 см</w:t>
      </w:r>
      <w:r>
        <w:rPr>
          <w:rFonts w:ascii="Verdana" w:hAnsi="Verdana"/>
          <w:color w:val="000000"/>
          <w:sz w:val="25"/>
          <w:szCs w:val="25"/>
        </w:rPr>
        <w:t>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4656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D04656">
        <w:rPr>
          <w:rFonts w:ascii="Times New Roman" w:hAnsi="Times New Roman" w:cs="Times New Roman"/>
          <w:b/>
          <w:sz w:val="28"/>
          <w:szCs w:val="28"/>
        </w:rPr>
        <w:t xml:space="preserve"> 44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45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C57">
        <w:rPr>
          <w:rFonts w:ascii="Times New Roman" w:hAnsi="Times New Roman" w:cs="Times New Roman"/>
          <w:sz w:val="28"/>
          <w:szCs w:val="28"/>
        </w:rPr>
        <w:t>■</w:t>
      </w:r>
      <w:proofErr w:type="gramEnd"/>
      <w:r w:rsidRPr="00844C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conjugata</w:t>
      </w:r>
      <w:proofErr w:type="spellEnd"/>
      <w:r w:rsidRPr="00844C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23D">
        <w:rPr>
          <w:rFonts w:ascii="Times New Roman" w:hAnsi="Times New Roman" w:cs="Times New Roman"/>
          <w:sz w:val="28"/>
          <w:szCs w:val="28"/>
          <w:lang w:val="en-US"/>
        </w:rPr>
        <w:t>diagonalis</w:t>
      </w:r>
      <w:proofErr w:type="spellEnd"/>
      <w:r w:rsidRPr="00844C57">
        <w:rPr>
          <w:rFonts w:ascii="Times New Roman" w:hAnsi="Times New Roman" w:cs="Times New Roman"/>
          <w:sz w:val="28"/>
          <w:szCs w:val="28"/>
        </w:rPr>
        <w:t xml:space="preserve"> 12,5–13 </w:t>
      </w:r>
      <w:r w:rsidRPr="00BE5CDE">
        <w:rPr>
          <w:rFonts w:ascii="Times New Roman" w:hAnsi="Times New Roman" w:cs="Times New Roman"/>
          <w:sz w:val="28"/>
          <w:szCs w:val="28"/>
        </w:rPr>
        <w:t>см</w:t>
      </w:r>
      <w:r w:rsidRPr="00844C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07E9" w:rsidRPr="00810427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427">
        <w:rPr>
          <w:rStyle w:val="a7"/>
          <w:rFonts w:ascii="Times New Roman" w:hAnsi="Times New Roman" w:cs="Times New Roman"/>
          <w:color w:val="000000"/>
          <w:sz w:val="28"/>
          <w:szCs w:val="28"/>
        </w:rPr>
        <w:t>Диаго</w:t>
      </w:r>
      <w:r w:rsidRPr="00810427">
        <w:rPr>
          <w:rStyle w:val="a7"/>
          <w:rFonts w:ascii="Times New Roman" w:hAnsi="Times New Roman" w:cs="Times New Roman"/>
          <w:color w:val="000000"/>
          <w:sz w:val="28"/>
          <w:szCs w:val="28"/>
        </w:rPr>
        <w:softHyphen/>
        <w:t xml:space="preserve">нальная </w:t>
      </w:r>
      <w:proofErr w:type="spellStart"/>
      <w:r w:rsidRPr="00810427">
        <w:rPr>
          <w:rStyle w:val="a7"/>
          <w:rFonts w:ascii="Times New Roman" w:hAnsi="Times New Roman" w:cs="Times New Roman"/>
          <w:color w:val="000000"/>
          <w:sz w:val="28"/>
          <w:szCs w:val="28"/>
        </w:rPr>
        <w:t>конъюгата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 - это расстояние между нижним краем симфиза и выдающейся точкой мыса. Легкая доступность мыса свидетельствует об уменьшении истинной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конъюгаты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>. Если средний палец достигает мыс, то при</w:t>
      </w:r>
      <w:r w:rsidRPr="00810427">
        <w:rPr>
          <w:rFonts w:ascii="Times New Roman" w:hAnsi="Times New Roman" w:cs="Times New Roman"/>
          <w:color w:val="000000"/>
          <w:sz w:val="28"/>
          <w:szCs w:val="28"/>
        </w:rPr>
        <w:softHyphen/>
        <w:t>жимают радиальный край II пальца к нижней поверхности симфиза, ощущая край дугообразной связки лобка. После этого указатель</w:t>
      </w:r>
      <w:r w:rsidRPr="00810427">
        <w:rPr>
          <w:rFonts w:ascii="Times New Roman" w:hAnsi="Times New Roman" w:cs="Times New Roman"/>
          <w:color w:val="000000"/>
          <w:sz w:val="28"/>
          <w:szCs w:val="28"/>
        </w:rPr>
        <w:softHyphen/>
        <w:t>ным пальцем левой руки отмечают место соприкосновения правой руки с нижним краем симфиза. При нормально развитом тазе вели</w:t>
      </w:r>
      <w:r w:rsidRPr="00810427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чина диагональной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конъюгаты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равна 13 см. В этих случаях мыс недостижим.</w:t>
      </w:r>
      <w:r w:rsidRPr="00810427">
        <w:rPr>
          <w:rFonts w:ascii="Verdana" w:hAnsi="Verdana"/>
          <w:color w:val="000000"/>
          <w:sz w:val="25"/>
          <w:szCs w:val="25"/>
        </w:rPr>
        <w:t xml:space="preserve"> </w:t>
      </w:r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Если же мыс достигается, диагональная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конъюгата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оказывается 12,5 см и ме</w:t>
      </w:r>
      <w:r w:rsidRPr="00810427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нее. Измерив величину диагональной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конъюгаты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, врач определяет величину истинной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конъюгаты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007E9" w:rsidRPr="00D04656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04656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D04656">
        <w:rPr>
          <w:rFonts w:ascii="Times New Roman" w:hAnsi="Times New Roman" w:cs="Times New Roman"/>
          <w:b/>
          <w:sz w:val="28"/>
          <w:szCs w:val="28"/>
        </w:rPr>
        <w:t xml:space="preserve"> 46</w:t>
      </w:r>
      <w:r>
        <w:rPr>
          <w:rFonts w:ascii="Times New Roman" w:hAnsi="Times New Roman" w:cs="Times New Roman"/>
          <w:b/>
          <w:sz w:val="28"/>
          <w:szCs w:val="28"/>
        </w:rPr>
        <w:t>-47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Дополнительно измеряют: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■ ромб </w:t>
      </w:r>
      <w:proofErr w:type="spellStart"/>
      <w:proofErr w:type="gramStart"/>
      <w:r w:rsidRPr="00BE5CDE">
        <w:rPr>
          <w:rFonts w:ascii="Times New Roman" w:hAnsi="Times New Roman" w:cs="Times New Roman"/>
          <w:sz w:val="28"/>
          <w:szCs w:val="28"/>
        </w:rPr>
        <w:t>Михаэлиса</w:t>
      </w:r>
      <w:proofErr w:type="spellEnd"/>
      <w:r w:rsidRPr="00BE5CD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E5CDE">
        <w:rPr>
          <w:rFonts w:ascii="Times New Roman" w:hAnsi="Times New Roman" w:cs="Times New Roman"/>
          <w:sz w:val="28"/>
          <w:szCs w:val="28"/>
        </w:rPr>
        <w:t xml:space="preserve">вертикальный размер ромба равен 11 см, горизонтальный — 10 см); </w:t>
      </w:r>
    </w:p>
    <w:p w:rsidR="007007E9" w:rsidRPr="00910CB7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10CB7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910CB7">
        <w:rPr>
          <w:rFonts w:ascii="Times New Roman" w:hAnsi="Times New Roman" w:cs="Times New Roman"/>
          <w:b/>
          <w:sz w:val="28"/>
          <w:szCs w:val="28"/>
        </w:rPr>
        <w:t xml:space="preserve"> 48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 xml:space="preserve">■ размер </w:t>
      </w:r>
      <w:proofErr w:type="gramStart"/>
      <w:r w:rsidRPr="00BE5CDE">
        <w:rPr>
          <w:rFonts w:ascii="Times New Roman" w:hAnsi="Times New Roman" w:cs="Times New Roman"/>
          <w:sz w:val="28"/>
          <w:szCs w:val="28"/>
        </w:rPr>
        <w:t>Франка(</w:t>
      </w:r>
      <w:proofErr w:type="gramEnd"/>
      <w:r w:rsidRPr="00BE5CDE">
        <w:rPr>
          <w:rFonts w:ascii="Times New Roman" w:hAnsi="Times New Roman" w:cs="Times New Roman"/>
          <w:sz w:val="28"/>
          <w:szCs w:val="28"/>
        </w:rPr>
        <w:t xml:space="preserve">расстояние от остистого отростка VII шейного позвонка до середины яремной вырезки – 12 см);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5CDE">
        <w:rPr>
          <w:rFonts w:ascii="Times New Roman" w:hAnsi="Times New Roman" w:cs="Times New Roman"/>
          <w:sz w:val="28"/>
          <w:szCs w:val="28"/>
        </w:rPr>
        <w:t>■ индекс Соловьёва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CDE">
        <w:rPr>
          <w:rFonts w:ascii="Times New Roman" w:hAnsi="Times New Roman" w:cs="Times New Roman"/>
          <w:sz w:val="28"/>
          <w:szCs w:val="28"/>
        </w:rPr>
        <w:t xml:space="preserve">(значение окружности запястья, разделённое на 10). </w:t>
      </w:r>
    </w:p>
    <w:p w:rsidR="007007E9" w:rsidRPr="00EE5956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E5956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EE5956">
        <w:rPr>
          <w:rFonts w:ascii="Times New Roman" w:hAnsi="Times New Roman" w:cs="Times New Roman"/>
          <w:b/>
          <w:sz w:val="28"/>
          <w:szCs w:val="28"/>
        </w:rPr>
        <w:t xml:space="preserve"> 49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Разница между наружной и истинной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конъюгатой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зависит от толщины костей (крестца, симфиза) и мягких тканей. Чтобы определить толщину костей </w:t>
      </w:r>
      <w:r w:rsidRPr="0081042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 женщины, измеряют сантиметровой лентой окружность лучезапястного </w:t>
      </w:r>
      <w:proofErr w:type="gram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сустава</w:t>
      </w:r>
      <w:r>
        <w:rPr>
          <w:rFonts w:ascii="Verdana" w:hAnsi="Verdana"/>
          <w:color w:val="000000"/>
          <w:sz w:val="25"/>
          <w:szCs w:val="25"/>
        </w:rPr>
        <w:t> 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10427">
        <w:rPr>
          <w:rFonts w:ascii="Verdana" w:hAnsi="Verdana"/>
          <w:color w:val="000000"/>
          <w:sz w:val="25"/>
          <w:szCs w:val="25"/>
        </w:rPr>
        <w:t xml:space="preserve"> </w:t>
      </w:r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Средняя его величина равна 14 - 16 см. При индексе Соловьева менее 14 см. (тонкие кости) разница между наружной и истинной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конъюгатой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будет меньше, поэтому от наружной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конъюгаты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отнимают 8 см. При индексе Соловьева больше 16 см. (толстые кости) разница между наружной и истинной </w:t>
      </w:r>
      <w:proofErr w:type="spellStart"/>
      <w:r w:rsidRPr="00810427">
        <w:rPr>
          <w:rFonts w:ascii="Times New Roman" w:hAnsi="Times New Roman" w:cs="Times New Roman"/>
          <w:color w:val="000000"/>
          <w:sz w:val="28"/>
          <w:szCs w:val="28"/>
        </w:rPr>
        <w:t>конъюгатой</w:t>
      </w:r>
      <w:proofErr w:type="spellEnd"/>
      <w:r w:rsidRPr="00810427">
        <w:rPr>
          <w:rFonts w:ascii="Times New Roman" w:hAnsi="Times New Roman" w:cs="Times New Roman"/>
          <w:color w:val="000000"/>
          <w:sz w:val="28"/>
          <w:szCs w:val="28"/>
        </w:rPr>
        <w:t xml:space="preserve"> будет больше, поэтому от нее отнимают 10 см</w:t>
      </w:r>
      <w:r>
        <w:rPr>
          <w:rFonts w:ascii="Verdana" w:hAnsi="Verdana"/>
          <w:color w:val="000000"/>
          <w:sz w:val="25"/>
          <w:szCs w:val="25"/>
        </w:rPr>
        <w:t xml:space="preserve">. </w:t>
      </w:r>
      <w:r w:rsidRPr="00BE5CDE">
        <w:rPr>
          <w:rFonts w:ascii="Times New Roman" w:hAnsi="Times New Roman" w:cs="Times New Roman"/>
          <w:sz w:val="28"/>
          <w:szCs w:val="28"/>
        </w:rPr>
        <w:t>Для оценки внутренних размеров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CDE">
        <w:rPr>
          <w:rFonts w:ascii="Times New Roman" w:hAnsi="Times New Roman" w:cs="Times New Roman"/>
          <w:sz w:val="28"/>
          <w:szCs w:val="28"/>
        </w:rPr>
        <w:t xml:space="preserve">таза необходимо знать размер истинной </w:t>
      </w:r>
      <w:proofErr w:type="spellStart"/>
      <w:r w:rsidRPr="00BE5CDE">
        <w:rPr>
          <w:rFonts w:ascii="Times New Roman" w:hAnsi="Times New Roman" w:cs="Times New Roman"/>
          <w:sz w:val="28"/>
          <w:szCs w:val="28"/>
        </w:rPr>
        <w:t>конъюгаты</w:t>
      </w:r>
      <w:proofErr w:type="spellEnd"/>
      <w:r w:rsidRPr="00BE5CDE">
        <w:rPr>
          <w:rFonts w:ascii="Times New Roman" w:hAnsi="Times New Roman" w:cs="Times New Roman"/>
          <w:sz w:val="28"/>
          <w:szCs w:val="28"/>
        </w:rPr>
        <w:t xml:space="preserve"> (прямого размера входа в малый таз). Он равен вертикальному размеру ромба </w:t>
      </w:r>
      <w:proofErr w:type="spellStart"/>
      <w:r w:rsidRPr="00BE5CDE">
        <w:rPr>
          <w:rFonts w:ascii="Times New Roman" w:hAnsi="Times New Roman" w:cs="Times New Roman"/>
          <w:sz w:val="28"/>
          <w:szCs w:val="28"/>
        </w:rPr>
        <w:t>Михаэлиса</w:t>
      </w:r>
      <w:proofErr w:type="spellEnd"/>
      <w:r w:rsidRPr="00BE5CDE">
        <w:rPr>
          <w:rFonts w:ascii="Times New Roman" w:hAnsi="Times New Roman" w:cs="Times New Roman"/>
          <w:sz w:val="28"/>
          <w:szCs w:val="28"/>
        </w:rPr>
        <w:t xml:space="preserve"> и размеру Франка. Также об истинной </w:t>
      </w:r>
      <w:proofErr w:type="spellStart"/>
      <w:r w:rsidRPr="00BE5CDE">
        <w:rPr>
          <w:rFonts w:ascii="Times New Roman" w:hAnsi="Times New Roman" w:cs="Times New Roman"/>
          <w:sz w:val="28"/>
          <w:szCs w:val="28"/>
        </w:rPr>
        <w:t>конъюгате</w:t>
      </w:r>
      <w:proofErr w:type="spellEnd"/>
      <w:r w:rsidRPr="00BE5CDE">
        <w:rPr>
          <w:rFonts w:ascii="Times New Roman" w:hAnsi="Times New Roman" w:cs="Times New Roman"/>
          <w:sz w:val="28"/>
          <w:szCs w:val="28"/>
        </w:rPr>
        <w:t xml:space="preserve"> судят по наружной (из её размера вычитают 9 см) и диагональной </w:t>
      </w:r>
      <w:proofErr w:type="spellStart"/>
      <w:r w:rsidRPr="00BE5CDE">
        <w:rPr>
          <w:rFonts w:ascii="Times New Roman" w:hAnsi="Times New Roman" w:cs="Times New Roman"/>
          <w:sz w:val="28"/>
          <w:szCs w:val="28"/>
        </w:rPr>
        <w:t>конъюгатам</w:t>
      </w:r>
      <w:proofErr w:type="spellEnd"/>
      <w:r w:rsidRPr="00BE5CDE">
        <w:rPr>
          <w:rFonts w:ascii="Times New Roman" w:hAnsi="Times New Roman" w:cs="Times New Roman"/>
          <w:sz w:val="28"/>
          <w:szCs w:val="28"/>
        </w:rPr>
        <w:t xml:space="preserve"> (от величины отнимают 1,5–2 см).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07E9" w:rsidRDefault="007007E9" w:rsidP="007007E9">
      <w:pPr>
        <w:spacing w:after="0" w:line="240" w:lineRule="auto"/>
        <w:ind w:firstLine="708"/>
        <w:jc w:val="both"/>
        <w:rPr>
          <w:rStyle w:val="a7"/>
          <w:rFonts w:ascii="Verdana" w:hAnsi="Verdana"/>
          <w:color w:val="000000"/>
          <w:sz w:val="25"/>
          <w:szCs w:val="25"/>
        </w:rPr>
      </w:pPr>
      <w:proofErr w:type="spellStart"/>
      <w:r>
        <w:rPr>
          <w:rStyle w:val="a7"/>
          <w:rFonts w:ascii="Verdana" w:hAnsi="Verdana"/>
          <w:color w:val="000000"/>
          <w:sz w:val="25"/>
          <w:szCs w:val="25"/>
        </w:rPr>
        <w:t>Сл</w:t>
      </w:r>
      <w:proofErr w:type="spellEnd"/>
      <w:r>
        <w:rPr>
          <w:rStyle w:val="a7"/>
          <w:rFonts w:ascii="Verdana" w:hAnsi="Verdana"/>
          <w:color w:val="000000"/>
          <w:sz w:val="25"/>
          <w:szCs w:val="25"/>
        </w:rPr>
        <w:t xml:space="preserve"> 50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Verdana" w:hAnsi="Verdana"/>
          <w:color w:val="000000"/>
          <w:sz w:val="25"/>
          <w:szCs w:val="25"/>
        </w:rPr>
      </w:pPr>
      <w:r>
        <w:rPr>
          <w:rStyle w:val="a7"/>
          <w:rFonts w:ascii="Verdana" w:hAnsi="Verdana"/>
          <w:color w:val="000000"/>
          <w:sz w:val="25"/>
          <w:szCs w:val="25"/>
        </w:rPr>
        <w:t>Пример:</w:t>
      </w:r>
      <w:r>
        <w:rPr>
          <w:rFonts w:ascii="Verdana" w:hAnsi="Verdana"/>
          <w:color w:val="000000"/>
          <w:sz w:val="25"/>
          <w:szCs w:val="25"/>
        </w:rPr>
        <w:t xml:space="preserve"> Наружная </w:t>
      </w:r>
      <w:proofErr w:type="spellStart"/>
      <w:r>
        <w:rPr>
          <w:rFonts w:ascii="Verdana" w:hAnsi="Verdana"/>
          <w:color w:val="000000"/>
          <w:sz w:val="25"/>
          <w:szCs w:val="25"/>
        </w:rPr>
        <w:t>конъюгата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 равна 21 см., индекс Соловьева – 16,5 см. Чему равна истинная </w:t>
      </w:r>
      <w:proofErr w:type="spellStart"/>
      <w:r>
        <w:rPr>
          <w:rFonts w:ascii="Verdana" w:hAnsi="Verdana"/>
          <w:color w:val="000000"/>
          <w:sz w:val="25"/>
          <w:szCs w:val="25"/>
        </w:rPr>
        <w:t>конъюгата</w:t>
      </w:r>
      <w:proofErr w:type="spellEnd"/>
      <w:r>
        <w:rPr>
          <w:rFonts w:ascii="Verdana" w:hAnsi="Verdana"/>
          <w:color w:val="000000"/>
          <w:sz w:val="25"/>
          <w:szCs w:val="25"/>
        </w:rPr>
        <w:t>? Ответ: 21 см. – 10 см. = 11 см. (норма).</w:t>
      </w:r>
    </w:p>
    <w:p w:rsidR="007007E9" w:rsidRPr="009D1981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1981">
        <w:rPr>
          <w:rStyle w:val="a7"/>
          <w:rFonts w:ascii="Times New Roman" w:hAnsi="Times New Roman" w:cs="Times New Roman"/>
          <w:color w:val="000000"/>
          <w:sz w:val="28"/>
          <w:szCs w:val="28"/>
        </w:rPr>
        <w:t>Прямой размер плоскости выхода</w:t>
      </w:r>
      <w:r w:rsidRPr="009D1981">
        <w:rPr>
          <w:rFonts w:ascii="Times New Roman" w:hAnsi="Times New Roman" w:cs="Times New Roman"/>
          <w:color w:val="000000"/>
          <w:sz w:val="28"/>
          <w:szCs w:val="28"/>
        </w:rPr>
        <w:t xml:space="preserve"> измеряют обычным </w:t>
      </w:r>
      <w:proofErr w:type="spellStart"/>
      <w:r w:rsidRPr="009D1981">
        <w:rPr>
          <w:rFonts w:ascii="Times New Roman" w:hAnsi="Times New Roman" w:cs="Times New Roman"/>
          <w:color w:val="000000"/>
          <w:sz w:val="28"/>
          <w:szCs w:val="28"/>
        </w:rPr>
        <w:t>тазомером</w:t>
      </w:r>
      <w:proofErr w:type="spellEnd"/>
      <w:r w:rsidRPr="009D1981">
        <w:rPr>
          <w:rFonts w:ascii="Times New Roman" w:hAnsi="Times New Roman" w:cs="Times New Roman"/>
          <w:color w:val="000000"/>
          <w:sz w:val="28"/>
          <w:szCs w:val="28"/>
        </w:rPr>
        <w:t xml:space="preserve"> (рис. 11-а). Одну «пуговку» </w:t>
      </w:r>
      <w:proofErr w:type="spellStart"/>
      <w:r w:rsidRPr="009D1981">
        <w:rPr>
          <w:rFonts w:ascii="Times New Roman" w:hAnsi="Times New Roman" w:cs="Times New Roman"/>
          <w:color w:val="000000"/>
          <w:sz w:val="28"/>
          <w:szCs w:val="28"/>
        </w:rPr>
        <w:t>тазомера</w:t>
      </w:r>
      <w:proofErr w:type="spellEnd"/>
      <w:r w:rsidRPr="009D1981">
        <w:rPr>
          <w:rFonts w:ascii="Times New Roman" w:hAnsi="Times New Roman" w:cs="Times New Roman"/>
          <w:color w:val="000000"/>
          <w:sz w:val="28"/>
          <w:szCs w:val="28"/>
        </w:rPr>
        <w:t xml:space="preserve"> прижимают к середине нижнего края симфиза, другую – к верхушке копчика. В нормальном тазу прямой размер плоскости выхода равен 9,5 см.</w:t>
      </w:r>
    </w:p>
    <w:p w:rsidR="007007E9" w:rsidRDefault="007007E9" w:rsidP="007007E9">
      <w:pPr>
        <w:spacing w:after="0" w:line="240" w:lineRule="auto"/>
        <w:ind w:firstLine="708"/>
        <w:jc w:val="both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Style w:val="a7"/>
          <w:rFonts w:ascii="Times New Roman" w:hAnsi="Times New Roman" w:cs="Times New Roman"/>
          <w:color w:val="000000"/>
          <w:sz w:val="28"/>
          <w:szCs w:val="28"/>
        </w:rPr>
        <w:t>Сл</w:t>
      </w:r>
      <w:proofErr w:type="spellEnd"/>
      <w:r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51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1981">
        <w:rPr>
          <w:rStyle w:val="a7"/>
          <w:rFonts w:ascii="Times New Roman" w:hAnsi="Times New Roman" w:cs="Times New Roman"/>
          <w:color w:val="000000"/>
          <w:sz w:val="28"/>
          <w:szCs w:val="28"/>
        </w:rPr>
        <w:t>Поперечный размер плоскости выхода таза </w:t>
      </w:r>
      <w:r w:rsidRPr="009D1981">
        <w:rPr>
          <w:rFonts w:ascii="Times New Roman" w:hAnsi="Times New Roman" w:cs="Times New Roman"/>
          <w:color w:val="000000"/>
          <w:sz w:val="28"/>
          <w:szCs w:val="28"/>
        </w:rPr>
        <w:t>(рис. 11-б)</w:t>
      </w:r>
      <w:r w:rsidRPr="009D1981">
        <w:rPr>
          <w:rStyle w:val="a7"/>
          <w:rFonts w:ascii="Times New Roman" w:hAnsi="Times New Roman" w:cs="Times New Roman"/>
          <w:color w:val="000000"/>
          <w:sz w:val="28"/>
          <w:szCs w:val="28"/>
        </w:rPr>
        <w:t>-</w:t>
      </w:r>
      <w:r w:rsidRPr="009D1981">
        <w:rPr>
          <w:rFonts w:ascii="Times New Roman" w:hAnsi="Times New Roman" w:cs="Times New Roman"/>
          <w:color w:val="000000"/>
          <w:sz w:val="28"/>
          <w:szCs w:val="28"/>
        </w:rPr>
        <w:t xml:space="preserve">расстояние между внутренними поверхностями седалищных костей – измерить довольно сложно. Этот размер измеряется сантиметром либо </w:t>
      </w:r>
      <w:proofErr w:type="spellStart"/>
      <w:r w:rsidRPr="009D1981">
        <w:rPr>
          <w:rFonts w:ascii="Times New Roman" w:hAnsi="Times New Roman" w:cs="Times New Roman"/>
          <w:color w:val="000000"/>
          <w:sz w:val="28"/>
          <w:szCs w:val="28"/>
        </w:rPr>
        <w:t>тазомером</w:t>
      </w:r>
      <w:proofErr w:type="spellEnd"/>
      <w:r w:rsidRPr="009D1981">
        <w:rPr>
          <w:rFonts w:ascii="Times New Roman" w:hAnsi="Times New Roman" w:cs="Times New Roman"/>
          <w:color w:val="000000"/>
          <w:sz w:val="28"/>
          <w:szCs w:val="28"/>
        </w:rPr>
        <w:t xml:space="preserve"> с перекрещивающимися ветвями в положении женщины на спине с приведенными к животу ногами. К полученному размеру прибавляют 1,5 см. В норме поперечный размер таза равен 11 см.</w:t>
      </w:r>
    </w:p>
    <w:p w:rsidR="007007E9" w:rsidRPr="009D1981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1981">
        <w:rPr>
          <w:rFonts w:ascii="Times New Roman" w:hAnsi="Times New Roman" w:cs="Times New Roman"/>
          <w:color w:val="000000"/>
          <w:sz w:val="28"/>
          <w:szCs w:val="28"/>
        </w:rPr>
        <w:t>В том же положении женщины для оценки особенностей малого таза измеряют лонный угол, прикладывая I пальцы рук к лонным дугам. При нормальных размерах и форме таза угол больше 90 градусов.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105A037" wp14:editId="7FE045D4">
            <wp:simplePos x="0" y="0"/>
            <wp:positionH relativeFrom="column">
              <wp:posOffset>-458470</wp:posOffset>
            </wp:positionH>
            <wp:positionV relativeFrom="paragraph">
              <wp:posOffset>76200</wp:posOffset>
            </wp:positionV>
            <wp:extent cx="3988435" cy="3813175"/>
            <wp:effectExtent l="19050" t="0" r="0" b="0"/>
            <wp:wrapThrough wrapText="bothSides">
              <wp:wrapPolygon edited="0">
                <wp:start x="-103" y="0"/>
                <wp:lineTo x="-103" y="21474"/>
                <wp:lineTo x="21562" y="21474"/>
                <wp:lineTo x="21562" y="0"/>
                <wp:lineTo x="-10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7E9" w:rsidRPr="00CB5661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proofErr w:type="spellStart"/>
      <w:r w:rsidRPr="00AC255E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Сл</w:t>
      </w:r>
      <w:proofErr w:type="spellEnd"/>
      <w:r w:rsidRPr="00AC255E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52</w:t>
      </w: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-54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Сантиметровой лентой измеряют окружность живота (ОЖ) на уровне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лупка </w:t>
      </w:r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(</w:t>
      </w:r>
      <w:proofErr w:type="spellStart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abdominal</w:t>
      </w:r>
      <w:proofErr w:type="spellEnd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circumference</w:t>
      </w:r>
      <w:proofErr w:type="spellEnd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 xml:space="preserve">;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конце нормальной беременности она равна</w:t>
      </w:r>
    </w:p>
    <w:p w:rsidR="007007E9" w:rsidRPr="00CB5661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90-100 см) и высоту стояния дна матки (ВДМ) </w:t>
      </w:r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(</w:t>
      </w:r>
      <w:proofErr w:type="spellStart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symphysis-fundal</w:t>
      </w:r>
      <w:proofErr w:type="spellEnd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height</w:t>
      </w:r>
      <w:proofErr w:type="spellEnd"/>
      <w:r w:rsidRPr="00CB5661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 xml:space="preserve">)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–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расстояние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между верхним краем лонного сочленения и дном </w:t>
      </w:r>
      <w:proofErr w:type="gramStart"/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матки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  <w:proofErr w:type="gramEnd"/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конце беременности высота стояния дна матки в среднем составляет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34-36 см. Измерение окружности живота позволяет акушеру определить срок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беременности, приблизительно предполагаемую массу плода (перемножив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значения двух указанных размеров - формула </w:t>
      </w:r>
      <w:proofErr w:type="spellStart"/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Жорданиа</w:t>
      </w:r>
      <w:proofErr w:type="spellEnd"/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), выявить нарушения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CB566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жирового обмена, заподозрить многоводие, маловодие.</w:t>
      </w:r>
    </w:p>
    <w:p w:rsidR="007007E9" w:rsidRPr="00CB5661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Сл55</w:t>
      </w:r>
    </w:p>
    <w:p w:rsidR="007007E9" w:rsidRPr="00C30DB4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0DB4">
        <w:rPr>
          <w:rFonts w:ascii="Times New Roman" w:hAnsi="Times New Roman" w:cs="Times New Roman"/>
          <w:b/>
          <w:sz w:val="28"/>
          <w:szCs w:val="28"/>
        </w:rPr>
        <w:t>Пальпация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>Пальпация живота даёт представление о положении плода и тонусе матки. При пальпации живота пользуются так называемыми наружными приёмами акушерского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0D5E">
        <w:rPr>
          <w:rFonts w:ascii="Times New Roman" w:hAnsi="Times New Roman" w:cs="Times New Roman"/>
          <w:sz w:val="28"/>
          <w:szCs w:val="28"/>
        </w:rPr>
        <w:t>(</w:t>
      </w:r>
      <w:r w:rsidRPr="00C30DB4">
        <w:rPr>
          <w:rFonts w:ascii="Times New Roman" w:hAnsi="Times New Roman" w:cs="Times New Roman"/>
          <w:b/>
          <w:sz w:val="28"/>
          <w:szCs w:val="28"/>
        </w:rPr>
        <w:t>приёмами Леопольда</w:t>
      </w:r>
      <w:r w:rsidRPr="00D30D5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 xml:space="preserve">■ 1-й приём наружного акушерского исследования — определение высоты стояния дна матки и части плода, находящейся в дне. </w:t>
      </w:r>
      <w:r>
        <w:rPr>
          <w:rFonts w:ascii="Times New Roman" w:hAnsi="Times New Roman" w:cs="Times New Roman"/>
          <w:sz w:val="28"/>
          <w:szCs w:val="28"/>
        </w:rPr>
        <w:t>Срок</w:t>
      </w:r>
    </w:p>
    <w:p w:rsidR="007007E9" w:rsidRPr="00AC255E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C255E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AC255E">
        <w:rPr>
          <w:rFonts w:ascii="Times New Roman" w:hAnsi="Times New Roman" w:cs="Times New Roman"/>
          <w:b/>
          <w:sz w:val="28"/>
          <w:szCs w:val="28"/>
        </w:rPr>
        <w:t xml:space="preserve"> 56</w:t>
      </w:r>
    </w:p>
    <w:p w:rsidR="007007E9" w:rsidRPr="00AC255E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C255E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AC255E">
        <w:rPr>
          <w:rFonts w:ascii="Times New Roman" w:hAnsi="Times New Roman" w:cs="Times New Roman"/>
          <w:b/>
          <w:sz w:val="28"/>
          <w:szCs w:val="28"/>
        </w:rPr>
        <w:t xml:space="preserve"> 57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 xml:space="preserve">■ 2-й приём наружного акушерского исследования — определение позиции плода, о которой судят по месту расположения спинки и мелких частей плода (ручек и ножек). </w:t>
      </w:r>
    </w:p>
    <w:p w:rsidR="007007E9" w:rsidRPr="00C971C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1C9">
        <w:rPr>
          <w:rFonts w:ascii="Times New Roman" w:hAnsi="Times New Roman" w:cs="Times New Roman"/>
          <w:b/>
          <w:sz w:val="28"/>
          <w:szCs w:val="28"/>
        </w:rPr>
        <w:t>Сл58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 xml:space="preserve">■ 3-й приём наружного акушерского исследования — определение характера предлежащей части и её отношения к малому тазу. </w:t>
      </w:r>
    </w:p>
    <w:p w:rsidR="007007E9" w:rsidRPr="00C971C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71C9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C971C9">
        <w:rPr>
          <w:rFonts w:ascii="Times New Roman" w:hAnsi="Times New Roman" w:cs="Times New Roman"/>
          <w:b/>
          <w:sz w:val="28"/>
          <w:szCs w:val="28"/>
        </w:rPr>
        <w:t xml:space="preserve"> 59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>■ 4-й приём наружного акушерского исследования — определение соотношения предлежащей части со входом в малый таз.</w:t>
      </w:r>
    </w:p>
    <w:p w:rsidR="007007E9" w:rsidRPr="00C971C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71C9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C971C9">
        <w:rPr>
          <w:rFonts w:ascii="Times New Roman" w:hAnsi="Times New Roman" w:cs="Times New Roman"/>
          <w:b/>
          <w:sz w:val="28"/>
          <w:szCs w:val="28"/>
        </w:rPr>
        <w:t xml:space="preserve"> 60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D5E">
        <w:rPr>
          <w:rFonts w:ascii="Times New Roman" w:hAnsi="Times New Roman" w:cs="Times New Roman"/>
          <w:sz w:val="28"/>
          <w:szCs w:val="28"/>
        </w:rPr>
        <w:t>Членорасположение</w:t>
      </w:r>
      <w:proofErr w:type="spellEnd"/>
      <w:r w:rsidRPr="00D30D5E">
        <w:rPr>
          <w:rFonts w:ascii="Times New Roman" w:hAnsi="Times New Roman" w:cs="Times New Roman"/>
          <w:sz w:val="28"/>
          <w:szCs w:val="28"/>
        </w:rPr>
        <w:t xml:space="preserve"> плода— отношение конечностей плода к головке и туловищу. При определении положения плода (отношение продольной оси плода к продольной оси матки) различают положения: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 xml:space="preserve">■ продольное;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lastRenderedPageBreak/>
        <w:t xml:space="preserve">■ поперечное;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 xml:space="preserve">■ косое.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 xml:space="preserve">Позиция плода— отношение спинки плода к правой или левой стороне матки. Различают </w:t>
      </w:r>
      <w:r w:rsidRPr="00300233">
        <w:rPr>
          <w:rFonts w:ascii="Times New Roman" w:hAnsi="Times New Roman" w:cs="Times New Roman"/>
          <w:b/>
          <w:sz w:val="28"/>
          <w:szCs w:val="28"/>
        </w:rPr>
        <w:t>I</w:t>
      </w:r>
      <w:r w:rsidRPr="00D30D5E">
        <w:rPr>
          <w:rFonts w:ascii="Times New Roman" w:hAnsi="Times New Roman" w:cs="Times New Roman"/>
          <w:sz w:val="28"/>
          <w:szCs w:val="28"/>
        </w:rPr>
        <w:t xml:space="preserve"> (спинка обращена к левой стороне матки) и </w:t>
      </w:r>
      <w:r w:rsidRPr="00300233">
        <w:rPr>
          <w:rFonts w:ascii="Times New Roman" w:hAnsi="Times New Roman" w:cs="Times New Roman"/>
          <w:b/>
          <w:sz w:val="28"/>
          <w:szCs w:val="28"/>
        </w:rPr>
        <w:t>II</w:t>
      </w:r>
      <w:r w:rsidRPr="00D30D5E">
        <w:rPr>
          <w:rFonts w:ascii="Times New Roman" w:hAnsi="Times New Roman" w:cs="Times New Roman"/>
          <w:sz w:val="28"/>
          <w:szCs w:val="28"/>
        </w:rPr>
        <w:t xml:space="preserve"> (спинка плода обращена к правой стороне) позиции плода. </w:t>
      </w:r>
    </w:p>
    <w:p w:rsidR="007007E9" w:rsidRPr="00C971C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71C9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C971C9">
        <w:rPr>
          <w:rFonts w:ascii="Times New Roman" w:hAnsi="Times New Roman" w:cs="Times New Roman"/>
          <w:b/>
          <w:sz w:val="28"/>
          <w:szCs w:val="28"/>
        </w:rPr>
        <w:t xml:space="preserve"> 61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49485678"/>
      <w:r w:rsidRPr="00D30D5E">
        <w:rPr>
          <w:rFonts w:ascii="Times New Roman" w:hAnsi="Times New Roman" w:cs="Times New Roman"/>
          <w:sz w:val="28"/>
          <w:szCs w:val="28"/>
        </w:rPr>
        <w:t>Вид позиции — отношение спинки плода к передней или задней стенке матки. Если спинка обращена кпереди, говорят о переднем виде, кзади — заднем виде</w:t>
      </w:r>
      <w:bookmarkEnd w:id="0"/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D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30D5E">
        <w:rPr>
          <w:rFonts w:ascii="Times New Roman" w:hAnsi="Times New Roman" w:cs="Times New Roman"/>
          <w:sz w:val="28"/>
          <w:szCs w:val="28"/>
        </w:rPr>
        <w:t>Предлежание</w:t>
      </w:r>
      <w:proofErr w:type="spellEnd"/>
      <w:r w:rsidRPr="00D30D5E">
        <w:rPr>
          <w:rFonts w:ascii="Times New Roman" w:hAnsi="Times New Roman" w:cs="Times New Roman"/>
          <w:sz w:val="28"/>
          <w:szCs w:val="28"/>
        </w:rPr>
        <w:t xml:space="preserve"> плода— отношение крупной части плода (головки и ягодиц) ко входу в малый таз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62</w:t>
      </w:r>
    </w:p>
    <w:p w:rsidR="007007E9" w:rsidRPr="00C30DB4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30DB4">
        <w:rPr>
          <w:rFonts w:ascii="Times New Roman" w:hAnsi="Times New Roman" w:cs="Times New Roman"/>
          <w:b/>
          <w:sz w:val="28"/>
          <w:szCs w:val="28"/>
        </w:rPr>
        <w:t>Аускультация</w:t>
      </w:r>
      <w:r w:rsidRPr="00C30DB4">
        <w:rPr>
          <w:rFonts w:ascii="Times New Roman" w:hAnsi="Times New Roman" w:cs="Times New Roman"/>
        </w:rPr>
        <w:t xml:space="preserve">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>Выслушивание сердцебиения плода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233">
        <w:rPr>
          <w:rFonts w:ascii="Times New Roman" w:hAnsi="Times New Roman" w:cs="Times New Roman"/>
          <w:sz w:val="28"/>
          <w:szCs w:val="28"/>
        </w:rPr>
        <w:t xml:space="preserve">производят акушерским стетоскопом, начиная со 2-й половины беременности (реже с 18–20 </w:t>
      </w:r>
      <w:proofErr w:type="spellStart"/>
      <w:r w:rsidRPr="00300233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30023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виде ритмичных ясных ударов с частотой 120-160, </w:t>
      </w:r>
      <w:r w:rsidRPr="002410A9">
        <w:rPr>
          <w:rFonts w:ascii="Times New Roman" w:hAnsi="Times New Roman" w:cs="Times New Roman"/>
          <w:b/>
          <w:sz w:val="28"/>
          <w:szCs w:val="28"/>
        </w:rPr>
        <w:t>в среднем 140 в минуту</w:t>
      </w:r>
      <w:r w:rsidRPr="003002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783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 первом триместре беременности частота сердцебиения плода изменяется в зависимости от срока беременности: в 6-8 недель – от 110 до 130 уд./минуту; в 9-10 недель – от 170 до 190 уд./минуту; с 11-й недели и до момента родов – от 140 до 160 уд./минуту</w:t>
      </w:r>
      <w:r w:rsidRPr="00F2783D"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.</w:t>
      </w:r>
      <w:r w:rsidRPr="00F2783D">
        <w:rPr>
          <w:rFonts w:ascii="Arial" w:hAnsi="Arial" w:cs="Arial"/>
          <w:b/>
          <w:color w:val="FF0000"/>
          <w:sz w:val="21"/>
          <w:szCs w:val="21"/>
        </w:rPr>
        <w:br/>
      </w:r>
      <w:r w:rsidRPr="00F2783D">
        <w:rPr>
          <w:rFonts w:ascii="Arial" w:hAnsi="Arial" w:cs="Arial"/>
          <w:b/>
          <w:color w:val="FF0000"/>
          <w:sz w:val="21"/>
          <w:szCs w:val="21"/>
        </w:rPr>
        <w:br/>
      </w:r>
      <w:r w:rsidRPr="00300233">
        <w:rPr>
          <w:rFonts w:ascii="Times New Roman" w:hAnsi="Times New Roman" w:cs="Times New Roman"/>
          <w:sz w:val="28"/>
          <w:szCs w:val="28"/>
        </w:rPr>
        <w:t xml:space="preserve">Акушерский стетоскоп отличается от обычного широкой воронкой.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07E9" w:rsidRPr="00C971C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1C9">
        <w:rPr>
          <w:rFonts w:ascii="Times New Roman" w:hAnsi="Times New Roman" w:cs="Times New Roman"/>
          <w:b/>
          <w:sz w:val="28"/>
          <w:szCs w:val="28"/>
        </w:rPr>
        <w:t xml:space="preserve">Сл63 </w:t>
      </w:r>
      <w:r>
        <w:rPr>
          <w:rFonts w:ascii="Times New Roman" w:hAnsi="Times New Roman" w:cs="Times New Roman"/>
          <w:b/>
          <w:sz w:val="28"/>
          <w:szCs w:val="28"/>
        </w:rPr>
        <w:t>-64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Сердечные тоны плода прослушиваются с той стороны живота, куда обращена спинка, ближе к головке. При поперечных положениях сердцебиение определяют на уровне пупка, ближе к головке плода. При многоплодной беременности сердцебиения плодов обычно выслушиваются отчётливо в разных отделах матки. Помимо акушерского стетоскопа, для аускультации сердечных тонов плода можно применять фетальные мониторы, работающие на основании эффекта </w:t>
      </w:r>
      <w:proofErr w:type="spellStart"/>
      <w:r w:rsidRPr="00300233">
        <w:rPr>
          <w:rFonts w:ascii="Times New Roman" w:hAnsi="Times New Roman" w:cs="Times New Roman"/>
          <w:sz w:val="28"/>
          <w:szCs w:val="28"/>
        </w:rPr>
        <w:t>Допплера</w:t>
      </w:r>
      <w:proofErr w:type="spellEnd"/>
      <w:r w:rsidRPr="003002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Проводят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кардиотокографии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783D">
        <w:rPr>
          <w:rFonts w:ascii="Times New Roman" w:hAnsi="Times New Roman" w:cs="Times New Roman"/>
          <w:sz w:val="24"/>
          <w:szCs w:val="24"/>
        </w:rPr>
        <w:t>КТГ</w:t>
      </w:r>
      <w:r w:rsidRPr="00F2783D">
        <w:rPr>
          <w:rFonts w:ascii="Times New Roman" w:hAnsi="Times New Roman" w:cs="Times New Roman"/>
          <w:color w:val="3A3A2F"/>
          <w:sz w:val="24"/>
          <w:szCs w:val="24"/>
          <w:shd w:val="clear" w:color="auto" w:fill="FFFFFF"/>
        </w:rPr>
        <w:t>начиная</w:t>
      </w:r>
      <w:proofErr w:type="spellEnd"/>
      <w:r w:rsidRPr="00F2783D">
        <w:rPr>
          <w:rFonts w:ascii="Times New Roman" w:hAnsi="Times New Roman" w:cs="Times New Roman"/>
          <w:color w:val="3A3A2F"/>
          <w:sz w:val="24"/>
          <w:szCs w:val="24"/>
          <w:shd w:val="clear" w:color="auto" w:fill="FFFFFF"/>
        </w:rPr>
        <w:t xml:space="preserve"> с 28 недели</w:t>
      </w:r>
      <w:r>
        <w:rPr>
          <w:rFonts w:ascii="Times New Roman" w:hAnsi="Times New Roman" w:cs="Times New Roman"/>
          <w:sz w:val="28"/>
          <w:szCs w:val="28"/>
        </w:rPr>
        <w:t>) и УЗИ.</w:t>
      </w:r>
    </w:p>
    <w:p w:rsidR="007007E9" w:rsidRDefault="007007E9" w:rsidP="007007E9">
      <w:pPr>
        <w:pStyle w:val="a8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Сл</w:t>
      </w:r>
      <w:proofErr w:type="spellEnd"/>
      <w:r>
        <w:rPr>
          <w:b/>
          <w:color w:val="000000"/>
          <w:sz w:val="28"/>
          <w:szCs w:val="28"/>
        </w:rPr>
        <w:t xml:space="preserve"> 65</w:t>
      </w:r>
    </w:p>
    <w:p w:rsidR="007007E9" w:rsidRPr="00F2783D" w:rsidRDefault="007007E9" w:rsidP="007007E9">
      <w:pPr>
        <w:pStyle w:val="a8"/>
        <w:rPr>
          <w:b/>
          <w:color w:val="000000"/>
          <w:sz w:val="28"/>
          <w:szCs w:val="28"/>
        </w:rPr>
      </w:pPr>
      <w:r w:rsidRPr="00F2783D">
        <w:rPr>
          <w:b/>
          <w:color w:val="000000"/>
          <w:sz w:val="28"/>
          <w:szCs w:val="28"/>
        </w:rPr>
        <w:t>ВНУТРЕННЕЕ (ВЛАГАЛИЩНОЕ) ИССЛЕДОВАНИЕ</w:t>
      </w:r>
    </w:p>
    <w:p w:rsidR="007007E9" w:rsidRDefault="007007E9" w:rsidP="007007E9">
      <w:pPr>
        <w:pStyle w:val="a8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F2783D">
        <w:rPr>
          <w:color w:val="000000"/>
          <w:sz w:val="28"/>
          <w:szCs w:val="28"/>
        </w:rPr>
        <w:t xml:space="preserve">Внутреннее акушерское исследование выполняют одной рукой (двумя пальцами, указательным и средним, четырьмя – </w:t>
      </w:r>
      <w:proofErr w:type="spellStart"/>
      <w:r w:rsidRPr="00F2783D">
        <w:rPr>
          <w:color w:val="000000"/>
          <w:sz w:val="28"/>
          <w:szCs w:val="28"/>
        </w:rPr>
        <w:t>полурукой</w:t>
      </w:r>
      <w:proofErr w:type="spellEnd"/>
      <w:r w:rsidRPr="00F2783D">
        <w:rPr>
          <w:color w:val="000000"/>
          <w:sz w:val="28"/>
          <w:szCs w:val="28"/>
        </w:rPr>
        <w:t xml:space="preserve">, всей рукой). </w:t>
      </w:r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 xml:space="preserve">Акушерское </w:t>
      </w:r>
      <w:proofErr w:type="spellStart"/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>влаrалищное</w:t>
      </w:r>
      <w:proofErr w:type="spellEnd"/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исследование в I триместре беременности двуручное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>(</w:t>
      </w:r>
      <w:proofErr w:type="spellStart"/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>влагалищно-брюшностеночное</w:t>
      </w:r>
      <w:proofErr w:type="spellEnd"/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 xml:space="preserve">), а во II и в 111 триместрах - </w:t>
      </w:r>
      <w:proofErr w:type="gramStart"/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>одноручное(</w:t>
      </w:r>
      <w:proofErr w:type="gramEnd"/>
      <w:r w:rsidRPr="00DD2DE4">
        <w:rPr>
          <w:rFonts w:eastAsiaTheme="minorHAnsi"/>
          <w:color w:val="000000" w:themeColor="text1"/>
          <w:sz w:val="28"/>
          <w:szCs w:val="28"/>
          <w:lang w:eastAsia="en-US"/>
        </w:rPr>
        <w:t>нет необходимости в пальпации через переднюю брюшную стенку).</w:t>
      </w:r>
    </w:p>
    <w:p w:rsidR="007007E9" w:rsidRDefault="007007E9" w:rsidP="007007E9">
      <w:pPr>
        <w:pStyle w:val="a8"/>
        <w:ind w:firstLine="708"/>
        <w:jc w:val="both"/>
        <w:rPr>
          <w:color w:val="000000"/>
          <w:sz w:val="28"/>
          <w:szCs w:val="28"/>
        </w:rPr>
      </w:pPr>
      <w:r w:rsidRPr="00F2783D">
        <w:rPr>
          <w:color w:val="000000"/>
          <w:sz w:val="28"/>
          <w:szCs w:val="28"/>
        </w:rPr>
        <w:t xml:space="preserve">Внутреннее исследование позволяет определить предлежащую часть, состояние родовых путей, наблюдать динамику раскрытия шейки матки во </w:t>
      </w:r>
      <w:r w:rsidRPr="00F2783D">
        <w:rPr>
          <w:color w:val="000000"/>
          <w:sz w:val="28"/>
          <w:szCs w:val="28"/>
        </w:rPr>
        <w:lastRenderedPageBreak/>
        <w:t xml:space="preserve">время родов, механизм вставления и продвижения предлежащей части и др. </w:t>
      </w:r>
      <w:r w:rsidRPr="00F2783D">
        <w:rPr>
          <w:color w:val="000000"/>
          <w:sz w:val="28"/>
          <w:szCs w:val="28"/>
          <w:highlight w:val="yellow"/>
        </w:rPr>
        <w:t>У рожениц влагалищное исследование производят при поступлении в родовспомогательное учреждение, и после излития околоплодных вод.</w:t>
      </w:r>
    </w:p>
    <w:p w:rsidR="007007E9" w:rsidRPr="00F2783D" w:rsidRDefault="007007E9" w:rsidP="007007E9">
      <w:pPr>
        <w:pStyle w:val="a8"/>
        <w:ind w:firstLine="708"/>
        <w:jc w:val="both"/>
        <w:rPr>
          <w:color w:val="000000"/>
          <w:sz w:val="28"/>
          <w:szCs w:val="28"/>
        </w:rPr>
      </w:pPr>
      <w:r w:rsidRPr="00F2783D">
        <w:rPr>
          <w:color w:val="000000"/>
          <w:sz w:val="28"/>
          <w:szCs w:val="28"/>
        </w:rPr>
        <w:t xml:space="preserve"> В дальнейшем влагалищное исследование производят только по показаниям. Такой порядок позволяет своевременно выявить осложнения течения родов и оказать помощь. </w:t>
      </w:r>
      <w:r w:rsidRPr="00F2783D">
        <w:rPr>
          <w:color w:val="000000"/>
          <w:sz w:val="28"/>
          <w:szCs w:val="28"/>
          <w:highlight w:val="yellow"/>
        </w:rPr>
        <w:t>Влагалищное исследование беременных и рожениц является серьезным вмешательством, которое должны выполнять с соблюдением всех правил асептики и антисептики.</w:t>
      </w:r>
    </w:p>
    <w:p w:rsidR="007007E9" w:rsidRPr="00B639D1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B639D1">
        <w:rPr>
          <w:rFonts w:ascii="Times New Roman" w:hAnsi="Times New Roman" w:cs="Times New Roman"/>
          <w:b/>
          <w:color w:val="000000"/>
          <w:sz w:val="28"/>
          <w:szCs w:val="28"/>
        </w:rPr>
        <w:t>Сл</w:t>
      </w:r>
      <w:proofErr w:type="spellEnd"/>
      <w:r w:rsidRPr="00B639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66</w:t>
      </w:r>
    </w:p>
    <w:p w:rsidR="007007E9" w:rsidRPr="00F2783D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783D">
        <w:rPr>
          <w:rFonts w:ascii="Times New Roman" w:hAnsi="Times New Roman" w:cs="Times New Roman"/>
          <w:color w:val="000000"/>
          <w:sz w:val="28"/>
          <w:szCs w:val="28"/>
        </w:rPr>
        <w:t>Внутреннее исследование начинают с осмотра наружных половых органов (</w:t>
      </w:r>
      <w:proofErr w:type="spellStart"/>
      <w:r w:rsidRPr="00F2783D">
        <w:rPr>
          <w:rFonts w:ascii="Times New Roman" w:hAnsi="Times New Roman" w:cs="Times New Roman"/>
          <w:color w:val="000000"/>
          <w:sz w:val="28"/>
          <w:szCs w:val="28"/>
        </w:rPr>
        <w:t>оволосение</w:t>
      </w:r>
      <w:proofErr w:type="spellEnd"/>
      <w:r w:rsidRPr="00F2783D">
        <w:rPr>
          <w:rFonts w:ascii="Times New Roman" w:hAnsi="Times New Roman" w:cs="Times New Roman"/>
          <w:color w:val="000000"/>
          <w:sz w:val="28"/>
          <w:szCs w:val="28"/>
        </w:rPr>
        <w:t>, развитие, отек вульвы, варикозное расширение вен), промежности (ее высота, ригидность, наличие рубцов) и преддверья влагалища. Во влагалище вводят фаланги среднего и указательного пальцев и производят его обследование (ширина просвета и длина, складчатость и растяжимость стенок влагалища, наличие рубцов, опухолей, перегородок и других патологических состояний). Затем находят шейку матки и определяют ее форму, величину, консистенцию, степень зрелости, укорочение, размягчение, расположение по продольной оси таза, проходимость зева для пальца.</w:t>
      </w:r>
    </w:p>
    <w:p w:rsidR="007007E9" w:rsidRPr="00F2783D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67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b/>
          <w:sz w:val="28"/>
          <w:szCs w:val="28"/>
        </w:rPr>
        <w:t>Определение срока беременности</w:t>
      </w:r>
      <w:r w:rsidRPr="003002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ОПРЕДЕЛЕНИЕ СРОКА БЕРЕМЕННОСТИ ПО КЛИНИЧЕСКИМ ДАННЫМ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О сроке беременности можно судить на основании учёта времени, прошедшего с </w:t>
      </w:r>
      <w:r w:rsidRPr="00761703">
        <w:rPr>
          <w:rFonts w:ascii="Times New Roman" w:hAnsi="Times New Roman" w:cs="Times New Roman"/>
          <w:b/>
          <w:sz w:val="28"/>
          <w:szCs w:val="28"/>
        </w:rPr>
        <w:t>первого дня последней менструации</w:t>
      </w:r>
      <w:r w:rsidRPr="00300233">
        <w:rPr>
          <w:rFonts w:ascii="Times New Roman" w:hAnsi="Times New Roman" w:cs="Times New Roman"/>
          <w:sz w:val="28"/>
          <w:szCs w:val="28"/>
        </w:rPr>
        <w:t xml:space="preserve"> до момента, когда определяется срок (при условии регулярного менструального цикла). </w:t>
      </w:r>
    </w:p>
    <w:p w:rsidR="007007E9" w:rsidRPr="00761703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703">
        <w:rPr>
          <w:rFonts w:ascii="Times New Roman" w:hAnsi="Times New Roman" w:cs="Times New Roman"/>
          <w:color w:val="000000"/>
          <w:sz w:val="28"/>
          <w:szCs w:val="28"/>
        </w:rPr>
        <w:t xml:space="preserve">Для вычисления срока родов нужно от даты последней менструации отнять 3 месяца и прибавить 7 дней (правило </w:t>
      </w:r>
      <w:proofErr w:type="spellStart"/>
      <w:r w:rsidRPr="00761703">
        <w:rPr>
          <w:rFonts w:ascii="Times New Roman" w:hAnsi="Times New Roman" w:cs="Times New Roman"/>
          <w:color w:val="000000"/>
          <w:sz w:val="28"/>
          <w:szCs w:val="28"/>
        </w:rPr>
        <w:t>Негеле</w:t>
      </w:r>
      <w:proofErr w:type="spellEnd"/>
      <w:r w:rsidRPr="00761703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007E9" w:rsidRPr="00761703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70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61703">
        <w:rPr>
          <w:rFonts w:ascii="Times New Roman" w:hAnsi="Times New Roman" w:cs="Times New Roman"/>
          <w:b/>
          <w:color w:val="000000"/>
          <w:sz w:val="28"/>
          <w:szCs w:val="28"/>
        </w:rPr>
        <w:t>По овуляции</w:t>
      </w:r>
      <w:r w:rsidRPr="00761703">
        <w:rPr>
          <w:rFonts w:ascii="Times New Roman" w:hAnsi="Times New Roman" w:cs="Times New Roman"/>
          <w:color w:val="000000"/>
          <w:sz w:val="28"/>
          <w:szCs w:val="28"/>
        </w:rPr>
        <w:t xml:space="preserve">. При известной дате зачатия для вычисления срока родов нужно отнять 3 месяца и отнять 7 дней (модификация правила </w:t>
      </w:r>
      <w:proofErr w:type="spellStart"/>
      <w:r w:rsidRPr="00761703">
        <w:rPr>
          <w:rFonts w:ascii="Times New Roman" w:hAnsi="Times New Roman" w:cs="Times New Roman"/>
          <w:color w:val="000000"/>
          <w:sz w:val="28"/>
          <w:szCs w:val="28"/>
        </w:rPr>
        <w:t>Негеле</w:t>
      </w:r>
      <w:proofErr w:type="spellEnd"/>
      <w:r w:rsidRPr="00761703">
        <w:rPr>
          <w:rFonts w:ascii="Times New Roman" w:hAnsi="Times New Roman" w:cs="Times New Roman"/>
          <w:color w:val="000000"/>
          <w:sz w:val="28"/>
          <w:szCs w:val="28"/>
        </w:rPr>
        <w:t>) или прибавить 266 дней (38 недель). Кроме того, условно дату зачатия можно определить по подъему базальной температуры, по дате экстракорпорального оплодотворения (ЭКО) или искусственного осеменения, по данным ультразвукового мониторинга овуляции.</w:t>
      </w:r>
    </w:p>
    <w:p w:rsidR="007007E9" w:rsidRPr="00B639D1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B639D1">
        <w:rPr>
          <w:rFonts w:ascii="Times New Roman" w:hAnsi="Times New Roman" w:cs="Times New Roman"/>
          <w:b/>
          <w:color w:val="000000"/>
          <w:sz w:val="28"/>
          <w:szCs w:val="28"/>
        </w:rPr>
        <w:t>Сл</w:t>
      </w:r>
      <w:proofErr w:type="spellEnd"/>
      <w:r w:rsidRPr="00B639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68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5"/>
          <w:szCs w:val="25"/>
        </w:rPr>
      </w:pPr>
      <w:r w:rsidRPr="0076170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61703">
        <w:rPr>
          <w:rFonts w:ascii="Times New Roman" w:hAnsi="Times New Roman" w:cs="Times New Roman"/>
          <w:b/>
          <w:color w:val="000000"/>
          <w:sz w:val="28"/>
          <w:szCs w:val="28"/>
        </w:rPr>
        <w:t>По первой явке в женскую консультацию</w:t>
      </w:r>
      <w:r w:rsidRPr="00761703">
        <w:rPr>
          <w:rFonts w:ascii="Times New Roman" w:hAnsi="Times New Roman" w:cs="Times New Roman"/>
          <w:color w:val="000000"/>
          <w:sz w:val="28"/>
          <w:szCs w:val="28"/>
        </w:rPr>
        <w:t>. Учитывают данные анамнеза и осмотра при первом осмотре беременной</w:t>
      </w:r>
      <w:r>
        <w:rPr>
          <w:rFonts w:ascii="Arial" w:hAnsi="Arial" w:cs="Arial"/>
          <w:color w:val="000000"/>
          <w:sz w:val="25"/>
          <w:szCs w:val="25"/>
        </w:rPr>
        <w:t>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При определении срока беременности и родов учитывают время </w:t>
      </w:r>
      <w:r w:rsidRPr="00761703">
        <w:rPr>
          <w:rFonts w:ascii="Times New Roman" w:hAnsi="Times New Roman" w:cs="Times New Roman"/>
          <w:b/>
          <w:sz w:val="28"/>
          <w:szCs w:val="28"/>
        </w:rPr>
        <w:t>первого шевеления плода</w:t>
      </w:r>
      <w:r w:rsidRPr="00300233">
        <w:rPr>
          <w:rFonts w:ascii="Times New Roman" w:hAnsi="Times New Roman" w:cs="Times New Roman"/>
          <w:sz w:val="28"/>
          <w:szCs w:val="28"/>
        </w:rPr>
        <w:t xml:space="preserve">, которое ощущается первородящими с 20-й недели беременности, повторнородящими — примерно на 2 </w:t>
      </w:r>
      <w:proofErr w:type="spellStart"/>
      <w:r w:rsidRPr="00300233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300233">
        <w:rPr>
          <w:rFonts w:ascii="Times New Roman" w:hAnsi="Times New Roman" w:cs="Times New Roman"/>
          <w:sz w:val="28"/>
          <w:szCs w:val="28"/>
        </w:rPr>
        <w:t xml:space="preserve"> раньше. Однако это ощущение субъективно и его значение ограниченно.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lastRenderedPageBreak/>
        <w:t>Кроме того, срок беременности можно определить исходя из данных объек</w:t>
      </w:r>
      <w:r>
        <w:rPr>
          <w:rFonts w:ascii="Times New Roman" w:hAnsi="Times New Roman" w:cs="Times New Roman"/>
          <w:sz w:val="28"/>
          <w:szCs w:val="28"/>
        </w:rPr>
        <w:t>тивного обследования и УЗИ.</w:t>
      </w:r>
    </w:p>
    <w:p w:rsidR="007007E9" w:rsidRPr="00B639D1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639D1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B639D1">
        <w:rPr>
          <w:rFonts w:ascii="Times New Roman" w:hAnsi="Times New Roman" w:cs="Times New Roman"/>
          <w:b/>
          <w:sz w:val="28"/>
          <w:szCs w:val="28"/>
        </w:rPr>
        <w:t xml:space="preserve"> 69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■ В 4 </w:t>
      </w:r>
      <w:proofErr w:type="spellStart"/>
      <w:r w:rsidRPr="00300233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300233">
        <w:rPr>
          <w:rFonts w:ascii="Times New Roman" w:hAnsi="Times New Roman" w:cs="Times New Roman"/>
          <w:sz w:val="28"/>
          <w:szCs w:val="28"/>
        </w:rPr>
        <w:t xml:space="preserve"> беременности матка достигает примерно размера куриного яйца.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■ В 8 </w:t>
      </w:r>
      <w:proofErr w:type="spellStart"/>
      <w:r w:rsidRPr="00300233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300233">
        <w:rPr>
          <w:rFonts w:ascii="Times New Roman" w:hAnsi="Times New Roman" w:cs="Times New Roman"/>
          <w:sz w:val="28"/>
          <w:szCs w:val="28"/>
        </w:rPr>
        <w:t xml:space="preserve"> величина матки приблизительно соответствует размерам гусиного яйца. 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■ В 12 </w:t>
      </w:r>
      <w:proofErr w:type="spellStart"/>
      <w:r w:rsidRPr="00300233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Pr="00300233">
        <w:rPr>
          <w:rFonts w:ascii="Times New Roman" w:hAnsi="Times New Roman" w:cs="Times New Roman"/>
          <w:sz w:val="28"/>
          <w:szCs w:val="28"/>
        </w:rPr>
        <w:t xml:space="preserve"> асимметрия матки исчезает, дно её доходит до верхнего края лонной дуги. </w:t>
      </w:r>
    </w:p>
    <w:p w:rsidR="007007E9" w:rsidRPr="00300233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233">
        <w:rPr>
          <w:rFonts w:ascii="Times New Roman" w:hAnsi="Times New Roman" w:cs="Times New Roman"/>
          <w:sz w:val="28"/>
          <w:szCs w:val="28"/>
        </w:rPr>
        <w:t xml:space="preserve">Начиная с 4-го месяца беременности дно матки пальпируют через переднюю брюшную стенку и о сроке беременности судят по высоте стояния дна матки </w:t>
      </w:r>
    </w:p>
    <w:p w:rsidR="007007E9" w:rsidRDefault="007007E9" w:rsidP="007007E9">
      <w:pPr>
        <w:spacing w:after="0" w:line="240" w:lineRule="auto"/>
        <w:ind w:firstLine="708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Сл</w:t>
      </w:r>
      <w:proofErr w:type="spellEnd"/>
      <w:r>
        <w:rPr>
          <w:b/>
          <w:sz w:val="28"/>
          <w:szCs w:val="28"/>
        </w:rPr>
        <w:t xml:space="preserve"> 70</w:t>
      </w:r>
    </w:p>
    <w:p w:rsidR="007007E9" w:rsidRPr="00300233" w:rsidRDefault="007007E9" w:rsidP="007007E9">
      <w:pPr>
        <w:spacing w:after="0" w:line="240" w:lineRule="auto"/>
        <w:ind w:firstLine="708"/>
        <w:jc w:val="both"/>
        <w:rPr>
          <w:b/>
          <w:sz w:val="28"/>
          <w:szCs w:val="28"/>
        </w:rPr>
      </w:pPr>
      <w:r w:rsidRPr="00300233">
        <w:rPr>
          <w:b/>
          <w:sz w:val="28"/>
          <w:szCs w:val="28"/>
        </w:rPr>
        <w:t xml:space="preserve">Высота стояния дна матки при различных сроках беременности </w:t>
      </w:r>
    </w:p>
    <w:p w:rsidR="007007E9" w:rsidRPr="00300233" w:rsidRDefault="007007E9" w:rsidP="007007E9">
      <w:pPr>
        <w:spacing w:after="0" w:line="240" w:lineRule="auto"/>
        <w:ind w:firstLine="708"/>
        <w:jc w:val="both"/>
        <w:rPr>
          <w:b/>
        </w:rPr>
      </w:pPr>
      <w:r w:rsidRPr="00300233">
        <w:rPr>
          <w:b/>
        </w:rPr>
        <w:t xml:space="preserve">Срок беременности      Высота дна матки, </w:t>
      </w:r>
      <w:proofErr w:type="spellStart"/>
      <w:r w:rsidRPr="00300233">
        <w:rPr>
          <w:b/>
        </w:rPr>
        <w:t>пальпаторно</w:t>
      </w:r>
      <w:proofErr w:type="spellEnd"/>
      <w:r w:rsidRPr="00300233">
        <w:rPr>
          <w:b/>
        </w:rPr>
        <w:t xml:space="preserve">                    См </w:t>
      </w:r>
    </w:p>
    <w:p w:rsidR="007007E9" w:rsidRPr="00300233" w:rsidRDefault="007007E9" w:rsidP="007007E9">
      <w:pPr>
        <w:spacing w:after="0" w:line="240" w:lineRule="auto"/>
        <w:ind w:firstLine="708"/>
        <w:jc w:val="both"/>
        <w:rPr>
          <w:b/>
        </w:rPr>
      </w:pPr>
      <w:r w:rsidRPr="00300233">
        <w:rPr>
          <w:b/>
        </w:rPr>
        <w:t xml:space="preserve">в </w:t>
      </w:r>
      <w:proofErr w:type="spellStart"/>
      <w:r w:rsidRPr="00300233">
        <w:rPr>
          <w:b/>
        </w:rPr>
        <w:t>нед</w:t>
      </w:r>
      <w:proofErr w:type="spellEnd"/>
    </w:p>
    <w:p w:rsidR="007007E9" w:rsidRDefault="007007E9" w:rsidP="007007E9">
      <w:pPr>
        <w:spacing w:after="0" w:line="240" w:lineRule="auto"/>
        <w:ind w:firstLine="708"/>
        <w:jc w:val="both"/>
      </w:pPr>
      <w:r>
        <w:t xml:space="preserve">16                                   Середина между лоном и пупком                       6 </w:t>
      </w:r>
    </w:p>
    <w:p w:rsidR="007007E9" w:rsidRDefault="007007E9" w:rsidP="007007E9">
      <w:pPr>
        <w:spacing w:after="0" w:line="240" w:lineRule="auto"/>
        <w:ind w:firstLine="708"/>
        <w:jc w:val="both"/>
      </w:pPr>
      <w:r>
        <w:t xml:space="preserve">20                               На два поперечных пальца ниже пупка              11–12 </w:t>
      </w:r>
    </w:p>
    <w:p w:rsidR="007007E9" w:rsidRDefault="007007E9" w:rsidP="007007E9">
      <w:pPr>
        <w:spacing w:after="0" w:line="240" w:lineRule="auto"/>
        <w:ind w:firstLine="708"/>
        <w:jc w:val="both"/>
      </w:pPr>
      <w:r>
        <w:t xml:space="preserve">24                                    На уровне пупка                                                    22–24 </w:t>
      </w:r>
    </w:p>
    <w:p w:rsidR="007007E9" w:rsidRDefault="007007E9" w:rsidP="007007E9">
      <w:pPr>
        <w:spacing w:after="0" w:line="240" w:lineRule="auto"/>
        <w:ind w:firstLine="708"/>
        <w:jc w:val="both"/>
      </w:pPr>
      <w:r>
        <w:t xml:space="preserve">28                     На два поперечных пальца выше пупка                           28 </w:t>
      </w:r>
    </w:p>
    <w:p w:rsidR="007007E9" w:rsidRDefault="007007E9" w:rsidP="007007E9">
      <w:pPr>
        <w:spacing w:after="0" w:line="240" w:lineRule="auto"/>
        <w:ind w:firstLine="708"/>
        <w:jc w:val="both"/>
      </w:pPr>
      <w:r>
        <w:t xml:space="preserve">32                  Середина между пупком и мечевидным отростком       32 </w:t>
      </w:r>
    </w:p>
    <w:p w:rsidR="007007E9" w:rsidRDefault="007007E9" w:rsidP="007007E9">
      <w:pPr>
        <w:spacing w:after="0" w:line="240" w:lineRule="auto"/>
        <w:ind w:firstLine="708"/>
        <w:jc w:val="both"/>
      </w:pPr>
      <w:r>
        <w:t xml:space="preserve">36                  На уровне мечевидного отростка и рёберных дуг           36 </w:t>
      </w:r>
    </w:p>
    <w:p w:rsidR="007007E9" w:rsidRDefault="007007E9" w:rsidP="007007E9">
      <w:pPr>
        <w:spacing w:after="0" w:line="240" w:lineRule="auto"/>
        <w:ind w:firstLine="708"/>
        <w:jc w:val="both"/>
      </w:pPr>
      <w:r>
        <w:t>40                  Середина между пупком и мечевидным отростком       32</w:t>
      </w:r>
    </w:p>
    <w:p w:rsidR="007007E9" w:rsidRDefault="007007E9" w:rsidP="007007E9">
      <w:pPr>
        <w:spacing w:after="0" w:line="240" w:lineRule="auto"/>
        <w:ind w:firstLine="708"/>
        <w:jc w:val="both"/>
      </w:pP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1703">
        <w:rPr>
          <w:rFonts w:ascii="Times New Roman" w:hAnsi="Times New Roman" w:cs="Times New Roman"/>
          <w:color w:val="000000"/>
          <w:sz w:val="28"/>
          <w:szCs w:val="28"/>
        </w:rPr>
        <w:t xml:space="preserve">Важно помнить, что на ВДМ могут влиять размер плода, избыточное количество ОВ, двойня, неправильное положение плода и другие особенности течения беременности. </w:t>
      </w:r>
      <w:r w:rsidRPr="004A77F4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Поэтому ВДМ при определении срока беременности учитывают в совокупности с другими признаками</w:t>
      </w:r>
      <w:r w:rsidRPr="00761703">
        <w:rPr>
          <w:rFonts w:ascii="Times New Roman" w:hAnsi="Times New Roman" w:cs="Times New Roman"/>
          <w:color w:val="000000"/>
          <w:sz w:val="28"/>
          <w:szCs w:val="28"/>
        </w:rPr>
        <w:t xml:space="preserve"> (последняя менструация, первое шевеление и др.). ВДМ над лоном измеряют сантиметровой лентой.</w:t>
      </w:r>
    </w:p>
    <w:p w:rsidR="007007E9" w:rsidRDefault="007007E9" w:rsidP="007007E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Сл</w:t>
      </w:r>
      <w:proofErr w:type="spellEnd"/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71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ЛАБОРАТОРНЫЕ МЕТОДЫ ИССЛЕДОВАНИЯ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разных странах схемы обследования беременных достаточно схожи.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Как правило, частота и разнообразие исследований продиктованы экономическими соображениями.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Минимальное лабораторно-инструментальное исследование во время физиологической беременности в России включает следующие методы.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Лабораторное исследование во время беременности используют для выявления </w:t>
      </w:r>
      <w:proofErr w:type="spellStart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экстрагенитальных</w:t>
      </w:r>
      <w:proofErr w:type="spellEnd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заболеваний и акушерских осложнений.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Именно поэтому при беременности выполняют как рутинные исследования (клинический и биохимический анализы крови с обязательным определением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сахара в крови натощак, мочи, исследование на сифилис, гепатиты С и В, ВИЧ), так и специальные исследования, направленные на оценку течения беременности, определение состояния плода и выявление риска врожденных </w:t>
      </w: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пороков и хромосомных аномалий (</w:t>
      </w:r>
      <w:proofErr w:type="spellStart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трисомии</w:t>
      </w:r>
      <w:proofErr w:type="spellEnd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21, 18 и 13 хромосом), так называемый биохимический скрининг, в сочетании с УЗИ плода.</w:t>
      </w:r>
    </w:p>
    <w:p w:rsidR="007007E9" w:rsidRDefault="007007E9" w:rsidP="007007E9">
      <w:pPr>
        <w:shd w:val="clear" w:color="auto" w:fill="FFFFFF"/>
        <w:spacing w:before="306" w:after="153" w:line="444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Показания для биохимического скрининга</w:t>
      </w:r>
    </w:p>
    <w:p w:rsidR="007007E9" w:rsidRPr="00F46A2A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46A2A">
        <w:rPr>
          <w:rFonts w:ascii="Times New Roman" w:hAnsi="Times New Roman" w:cs="Times New Roman"/>
          <w:b/>
          <w:sz w:val="28"/>
          <w:szCs w:val="28"/>
        </w:rPr>
        <w:t>Пренатальный</w:t>
      </w:r>
      <w:proofErr w:type="spellEnd"/>
      <w:r w:rsidRPr="00F46A2A">
        <w:rPr>
          <w:rFonts w:ascii="Times New Roman" w:hAnsi="Times New Roman" w:cs="Times New Roman"/>
          <w:b/>
          <w:sz w:val="28"/>
          <w:szCs w:val="28"/>
        </w:rPr>
        <w:t xml:space="preserve">  скрининг</w:t>
      </w:r>
      <w:proofErr w:type="gramEnd"/>
      <w:r w:rsidRPr="00F46A2A">
        <w:rPr>
          <w:rFonts w:ascii="Times New Roman" w:hAnsi="Times New Roman" w:cs="Times New Roman"/>
          <w:b/>
          <w:sz w:val="28"/>
          <w:szCs w:val="28"/>
        </w:rPr>
        <w:t xml:space="preserve">  и  </w:t>
      </w:r>
      <w:proofErr w:type="spellStart"/>
      <w:r w:rsidRPr="00F46A2A">
        <w:rPr>
          <w:rFonts w:ascii="Times New Roman" w:hAnsi="Times New Roman" w:cs="Times New Roman"/>
          <w:b/>
          <w:sz w:val="28"/>
          <w:szCs w:val="28"/>
        </w:rPr>
        <w:t>пренатальная</w:t>
      </w:r>
      <w:proofErr w:type="spellEnd"/>
      <w:r w:rsidRPr="00F46A2A">
        <w:rPr>
          <w:rFonts w:ascii="Times New Roman" w:hAnsi="Times New Roman" w:cs="Times New Roman"/>
          <w:b/>
          <w:sz w:val="28"/>
          <w:szCs w:val="28"/>
        </w:rPr>
        <w:t xml:space="preserve">  диагностика </w:t>
      </w:r>
    </w:p>
    <w:p w:rsidR="007007E9" w:rsidRPr="00F46A2A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7E9" w:rsidRPr="00F46A2A" w:rsidRDefault="007007E9" w:rsidP="007007E9">
      <w:pPr>
        <w:spacing w:after="0" w:line="240" w:lineRule="auto"/>
        <w:ind w:right="-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A2A">
        <w:rPr>
          <w:rFonts w:ascii="Times New Roman" w:hAnsi="Times New Roman" w:cs="Times New Roman"/>
          <w:sz w:val="28"/>
          <w:szCs w:val="28"/>
        </w:rPr>
        <w:tab/>
      </w:r>
      <w:r w:rsidRPr="00F46A2A">
        <w:rPr>
          <w:rFonts w:ascii="Times New Roman" w:hAnsi="Times New Roman" w:cs="Times New Roman"/>
          <w:b/>
          <w:bCs/>
          <w:sz w:val="28"/>
          <w:szCs w:val="28"/>
        </w:rPr>
        <w:t>1.</w:t>
      </w:r>
      <w:proofErr w:type="gramStart"/>
      <w:r w:rsidRPr="00F46A2A">
        <w:rPr>
          <w:rFonts w:ascii="Times New Roman" w:hAnsi="Times New Roman" w:cs="Times New Roman"/>
          <w:b/>
          <w:sz w:val="28"/>
          <w:szCs w:val="28"/>
        </w:rPr>
        <w:t>Пренатальный  скрининг</w:t>
      </w:r>
      <w:proofErr w:type="gramEnd"/>
      <w:r w:rsidRPr="00F46A2A">
        <w:rPr>
          <w:rFonts w:ascii="Times New Roman" w:hAnsi="Times New Roman" w:cs="Times New Roman"/>
          <w:b/>
          <w:sz w:val="28"/>
          <w:szCs w:val="28"/>
        </w:rPr>
        <w:t xml:space="preserve">  и  </w:t>
      </w:r>
      <w:proofErr w:type="spellStart"/>
      <w:r w:rsidRPr="00F46A2A">
        <w:rPr>
          <w:rFonts w:ascii="Times New Roman" w:hAnsi="Times New Roman" w:cs="Times New Roman"/>
          <w:b/>
          <w:sz w:val="28"/>
          <w:szCs w:val="28"/>
        </w:rPr>
        <w:t>пренатальная</w:t>
      </w:r>
      <w:proofErr w:type="spellEnd"/>
      <w:r w:rsidRPr="00F46A2A">
        <w:rPr>
          <w:rFonts w:ascii="Times New Roman" w:hAnsi="Times New Roman" w:cs="Times New Roman"/>
          <w:b/>
          <w:sz w:val="28"/>
          <w:szCs w:val="28"/>
        </w:rPr>
        <w:t xml:space="preserve">  диагностика.</w:t>
      </w:r>
    </w:p>
    <w:p w:rsidR="007007E9" w:rsidRPr="00F46A2A" w:rsidRDefault="007007E9" w:rsidP="007007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A2A">
        <w:rPr>
          <w:rFonts w:ascii="Times New Roman" w:eastAsia="Times New Roman" w:hAnsi="Times New Roman" w:cs="Times New Roman"/>
          <w:sz w:val="28"/>
          <w:szCs w:val="28"/>
        </w:rPr>
        <w:tab/>
        <w:t xml:space="preserve">Термин </w:t>
      </w:r>
      <w:r w:rsidRPr="00F46A2A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F46A2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пренатальный</w:t>
      </w:r>
      <w:proofErr w:type="spellEnd"/>
      <w:r w:rsidRPr="00F46A2A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F46A2A">
        <w:rPr>
          <w:rFonts w:ascii="Times New Roman" w:eastAsia="Times New Roman" w:hAnsi="Times New Roman" w:cs="Times New Roman"/>
          <w:sz w:val="28"/>
          <w:szCs w:val="28"/>
        </w:rPr>
        <w:t xml:space="preserve"> означает «дородовый» (пре – до), -  время беременности до родов. Термин </w:t>
      </w:r>
      <w:r w:rsidRPr="00F46A2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перинатальный</w:t>
      </w:r>
      <w:r w:rsidRPr="00F46A2A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F46A2A">
        <w:rPr>
          <w:rFonts w:ascii="Times New Roman" w:eastAsia="Times New Roman" w:hAnsi="Times New Roman" w:cs="Times New Roman"/>
          <w:sz w:val="28"/>
          <w:szCs w:val="28"/>
        </w:rPr>
        <w:t xml:space="preserve"> (пери – около) – период «вокруг» родов. В России считается с 28 недель беременности, включает период родов и заканчивается через 7 </w:t>
      </w:r>
      <w:proofErr w:type="gramStart"/>
      <w:r w:rsidRPr="00F46A2A">
        <w:rPr>
          <w:rFonts w:ascii="Times New Roman" w:eastAsia="Times New Roman" w:hAnsi="Times New Roman" w:cs="Times New Roman"/>
          <w:sz w:val="28"/>
          <w:szCs w:val="28"/>
        </w:rPr>
        <w:t>полных  дней</w:t>
      </w:r>
      <w:proofErr w:type="gramEnd"/>
      <w:r w:rsidRPr="00F46A2A">
        <w:rPr>
          <w:rFonts w:ascii="Times New Roman" w:eastAsia="Times New Roman" w:hAnsi="Times New Roman" w:cs="Times New Roman"/>
          <w:sz w:val="28"/>
          <w:szCs w:val="28"/>
        </w:rPr>
        <w:t xml:space="preserve"> жизни новорожденного. </w:t>
      </w:r>
    </w:p>
    <w:p w:rsidR="007007E9" w:rsidRPr="00F46A2A" w:rsidRDefault="007007E9" w:rsidP="007007E9">
      <w:p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F46A2A"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F46A2A">
        <w:rPr>
          <w:rFonts w:ascii="Times New Roman" w:hAnsi="Times New Roman" w:cs="Times New Roman"/>
          <w:b/>
          <w:i/>
          <w:sz w:val="28"/>
          <w:szCs w:val="28"/>
        </w:rPr>
        <w:t>скрининг</w:t>
      </w:r>
      <w:r w:rsidRPr="00F46A2A">
        <w:rPr>
          <w:rFonts w:ascii="Times New Roman" w:hAnsi="Times New Roman" w:cs="Times New Roman"/>
          <w:sz w:val="28"/>
          <w:szCs w:val="28"/>
        </w:rPr>
        <w:t xml:space="preserve"> означает «просеивание». </w:t>
      </w:r>
      <w:r w:rsidRPr="002F4B41">
        <w:rPr>
          <w:rFonts w:ascii="Times New Roman" w:hAnsi="Times New Roman" w:cs="Times New Roman"/>
          <w:sz w:val="28"/>
          <w:szCs w:val="28"/>
          <w:highlight w:val="yellow"/>
        </w:rPr>
        <w:t>В медицине под скринингом понимают проведение простых и безопасных исследований большим группам населения с целью выделения относительно небольших групп риска развития той или иной патологии.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A2A">
        <w:rPr>
          <w:rFonts w:ascii="Times New Roman" w:hAnsi="Times New Roman" w:cs="Times New Roman"/>
          <w:sz w:val="28"/>
          <w:szCs w:val="28"/>
        </w:rPr>
        <w:t xml:space="preserve">Обнаружение повышенного риска развития пороков развития плода, с помощью методов скрининга не является диагнозом. Диагноз может быть поставлен или отвергнут с помощью дополнительных тестов. </w:t>
      </w:r>
      <w:r w:rsidRPr="00F46A2A">
        <w:rPr>
          <w:rFonts w:ascii="Times New Roman" w:hAnsi="Times New Roman" w:cs="Times New Roman"/>
          <w:b/>
          <w:i/>
          <w:sz w:val="28"/>
          <w:szCs w:val="28"/>
        </w:rPr>
        <w:t>По видам исследований выделяют</w:t>
      </w:r>
      <w:r w:rsidRPr="00F46A2A">
        <w:rPr>
          <w:rFonts w:ascii="Times New Roman" w:hAnsi="Times New Roman" w:cs="Times New Roman"/>
          <w:sz w:val="28"/>
          <w:szCs w:val="28"/>
        </w:rPr>
        <w:t>:</w:t>
      </w:r>
    </w:p>
    <w:p w:rsidR="007007E9" w:rsidRPr="00F46A2A" w:rsidRDefault="007007E9" w:rsidP="007007E9">
      <w:pPr>
        <w:numPr>
          <w:ilvl w:val="0"/>
          <w:numId w:val="9"/>
        </w:numPr>
        <w:spacing w:after="0" w:line="240" w:lineRule="auto"/>
        <w:ind w:left="0" w:right="-5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46A2A">
        <w:rPr>
          <w:rFonts w:ascii="Times New Roman" w:hAnsi="Times New Roman" w:cs="Times New Roman"/>
          <w:b/>
          <w:i/>
          <w:sz w:val="28"/>
          <w:szCs w:val="28"/>
        </w:rPr>
        <w:t>биохимический  скрининг</w:t>
      </w:r>
      <w:proofErr w:type="gramEnd"/>
      <w:r w:rsidRPr="00F46A2A">
        <w:rPr>
          <w:rFonts w:ascii="Times New Roman" w:hAnsi="Times New Roman" w:cs="Times New Roman"/>
          <w:sz w:val="28"/>
          <w:szCs w:val="28"/>
        </w:rPr>
        <w:t>: анализ крови на различные показатели (</w:t>
      </w:r>
      <w:r w:rsidRPr="00F46A2A">
        <w:rPr>
          <w:rFonts w:ascii="Times New Roman" w:eastAsia="Times New Roman" w:hAnsi="Times New Roman" w:cs="Times New Roman"/>
          <w:sz w:val="28"/>
          <w:szCs w:val="28"/>
        </w:rPr>
        <w:t>определение уровня специфических белков, сывороточных маркеров хромосомной патологии плода - АФП (альфа-</w:t>
      </w:r>
      <w:proofErr w:type="spellStart"/>
      <w:r w:rsidRPr="00F46A2A">
        <w:rPr>
          <w:rFonts w:ascii="Times New Roman" w:eastAsia="Times New Roman" w:hAnsi="Times New Roman" w:cs="Times New Roman"/>
          <w:sz w:val="28"/>
          <w:szCs w:val="28"/>
        </w:rPr>
        <w:t>фетопротеина</w:t>
      </w:r>
      <w:proofErr w:type="spellEnd"/>
      <w:r w:rsidRPr="00F46A2A">
        <w:rPr>
          <w:rFonts w:ascii="Times New Roman" w:eastAsia="Times New Roman" w:hAnsi="Times New Roman" w:cs="Times New Roman"/>
          <w:sz w:val="28"/>
          <w:szCs w:val="28"/>
        </w:rPr>
        <w:t>) и ХГЧ (хорионического гонадотропина человека) - согласно приказу № 457 во втором триместре беременности)</w:t>
      </w:r>
      <w:r w:rsidRPr="00F46A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07E9" w:rsidRPr="00F46A2A" w:rsidRDefault="007007E9" w:rsidP="007007E9">
      <w:pPr>
        <w:numPr>
          <w:ilvl w:val="0"/>
          <w:numId w:val="9"/>
        </w:numPr>
        <w:spacing w:after="0" w:line="240" w:lineRule="auto"/>
        <w:ind w:left="0" w:right="-5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6A2A">
        <w:rPr>
          <w:rFonts w:ascii="Times New Roman" w:hAnsi="Times New Roman" w:cs="Times New Roman"/>
          <w:b/>
          <w:i/>
          <w:sz w:val="28"/>
          <w:szCs w:val="28"/>
        </w:rPr>
        <w:t>ультразвуковой скрининг:</w:t>
      </w:r>
      <w:r w:rsidRPr="00F46A2A">
        <w:rPr>
          <w:rFonts w:ascii="Times New Roman" w:hAnsi="Times New Roman" w:cs="Times New Roman"/>
          <w:sz w:val="28"/>
          <w:szCs w:val="28"/>
        </w:rPr>
        <w:t xml:space="preserve"> выявление признаков аномалий развития с помощью УЗИ </w:t>
      </w:r>
      <w:r w:rsidRPr="00F46A2A">
        <w:rPr>
          <w:rFonts w:ascii="Times New Roman" w:eastAsia="Times New Roman" w:hAnsi="Times New Roman" w:cs="Times New Roman"/>
          <w:sz w:val="28"/>
          <w:szCs w:val="28"/>
        </w:rPr>
        <w:t>плода (3-</w:t>
      </w:r>
      <w:proofErr w:type="gramStart"/>
      <w:r w:rsidRPr="00F46A2A">
        <w:rPr>
          <w:rFonts w:ascii="Times New Roman" w:eastAsia="Times New Roman" w:hAnsi="Times New Roman" w:cs="Times New Roman"/>
          <w:sz w:val="28"/>
          <w:szCs w:val="28"/>
        </w:rPr>
        <w:t>х  кратно</w:t>
      </w:r>
      <w:proofErr w:type="gramEnd"/>
      <w:r w:rsidRPr="00F46A2A">
        <w:rPr>
          <w:rFonts w:ascii="Times New Roman" w:eastAsia="Times New Roman" w:hAnsi="Times New Roman" w:cs="Times New Roman"/>
          <w:sz w:val="28"/>
          <w:szCs w:val="28"/>
        </w:rPr>
        <w:t xml:space="preserve"> - в 10-14 недель, 20-24 недели, 30-32 недели) </w:t>
      </w:r>
    </w:p>
    <w:p w:rsidR="007007E9" w:rsidRPr="00F46A2A" w:rsidRDefault="007007E9" w:rsidP="007007E9">
      <w:pPr>
        <w:numPr>
          <w:ilvl w:val="0"/>
          <w:numId w:val="9"/>
        </w:numPr>
        <w:spacing w:after="0" w:line="240" w:lineRule="auto"/>
        <w:ind w:left="0" w:right="-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6A2A">
        <w:rPr>
          <w:rFonts w:ascii="Times New Roman" w:hAnsi="Times New Roman" w:cs="Times New Roman"/>
          <w:b/>
          <w:i/>
          <w:sz w:val="28"/>
          <w:szCs w:val="28"/>
        </w:rPr>
        <w:t>комбинированный скрининг</w:t>
      </w:r>
      <w:r w:rsidRPr="00F46A2A">
        <w:rPr>
          <w:rFonts w:ascii="Times New Roman" w:hAnsi="Times New Roman" w:cs="Times New Roman"/>
          <w:sz w:val="28"/>
          <w:szCs w:val="28"/>
        </w:rPr>
        <w:t xml:space="preserve">: сочетание биохимического и ультразвукового </w:t>
      </w:r>
      <w:proofErr w:type="spellStart"/>
      <w:r w:rsidRPr="00F46A2A">
        <w:rPr>
          <w:rFonts w:ascii="Times New Roman" w:hAnsi="Times New Roman" w:cs="Times New Roman"/>
          <w:sz w:val="28"/>
          <w:szCs w:val="28"/>
        </w:rPr>
        <w:t>скринингов</w:t>
      </w:r>
      <w:proofErr w:type="spellEnd"/>
      <w:r w:rsidRPr="00F46A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7E9" w:rsidRPr="00F46A2A" w:rsidRDefault="007007E9" w:rsidP="007007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6A2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F4B41"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  <w:t>Пренатальная</w:t>
      </w:r>
      <w:proofErr w:type="spellEnd"/>
      <w:r w:rsidRPr="002F4B41"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</w:rPr>
        <w:t xml:space="preserve"> диагностика</w:t>
      </w:r>
      <w:r w:rsidRPr="002F4B4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- область медицины, которая занимается дородовым выявлением различных патологических состояний плода, в том числе диагностикой врожденных пороков развития (ВПР) и наследственных заболеваний (ВНЗ). Подобная диагностика позволяет выявлять патологию яйцеклеток и сперматозоидов еще в </w:t>
      </w:r>
      <w:proofErr w:type="spellStart"/>
      <w:r w:rsidRPr="002F4B41">
        <w:rPr>
          <w:rFonts w:ascii="Times New Roman" w:eastAsia="Times New Roman" w:hAnsi="Times New Roman" w:cs="Times New Roman"/>
          <w:sz w:val="28"/>
          <w:szCs w:val="28"/>
          <w:highlight w:val="yellow"/>
        </w:rPr>
        <w:t>доимплантационный</w:t>
      </w:r>
      <w:proofErr w:type="spellEnd"/>
      <w:r w:rsidRPr="002F4B4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период и, тем самым, предупреждать зачатие неполноценным плодом. </w:t>
      </w:r>
      <w:proofErr w:type="spellStart"/>
      <w:r w:rsidRPr="002F4B41">
        <w:rPr>
          <w:rFonts w:ascii="Times New Roman" w:eastAsia="Times New Roman" w:hAnsi="Times New Roman" w:cs="Times New Roman"/>
          <w:sz w:val="28"/>
          <w:szCs w:val="28"/>
          <w:highlight w:val="yellow"/>
        </w:rPr>
        <w:t>Пренатальная</w:t>
      </w:r>
      <w:proofErr w:type="spellEnd"/>
      <w:r w:rsidRPr="002F4B41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диагностика позволяет выявить внутриутробное поражение плода тяжелым заболеванием и предупредить его рождение путем прерывания беременности по медицинским показаниям.</w:t>
      </w:r>
      <w:r w:rsidRPr="00F46A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07E9" w:rsidRPr="00F46A2A" w:rsidRDefault="007007E9" w:rsidP="007007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6A2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007E9" w:rsidRPr="00DB4F4A" w:rsidRDefault="007007E9" w:rsidP="007007E9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биохимический скрининг назначают далеко не всем беременным? Кто попадает в группу риска? Показаниями для данного анализа могут служить следующие случаи:</w:t>
      </w:r>
    </w:p>
    <w:p w:rsidR="007007E9" w:rsidRPr="00DB4F4A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беременной больше 35 лет (об опасностях таких родов, читайте здесь);</w:t>
      </w:r>
    </w:p>
    <w:p w:rsidR="007007E9" w:rsidRPr="00DB4F4A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наследственность хромосомных нарушений;</w:t>
      </w:r>
    </w:p>
    <w:p w:rsidR="007007E9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муж и жена — родственники;</w:t>
      </w:r>
    </w:p>
    <w:p w:rsidR="007007E9" w:rsidRPr="00DB4F4A" w:rsidRDefault="007007E9" w:rsidP="007007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сл73</w:t>
      </w:r>
    </w:p>
    <w:p w:rsidR="007007E9" w:rsidRPr="00DB4F4A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вынужденный приём сильнодействующих препаратов в первые недели беременности;</w:t>
      </w:r>
    </w:p>
    <w:p w:rsidR="007007E9" w:rsidRPr="00DB4F4A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множественные выкидыши;</w:t>
      </w:r>
    </w:p>
    <w:p w:rsidR="007007E9" w:rsidRPr="00DB4F4A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один из супругов был облучён;</w:t>
      </w:r>
    </w:p>
    <w:p w:rsidR="007007E9" w:rsidRPr="00DB4F4A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УЗИ неоднократно показывало отклонения от нормы в развитии плода;</w:t>
      </w:r>
    </w:p>
    <w:p w:rsidR="007007E9" w:rsidRPr="00DB4F4A" w:rsidRDefault="007007E9" w:rsidP="007007E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угроза прерывания беременности.</w:t>
      </w:r>
    </w:p>
    <w:p w:rsidR="007007E9" w:rsidRPr="00DB4F4A" w:rsidRDefault="007007E9" w:rsidP="007007E9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4F4A">
        <w:rPr>
          <w:rFonts w:ascii="Times New Roman" w:eastAsia="Times New Roman" w:hAnsi="Times New Roman" w:cs="Times New Roman"/>
          <w:color w:val="000000"/>
          <w:sz w:val="28"/>
          <w:szCs w:val="28"/>
        </w:rPr>
        <w:t>Любая беременная женщина может сама изъявить желание пройти биохимический скрининг, объяснив лечащему врачу причины такого решения. Такой анализ проводится в два этапа.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Сл74</w:t>
      </w:r>
    </w:p>
    <w:p w:rsidR="007007E9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 триместре</w:t>
      </w:r>
    </w:p>
    <w:p w:rsidR="007007E9" w:rsidRPr="00DB4F4A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proofErr w:type="spellStart"/>
      <w:r w:rsidRPr="00DB4F4A">
        <w:rPr>
          <w:color w:val="000000"/>
          <w:sz w:val="28"/>
          <w:szCs w:val="28"/>
        </w:rPr>
        <w:t>Бимануальное</w:t>
      </w:r>
      <w:proofErr w:type="spellEnd"/>
      <w:r w:rsidRPr="00DB4F4A">
        <w:rPr>
          <w:color w:val="000000"/>
          <w:sz w:val="28"/>
          <w:szCs w:val="28"/>
        </w:rPr>
        <w:t xml:space="preserve"> влагалищное исследование.</w:t>
      </w:r>
    </w:p>
    <w:p w:rsidR="007007E9" w:rsidRPr="00DB4F4A" w:rsidRDefault="007007E9" w:rsidP="007007E9">
      <w:pPr>
        <w:pStyle w:val="pboth"/>
        <w:shd w:val="clear" w:color="auto" w:fill="FFFFFF"/>
        <w:spacing w:before="0" w:beforeAutospacing="0" w:after="0" w:afterAutospacing="0" w:line="299" w:lineRule="atLeast"/>
        <w:jc w:val="both"/>
        <w:rPr>
          <w:color w:val="000000"/>
          <w:sz w:val="28"/>
          <w:szCs w:val="28"/>
        </w:rPr>
      </w:pPr>
      <w:r w:rsidRPr="00DB4F4A">
        <w:rPr>
          <w:color w:val="000000"/>
          <w:sz w:val="28"/>
          <w:szCs w:val="28"/>
        </w:rPr>
        <w:t>Анализы крови </w:t>
      </w:r>
      <w:hyperlink r:id="rId7" w:history="1">
        <w:r w:rsidRPr="00DB4F4A">
          <w:rPr>
            <w:rStyle w:val="a6"/>
            <w:color w:val="8859A8"/>
            <w:sz w:val="28"/>
            <w:szCs w:val="28"/>
            <w:bdr w:val="none" w:sz="0" w:space="0" w:color="auto" w:frame="1"/>
          </w:rPr>
          <w:t>&lt;1&gt;</w:t>
        </w:r>
      </w:hyperlink>
      <w:r w:rsidRPr="00DB4F4A">
        <w:rPr>
          <w:color w:val="000000"/>
          <w:sz w:val="28"/>
          <w:szCs w:val="28"/>
        </w:rPr>
        <w:t>, </w:t>
      </w:r>
      <w:hyperlink r:id="rId8" w:history="1">
        <w:r w:rsidRPr="00DB4F4A">
          <w:rPr>
            <w:rStyle w:val="a6"/>
            <w:color w:val="8859A8"/>
            <w:sz w:val="28"/>
            <w:szCs w:val="28"/>
            <w:bdr w:val="none" w:sz="0" w:space="0" w:color="auto" w:frame="1"/>
          </w:rPr>
          <w:t>&lt;2&gt;</w:t>
        </w:r>
      </w:hyperlink>
      <w:r w:rsidRPr="00DB4F4A">
        <w:rPr>
          <w:color w:val="000000"/>
          <w:sz w:val="28"/>
          <w:szCs w:val="28"/>
        </w:rPr>
        <w:t>, </w:t>
      </w:r>
      <w:hyperlink r:id="rId9" w:history="1">
        <w:r w:rsidRPr="00DB4F4A">
          <w:rPr>
            <w:rStyle w:val="a6"/>
            <w:color w:val="8859A8"/>
            <w:sz w:val="28"/>
            <w:szCs w:val="28"/>
            <w:bdr w:val="none" w:sz="0" w:space="0" w:color="auto" w:frame="1"/>
          </w:rPr>
          <w:t>&lt;3&gt;</w:t>
        </w:r>
      </w:hyperlink>
      <w:r w:rsidRPr="00DB4F4A">
        <w:rPr>
          <w:color w:val="000000"/>
          <w:sz w:val="28"/>
          <w:szCs w:val="28"/>
        </w:rPr>
        <w:t>, </w:t>
      </w:r>
      <w:hyperlink r:id="rId10" w:history="1">
        <w:r w:rsidRPr="00DB4F4A">
          <w:rPr>
            <w:rStyle w:val="a6"/>
            <w:color w:val="8859A8"/>
            <w:sz w:val="28"/>
            <w:szCs w:val="28"/>
            <w:bdr w:val="none" w:sz="0" w:space="0" w:color="auto" w:frame="1"/>
          </w:rPr>
          <w:t>&lt;4&gt;</w:t>
        </w:r>
      </w:hyperlink>
      <w:r w:rsidRPr="00DB4F4A">
        <w:rPr>
          <w:color w:val="000000"/>
          <w:sz w:val="28"/>
          <w:szCs w:val="28"/>
        </w:rPr>
        <w:t> и мочи. Определение основных групп крови (A, B, 0) и резус-принадлежности, биохимический скрининг уровней сывороточных маркеров: связанный с беременностью плазменный протеин А (РАРР-А</w:t>
      </w:r>
      <w:r w:rsidRPr="005A5537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белок, вырабатываемый организмом матери</w:t>
      </w:r>
      <w:r w:rsidRPr="00DB4F4A">
        <w:rPr>
          <w:color w:val="000000"/>
          <w:sz w:val="28"/>
          <w:szCs w:val="28"/>
        </w:rPr>
        <w:t>) и свободная бета- субъединица хорионического гонадотропина (далее - бета-ХГ) (11</w:t>
      </w:r>
      <w:r>
        <w:rPr>
          <w:color w:val="000000"/>
          <w:sz w:val="28"/>
          <w:szCs w:val="28"/>
        </w:rPr>
        <w:t>,4</w:t>
      </w:r>
      <w:r w:rsidRPr="00DB4F4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DB4F4A"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</w:rPr>
        <w:t>3,6</w:t>
      </w:r>
      <w:r w:rsidRPr="00DB4F4A">
        <w:rPr>
          <w:color w:val="000000"/>
          <w:sz w:val="28"/>
          <w:szCs w:val="28"/>
        </w:rPr>
        <w:t xml:space="preserve"> недель), определение антител к бледной трепонеме (</w:t>
      </w:r>
      <w:proofErr w:type="spellStart"/>
      <w:r w:rsidRPr="00DB4F4A">
        <w:rPr>
          <w:color w:val="000000"/>
          <w:sz w:val="28"/>
          <w:szCs w:val="28"/>
        </w:rPr>
        <w:t>Treponema</w:t>
      </w:r>
      <w:proofErr w:type="spellEnd"/>
      <w:r w:rsidRPr="00DB4F4A">
        <w:rPr>
          <w:color w:val="000000"/>
          <w:sz w:val="28"/>
          <w:szCs w:val="28"/>
        </w:rPr>
        <w:t xml:space="preserve"> </w:t>
      </w:r>
      <w:proofErr w:type="spellStart"/>
      <w:r w:rsidRPr="00DB4F4A">
        <w:rPr>
          <w:color w:val="000000"/>
          <w:sz w:val="28"/>
          <w:szCs w:val="28"/>
        </w:rPr>
        <w:t>pallidum</w:t>
      </w:r>
      <w:proofErr w:type="spellEnd"/>
      <w:r w:rsidRPr="00DB4F4A">
        <w:rPr>
          <w:color w:val="000000"/>
          <w:sz w:val="28"/>
          <w:szCs w:val="28"/>
        </w:rPr>
        <w:t>) в крови, определение антител классов M, G к вирусу иммунодефицита человека ВИЧ-1 и ВИЧ-2 в крови, определение антител классов M, G к антигену вирусного гепатита B и вирусному гепатиту C в крови. Определение глюкозы венозной плазмы натощак.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Сл</w:t>
      </w:r>
      <w:proofErr w:type="spellEnd"/>
      <w: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 75</w:t>
      </w:r>
    </w:p>
    <w:p w:rsidR="007007E9" w:rsidRPr="00DB4F4A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DB4F4A">
        <w:rPr>
          <w:color w:val="000000"/>
          <w:sz w:val="28"/>
          <w:szCs w:val="28"/>
        </w:rPr>
        <w:t xml:space="preserve">Микроскопическое исследование отделяемого женских половых органов на гонококк, микроскопическое исследование влагалищного отделяемого на грибы рода </w:t>
      </w:r>
      <w:proofErr w:type="spellStart"/>
      <w:r w:rsidRPr="00DB4F4A">
        <w:rPr>
          <w:color w:val="000000"/>
          <w:sz w:val="28"/>
          <w:szCs w:val="28"/>
        </w:rPr>
        <w:t>кандида</w:t>
      </w:r>
      <w:proofErr w:type="spellEnd"/>
      <w:r w:rsidRPr="00DB4F4A">
        <w:rPr>
          <w:color w:val="000000"/>
          <w:sz w:val="28"/>
          <w:szCs w:val="28"/>
        </w:rPr>
        <w:t>.</w:t>
      </w:r>
    </w:p>
    <w:p w:rsidR="007007E9" w:rsidRPr="00DB4F4A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DB4F4A">
        <w:rPr>
          <w:color w:val="000000"/>
          <w:sz w:val="28"/>
          <w:szCs w:val="28"/>
        </w:rPr>
        <w:t>Электрокардиография (далее - ЭКГ) по назначению врача-терапевта (врача-кардиолога).</w:t>
      </w:r>
    </w:p>
    <w:p w:rsidR="007007E9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DB4F4A">
        <w:rPr>
          <w:color w:val="000000"/>
          <w:sz w:val="28"/>
          <w:szCs w:val="28"/>
        </w:rPr>
        <w:t>Ультразвуковое исследование (далее - УЗИ) органов малого таза (в сроке 11 - 14 недель).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b/>
          <w:color w:val="000000"/>
          <w:sz w:val="28"/>
          <w:szCs w:val="28"/>
        </w:rPr>
      </w:pPr>
      <w:proofErr w:type="spellStart"/>
      <w:r w:rsidRPr="00A57591">
        <w:rPr>
          <w:b/>
          <w:color w:val="000000"/>
          <w:sz w:val="28"/>
          <w:szCs w:val="28"/>
        </w:rPr>
        <w:t>Сл</w:t>
      </w:r>
      <w:proofErr w:type="spellEnd"/>
      <w:r w:rsidRPr="00A57591">
        <w:rPr>
          <w:b/>
          <w:color w:val="000000"/>
          <w:sz w:val="28"/>
          <w:szCs w:val="28"/>
        </w:rPr>
        <w:t xml:space="preserve"> 76</w:t>
      </w:r>
    </w:p>
    <w:p w:rsidR="007007E9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rFonts w:ascii="Arial" w:hAnsi="Arial" w:cs="Arial"/>
          <w:b/>
          <w:bCs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3"/>
          <w:szCs w:val="23"/>
          <w:shd w:val="clear" w:color="auto" w:fill="FFFFFF"/>
        </w:rPr>
        <w:t>A2 - обследование во II триместре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 xml:space="preserve">Анамнез. Общее </w:t>
      </w:r>
      <w:proofErr w:type="spellStart"/>
      <w:r w:rsidRPr="00A57591">
        <w:rPr>
          <w:color w:val="000000"/>
          <w:sz w:val="28"/>
          <w:szCs w:val="28"/>
        </w:rPr>
        <w:t>физикальное</w:t>
      </w:r>
      <w:proofErr w:type="spellEnd"/>
      <w:r w:rsidRPr="00A57591">
        <w:rPr>
          <w:color w:val="000000"/>
          <w:sz w:val="28"/>
          <w:szCs w:val="28"/>
        </w:rPr>
        <w:t xml:space="preserve"> обследование органов дыхания, кровообращения, пищеварения, мочевыводящей системы, молочных желез. Определение окружности живота, высоты дна матки (далее - ВДМ), тонуса матки, пальпация плода, аускультация плода с помощью стетоскопа.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0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lastRenderedPageBreak/>
        <w:t>Анализы крови </w:t>
      </w:r>
      <w:hyperlink r:id="rId11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&lt;1&gt;</w:t>
        </w:r>
      </w:hyperlink>
      <w:r w:rsidRPr="00A57591">
        <w:rPr>
          <w:color w:val="000000"/>
          <w:sz w:val="28"/>
          <w:szCs w:val="28"/>
        </w:rPr>
        <w:t> и мочи.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proofErr w:type="spellStart"/>
      <w:r w:rsidRPr="00A57591">
        <w:rPr>
          <w:color w:val="000000"/>
          <w:sz w:val="28"/>
          <w:szCs w:val="28"/>
        </w:rPr>
        <w:t>Скрининговое</w:t>
      </w:r>
      <w:proofErr w:type="spellEnd"/>
      <w:r w:rsidRPr="00A57591">
        <w:rPr>
          <w:color w:val="000000"/>
          <w:sz w:val="28"/>
          <w:szCs w:val="28"/>
        </w:rPr>
        <w:t xml:space="preserve"> УЗИ плода в сроке 18 - 21 неделя.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>При поздней первой явке во II триместре: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 xml:space="preserve">Анамнез. Общее </w:t>
      </w:r>
      <w:proofErr w:type="spellStart"/>
      <w:r w:rsidRPr="00A57591">
        <w:rPr>
          <w:color w:val="000000"/>
          <w:sz w:val="28"/>
          <w:szCs w:val="28"/>
        </w:rPr>
        <w:t>физикальное</w:t>
      </w:r>
      <w:proofErr w:type="spellEnd"/>
      <w:r w:rsidRPr="00A57591">
        <w:rPr>
          <w:color w:val="000000"/>
          <w:sz w:val="28"/>
          <w:szCs w:val="28"/>
        </w:rPr>
        <w:t xml:space="preserve"> обследование органов дыхания, кровообращения, пищеварения, мочевыводящей системы, молочных желез. Антропометрия (измерение роста, массы тела, определение индекса массы тела). Измерение размеров таза. Осмотр шейки матки в зеркалах. </w:t>
      </w:r>
      <w:proofErr w:type="spellStart"/>
      <w:r w:rsidRPr="00A57591">
        <w:rPr>
          <w:color w:val="000000"/>
          <w:sz w:val="28"/>
          <w:szCs w:val="28"/>
        </w:rPr>
        <w:t>Бимануальное</w:t>
      </w:r>
      <w:proofErr w:type="spellEnd"/>
      <w:r w:rsidRPr="00A57591">
        <w:rPr>
          <w:color w:val="000000"/>
          <w:sz w:val="28"/>
          <w:szCs w:val="28"/>
        </w:rPr>
        <w:t xml:space="preserve"> влагалищное исследование.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0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>Анализы крови </w:t>
      </w:r>
      <w:hyperlink r:id="rId12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&lt;1&gt;</w:t>
        </w:r>
      </w:hyperlink>
      <w:r w:rsidRPr="00A57591">
        <w:rPr>
          <w:color w:val="000000"/>
          <w:sz w:val="28"/>
          <w:szCs w:val="28"/>
        </w:rPr>
        <w:t>, </w:t>
      </w:r>
      <w:hyperlink r:id="rId13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&lt;2&gt;</w:t>
        </w:r>
      </w:hyperlink>
      <w:r w:rsidRPr="00A57591">
        <w:rPr>
          <w:color w:val="000000"/>
          <w:sz w:val="28"/>
          <w:szCs w:val="28"/>
        </w:rPr>
        <w:t>, </w:t>
      </w:r>
      <w:hyperlink r:id="rId14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&lt;3&gt;</w:t>
        </w:r>
      </w:hyperlink>
      <w:r w:rsidRPr="00A57591">
        <w:rPr>
          <w:color w:val="000000"/>
          <w:sz w:val="28"/>
          <w:szCs w:val="28"/>
        </w:rPr>
        <w:t>, </w:t>
      </w:r>
      <w:hyperlink r:id="rId15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&lt;4&gt;</w:t>
        </w:r>
      </w:hyperlink>
      <w:r w:rsidRPr="00A57591">
        <w:rPr>
          <w:color w:val="000000"/>
          <w:sz w:val="28"/>
          <w:szCs w:val="28"/>
        </w:rPr>
        <w:t> и мочи. Определение основных групп крови (A, B, 0) и резус-принадлежности, определение антител к бледной трепонеме (</w:t>
      </w:r>
      <w:proofErr w:type="spellStart"/>
      <w:r w:rsidRPr="00A57591">
        <w:rPr>
          <w:color w:val="000000"/>
          <w:sz w:val="28"/>
          <w:szCs w:val="28"/>
        </w:rPr>
        <w:t>Treponema</w:t>
      </w:r>
      <w:proofErr w:type="spellEnd"/>
      <w:r w:rsidRPr="00A57591">
        <w:rPr>
          <w:color w:val="000000"/>
          <w:sz w:val="28"/>
          <w:szCs w:val="28"/>
        </w:rPr>
        <w:t xml:space="preserve"> </w:t>
      </w:r>
      <w:proofErr w:type="spellStart"/>
      <w:r w:rsidRPr="00A57591">
        <w:rPr>
          <w:color w:val="000000"/>
          <w:sz w:val="28"/>
          <w:szCs w:val="28"/>
        </w:rPr>
        <w:t>pallidum</w:t>
      </w:r>
      <w:proofErr w:type="spellEnd"/>
      <w:r w:rsidRPr="00A57591">
        <w:rPr>
          <w:color w:val="000000"/>
          <w:sz w:val="28"/>
          <w:szCs w:val="28"/>
        </w:rPr>
        <w:t>) в крови, определение антител классов M, G к вирусу иммунодефицита человека ВИЧ-1 и ВИЧ-2 в крови, определение антител классов M, G к антигену вирусного гепатита B и вирусному гепатиту C в крови, альфа-</w:t>
      </w:r>
      <w:proofErr w:type="spellStart"/>
      <w:r w:rsidRPr="00A57591">
        <w:rPr>
          <w:color w:val="000000"/>
          <w:sz w:val="28"/>
          <w:szCs w:val="28"/>
        </w:rPr>
        <w:t>фетопротеин</w:t>
      </w:r>
      <w:proofErr w:type="spellEnd"/>
      <w:r w:rsidRPr="00A57591">
        <w:rPr>
          <w:color w:val="000000"/>
          <w:sz w:val="28"/>
          <w:szCs w:val="28"/>
        </w:rPr>
        <w:t>, бета-ХГ (в сроке 16 - 18 недель). Определение глюкозы венозной плазмы натощак; проведение ОГТП с 75 г глюкозы в 24 - 28 недель (за исключением беременных с существующим сахарным диабетом).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 xml:space="preserve">Микроскопическое исследование отделяемого женских половых органов на гонококк, микроскопическое исследование влагалищного отделяемого на грибы рода </w:t>
      </w:r>
      <w:proofErr w:type="spellStart"/>
      <w:r w:rsidRPr="00A57591">
        <w:rPr>
          <w:color w:val="000000"/>
          <w:sz w:val="28"/>
          <w:szCs w:val="28"/>
        </w:rPr>
        <w:t>кандида</w:t>
      </w:r>
      <w:proofErr w:type="spellEnd"/>
      <w:r w:rsidRPr="00A57591">
        <w:rPr>
          <w:color w:val="000000"/>
          <w:sz w:val="28"/>
          <w:szCs w:val="28"/>
        </w:rPr>
        <w:t>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>ЭКГ (по назначению врача-терапевта (врача-кардиолога)).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b/>
          <w:color w:val="000000"/>
          <w:sz w:val="28"/>
          <w:szCs w:val="28"/>
        </w:rPr>
      </w:pPr>
      <w:r w:rsidRPr="00A57591">
        <w:rPr>
          <w:b/>
          <w:color w:val="000000"/>
          <w:sz w:val="28"/>
          <w:szCs w:val="28"/>
        </w:rPr>
        <w:t>Сл77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b/>
          <w:bCs/>
          <w:color w:val="333333"/>
          <w:sz w:val="28"/>
          <w:szCs w:val="28"/>
          <w:shd w:val="clear" w:color="auto" w:fill="FFFFFF"/>
        </w:rPr>
      </w:pPr>
      <w:r w:rsidRPr="00A57591">
        <w:rPr>
          <w:b/>
          <w:bCs/>
          <w:color w:val="333333"/>
          <w:sz w:val="28"/>
          <w:szCs w:val="28"/>
          <w:shd w:val="clear" w:color="auto" w:fill="FFFFFF"/>
        </w:rPr>
        <w:t>A3 - обследование в III триместре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>После 32 недель беременности определяют положение плода, предлежащую часть.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0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>Анализы крови </w:t>
      </w:r>
      <w:hyperlink r:id="rId16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&lt;1&gt;</w:t>
        </w:r>
      </w:hyperlink>
      <w:r w:rsidRPr="00A57591">
        <w:rPr>
          <w:color w:val="000000"/>
          <w:sz w:val="28"/>
          <w:szCs w:val="28"/>
        </w:rPr>
        <w:t>, </w:t>
      </w:r>
      <w:hyperlink r:id="rId17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&lt;2&gt;</w:t>
        </w:r>
      </w:hyperlink>
      <w:r w:rsidRPr="00A57591">
        <w:rPr>
          <w:color w:val="000000"/>
          <w:sz w:val="28"/>
          <w:szCs w:val="28"/>
        </w:rPr>
        <w:t>, </w:t>
      </w:r>
      <w:hyperlink r:id="rId18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&lt;3&gt;</w:t>
        </w:r>
      </w:hyperlink>
      <w:r w:rsidRPr="00A57591">
        <w:rPr>
          <w:color w:val="000000"/>
          <w:sz w:val="28"/>
          <w:szCs w:val="28"/>
        </w:rPr>
        <w:t>, </w:t>
      </w:r>
      <w:hyperlink r:id="rId19" w:history="1">
        <w:r w:rsidRPr="00A57591">
          <w:rPr>
            <w:rStyle w:val="a6"/>
            <w:color w:val="8859A8"/>
            <w:sz w:val="28"/>
            <w:szCs w:val="28"/>
            <w:bdr w:val="none" w:sz="0" w:space="0" w:color="auto" w:frame="1"/>
          </w:rPr>
          <w:t>&lt;4&gt;</w:t>
        </w:r>
      </w:hyperlink>
      <w:r w:rsidRPr="00A57591">
        <w:rPr>
          <w:color w:val="000000"/>
          <w:sz w:val="28"/>
          <w:szCs w:val="28"/>
        </w:rPr>
        <w:t> и мочи. Определение антител к бледной (</w:t>
      </w:r>
      <w:proofErr w:type="spellStart"/>
      <w:r w:rsidRPr="00A57591">
        <w:rPr>
          <w:color w:val="000000"/>
          <w:sz w:val="28"/>
          <w:szCs w:val="28"/>
        </w:rPr>
        <w:t>Treponema</w:t>
      </w:r>
      <w:proofErr w:type="spellEnd"/>
      <w:r w:rsidRPr="00A57591">
        <w:rPr>
          <w:color w:val="000000"/>
          <w:sz w:val="28"/>
          <w:szCs w:val="28"/>
        </w:rPr>
        <w:t xml:space="preserve"> </w:t>
      </w:r>
      <w:proofErr w:type="spellStart"/>
      <w:r w:rsidRPr="00A57591">
        <w:rPr>
          <w:color w:val="000000"/>
          <w:sz w:val="28"/>
          <w:szCs w:val="28"/>
        </w:rPr>
        <w:t>pallidum</w:t>
      </w:r>
      <w:proofErr w:type="spellEnd"/>
      <w:r w:rsidRPr="00A57591">
        <w:rPr>
          <w:color w:val="000000"/>
          <w:sz w:val="28"/>
          <w:szCs w:val="28"/>
        </w:rPr>
        <w:t>) в крови, определение трепонеме антител классов M, G к вирусу иммунодефицита человека ВИЧ-1 и ВИЧ-2 в крови, определение антител классов M, G к антигену вирусного гепатита B и вирусному гепатиту C в крови. Проведение ОГТП с 75 г глюкозы в 24 - 28 недель (за исключением беременных с существующим сахарным диабетом).</w:t>
      </w:r>
    </w:p>
    <w:p w:rsidR="007007E9" w:rsidRPr="00A57591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</w:rPr>
      </w:pPr>
      <w:r w:rsidRPr="00A57591">
        <w:rPr>
          <w:color w:val="000000"/>
          <w:sz w:val="28"/>
          <w:szCs w:val="28"/>
        </w:rPr>
        <w:t xml:space="preserve">Микроскопическое исследование отделяемого женских половых органов на гонококк, микроскопическое исследование влагалищного отделяемого на грибы рода </w:t>
      </w:r>
      <w:proofErr w:type="spellStart"/>
      <w:r w:rsidRPr="00A57591">
        <w:rPr>
          <w:color w:val="000000"/>
          <w:sz w:val="28"/>
          <w:szCs w:val="28"/>
        </w:rPr>
        <w:t>кандида</w:t>
      </w:r>
      <w:proofErr w:type="spellEnd"/>
      <w:r w:rsidRPr="00A57591">
        <w:rPr>
          <w:color w:val="000000"/>
          <w:sz w:val="28"/>
          <w:szCs w:val="28"/>
        </w:rPr>
        <w:t>.</w:t>
      </w:r>
    </w:p>
    <w:p w:rsidR="007007E9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rFonts w:ascii="Arial" w:hAnsi="Arial" w:cs="Arial"/>
          <w:color w:val="000000"/>
          <w:sz w:val="23"/>
          <w:szCs w:val="23"/>
        </w:rPr>
      </w:pPr>
      <w:proofErr w:type="spellStart"/>
      <w:r w:rsidRPr="00A57591">
        <w:rPr>
          <w:color w:val="000000"/>
          <w:sz w:val="28"/>
          <w:szCs w:val="28"/>
        </w:rPr>
        <w:t>Скрининговое</w:t>
      </w:r>
      <w:proofErr w:type="spellEnd"/>
      <w:r w:rsidRPr="00A57591">
        <w:rPr>
          <w:color w:val="000000"/>
          <w:sz w:val="28"/>
          <w:szCs w:val="28"/>
        </w:rPr>
        <w:t xml:space="preserve"> УЗИ плода в сроке 3</w:t>
      </w:r>
      <w:r>
        <w:rPr>
          <w:color w:val="000000"/>
          <w:sz w:val="28"/>
          <w:szCs w:val="28"/>
        </w:rPr>
        <w:t>2</w:t>
      </w:r>
      <w:r w:rsidRPr="00A57591">
        <w:rPr>
          <w:color w:val="000000"/>
          <w:sz w:val="28"/>
          <w:szCs w:val="28"/>
        </w:rPr>
        <w:t xml:space="preserve"> - 34 недели с </w:t>
      </w:r>
      <w:proofErr w:type="spellStart"/>
      <w:r w:rsidRPr="00A57591">
        <w:rPr>
          <w:color w:val="000000"/>
          <w:sz w:val="28"/>
          <w:szCs w:val="28"/>
        </w:rPr>
        <w:t>допплерометрией</w:t>
      </w:r>
      <w:proofErr w:type="spellEnd"/>
      <w:r w:rsidRPr="00A57591">
        <w:rPr>
          <w:color w:val="000000"/>
          <w:sz w:val="28"/>
          <w:szCs w:val="28"/>
        </w:rPr>
        <w:t xml:space="preserve">, </w:t>
      </w:r>
      <w:proofErr w:type="spellStart"/>
      <w:r w:rsidRPr="00A57591">
        <w:rPr>
          <w:color w:val="000000"/>
          <w:sz w:val="28"/>
          <w:szCs w:val="28"/>
        </w:rPr>
        <w:t>кардиотокография</w:t>
      </w:r>
      <w:proofErr w:type="spellEnd"/>
      <w:r w:rsidRPr="00A57591">
        <w:rPr>
          <w:color w:val="000000"/>
          <w:sz w:val="28"/>
          <w:szCs w:val="28"/>
        </w:rPr>
        <w:t xml:space="preserve"> (далее - КТГ) плода после 33 недель</w:t>
      </w:r>
      <w:r>
        <w:rPr>
          <w:rFonts w:ascii="Arial" w:hAnsi="Arial" w:cs="Arial"/>
          <w:color w:val="000000"/>
          <w:sz w:val="23"/>
          <w:szCs w:val="23"/>
        </w:rPr>
        <w:t>.</w:t>
      </w:r>
    </w:p>
    <w:p w:rsidR="007007E9" w:rsidRPr="003A337B" w:rsidRDefault="007007E9" w:rsidP="007007E9">
      <w:pPr>
        <w:pStyle w:val="pboth"/>
        <w:shd w:val="clear" w:color="auto" w:fill="FFFFFF"/>
        <w:spacing w:before="0" w:beforeAutospacing="0" w:after="306" w:afterAutospacing="0" w:line="299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3A337B">
        <w:rPr>
          <w:color w:val="000000"/>
          <w:sz w:val="28"/>
          <w:szCs w:val="28"/>
          <w:shd w:val="clear" w:color="auto" w:fill="FFFFFF"/>
        </w:rPr>
        <w:lastRenderedPageBreak/>
        <w:t>Вопрос о необходимости выполнения биохимического скрининга у всех беременных женщин до сих пор остается спорным. Большинство специалистов рекомендует делать данный тест всем пациенткам, ведь от генетических нарушений никто не застрахован. (ВОЗ) рекомендует хотя бы выполнять в обязательном порядке лабораторные исследования у всех беременных во втором триместре.</w:t>
      </w:r>
    </w:p>
    <w:p w:rsidR="007007E9" w:rsidRPr="003A337B" w:rsidRDefault="007007E9" w:rsidP="007007E9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A33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Сл78</w:t>
      </w:r>
    </w:p>
    <w:p w:rsidR="007007E9" w:rsidRPr="003A337B" w:rsidRDefault="007007E9" w:rsidP="007007E9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proofErr w:type="spellStart"/>
        <w:r w:rsidRPr="003A337B">
          <w:rPr>
            <w:rStyle w:val="a6"/>
            <w:rFonts w:ascii="Times New Roman" w:hAnsi="Times New Roman" w:cs="Times New Roman"/>
            <w:sz w:val="28"/>
            <w:szCs w:val="28"/>
          </w:rPr>
          <w:t>Скрининговое</w:t>
        </w:r>
        <w:proofErr w:type="spellEnd"/>
      </w:hyperlink>
      <w:hyperlink r:id="rId21" w:history="1">
        <w:r w:rsidRPr="003A337B">
          <w:rPr>
            <w:rStyle w:val="a6"/>
            <w:rFonts w:ascii="Times New Roman" w:hAnsi="Times New Roman" w:cs="Times New Roman"/>
            <w:sz w:val="28"/>
            <w:szCs w:val="28"/>
          </w:rPr>
          <w:t xml:space="preserve"> ультразвуковое исследование</w:t>
        </w:r>
      </w:hyperlink>
      <w:r w:rsidRPr="003A337B">
        <w:rPr>
          <w:rFonts w:ascii="Times New Roman" w:hAnsi="Times New Roman" w:cs="Times New Roman"/>
          <w:sz w:val="28"/>
          <w:szCs w:val="28"/>
        </w:rPr>
        <w:t> проводится трехкратно, согласно Приказу Министерства здравоохранения РФ от 1 ноября 2012 г. N 572н "Об утверждении Порядка оказания медицинской помощи по профилю «акушерство и гинекология": при сроках беременности 11-14, 18-21 и 30-34  недель.</w:t>
      </w:r>
    </w:p>
    <w:p w:rsidR="007007E9" w:rsidRPr="003A337B" w:rsidRDefault="007007E9" w:rsidP="007007E9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A337B">
        <w:rPr>
          <w:rFonts w:ascii="Times New Roman" w:hAnsi="Times New Roman" w:cs="Times New Roman"/>
          <w:sz w:val="28"/>
          <w:szCs w:val="28"/>
        </w:rPr>
        <w:t xml:space="preserve">При сроке беременности 11-14 недель проводится комплексная </w:t>
      </w:r>
      <w:proofErr w:type="spellStart"/>
      <w:r w:rsidRPr="003A337B">
        <w:rPr>
          <w:rFonts w:ascii="Times New Roman" w:hAnsi="Times New Roman" w:cs="Times New Roman"/>
          <w:sz w:val="28"/>
          <w:szCs w:val="28"/>
        </w:rPr>
        <w:t>пренатальная</w:t>
      </w:r>
      <w:proofErr w:type="spellEnd"/>
      <w:r w:rsidRPr="003A337B">
        <w:rPr>
          <w:rFonts w:ascii="Times New Roman" w:hAnsi="Times New Roman" w:cs="Times New Roman"/>
          <w:sz w:val="28"/>
          <w:szCs w:val="28"/>
        </w:rPr>
        <w:t xml:space="preserve"> диагностика нарушений развития ребенка, включающая </w:t>
      </w:r>
      <w:hyperlink r:id="rId22" w:history="1">
        <w:r w:rsidRPr="003A337B">
          <w:rPr>
            <w:rStyle w:val="a6"/>
            <w:rFonts w:ascii="Times New Roman" w:hAnsi="Times New Roman" w:cs="Times New Roman"/>
            <w:sz w:val="28"/>
            <w:szCs w:val="28"/>
          </w:rPr>
          <w:t>УЗИ</w:t>
        </w:r>
      </w:hyperlink>
      <w:r w:rsidRPr="003A337B">
        <w:rPr>
          <w:rFonts w:ascii="Times New Roman" w:hAnsi="Times New Roman" w:cs="Times New Roman"/>
          <w:sz w:val="28"/>
          <w:szCs w:val="28"/>
        </w:rPr>
        <w:t> и определение материнских сывороточных маркеров с последующим программным комплексным расчетом индивидуального риска рождения ребенка с хромосомной патологией.</w:t>
      </w:r>
    </w:p>
    <w:p w:rsidR="007007E9" w:rsidRPr="003A337B" w:rsidRDefault="007007E9" w:rsidP="007007E9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337B">
        <w:rPr>
          <w:rFonts w:ascii="Times New Roman" w:hAnsi="Times New Roman" w:cs="Times New Roman"/>
          <w:sz w:val="28"/>
          <w:szCs w:val="28"/>
        </w:rPr>
        <w:t>Пренатальная</w:t>
      </w:r>
      <w:proofErr w:type="spellEnd"/>
      <w:r w:rsidRPr="003A337B">
        <w:rPr>
          <w:rFonts w:ascii="Times New Roman" w:hAnsi="Times New Roman" w:cs="Times New Roman"/>
          <w:sz w:val="28"/>
          <w:szCs w:val="28"/>
        </w:rPr>
        <w:t xml:space="preserve"> диагностика и УЗИ на сроке 18-21 недели позволяет исключить поздно манифестирующие врожденные аномалии развития плода.</w:t>
      </w:r>
    </w:p>
    <w:p w:rsidR="007007E9" w:rsidRPr="003A337B" w:rsidRDefault="007007E9" w:rsidP="007007E9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A337B">
        <w:rPr>
          <w:rFonts w:ascii="Times New Roman" w:hAnsi="Times New Roman" w:cs="Times New Roman"/>
          <w:sz w:val="28"/>
          <w:szCs w:val="28"/>
        </w:rPr>
        <w:t xml:space="preserve">При сроке беременности 30-34 недели проводится УЗИ по месту наблюдения беременной женщины. </w:t>
      </w:r>
    </w:p>
    <w:p w:rsidR="007007E9" w:rsidRPr="003A337B" w:rsidRDefault="007007E9" w:rsidP="007007E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A337B"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 w:rsidRPr="003A337B">
        <w:rPr>
          <w:rFonts w:ascii="Times New Roman" w:hAnsi="Times New Roman" w:cs="Times New Roman"/>
          <w:b/>
          <w:sz w:val="28"/>
          <w:szCs w:val="28"/>
        </w:rPr>
        <w:t xml:space="preserve"> 79</w:t>
      </w:r>
    </w:p>
    <w:p w:rsidR="007007E9" w:rsidRPr="003A337B" w:rsidRDefault="007007E9" w:rsidP="007007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37B">
        <w:rPr>
          <w:rFonts w:ascii="Times New Roman" w:hAnsi="Times New Roman" w:cs="Times New Roman"/>
          <w:sz w:val="28"/>
          <w:szCs w:val="28"/>
        </w:rPr>
        <w:t xml:space="preserve">При установлении у беременной женщины высокого риска по хромосомным нарушениям у плода (индивидуальный риск 1/100 и выше) в </w:t>
      </w:r>
      <w:r w:rsidRPr="003A337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A337B">
        <w:rPr>
          <w:rFonts w:ascii="Times New Roman" w:hAnsi="Times New Roman" w:cs="Times New Roman"/>
          <w:sz w:val="28"/>
          <w:szCs w:val="28"/>
        </w:rPr>
        <w:t xml:space="preserve"> триместре беременности и (или) выявлении врожденных аномалий (пороков развития) у плода в </w:t>
      </w:r>
      <w:r w:rsidRPr="003A337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A337B">
        <w:rPr>
          <w:rFonts w:ascii="Times New Roman" w:hAnsi="Times New Roman" w:cs="Times New Roman"/>
          <w:sz w:val="28"/>
          <w:szCs w:val="28"/>
        </w:rPr>
        <w:t xml:space="preserve">, </w:t>
      </w:r>
      <w:r w:rsidRPr="003A337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A337B">
        <w:rPr>
          <w:rFonts w:ascii="Times New Roman" w:hAnsi="Times New Roman" w:cs="Times New Roman"/>
          <w:sz w:val="28"/>
          <w:szCs w:val="28"/>
        </w:rPr>
        <w:t xml:space="preserve"> и </w:t>
      </w:r>
      <w:r w:rsidRPr="003A337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A337B">
        <w:rPr>
          <w:rFonts w:ascii="Times New Roman" w:hAnsi="Times New Roman" w:cs="Times New Roman"/>
          <w:sz w:val="28"/>
          <w:szCs w:val="28"/>
        </w:rPr>
        <w:t xml:space="preserve"> триместрах беременности врач-акушер-гинеколог направляет ее в медико-генетическую консультацию (центр) для медико-генетического консультирования и установления или подтверждения </w:t>
      </w:r>
      <w:proofErr w:type="spellStart"/>
      <w:r w:rsidRPr="003A337B">
        <w:rPr>
          <w:rFonts w:ascii="Times New Roman" w:hAnsi="Times New Roman" w:cs="Times New Roman"/>
          <w:sz w:val="28"/>
          <w:szCs w:val="28"/>
        </w:rPr>
        <w:t>пренатального</w:t>
      </w:r>
      <w:proofErr w:type="spellEnd"/>
      <w:r w:rsidRPr="003A337B">
        <w:rPr>
          <w:rFonts w:ascii="Times New Roman" w:hAnsi="Times New Roman" w:cs="Times New Roman"/>
          <w:sz w:val="28"/>
          <w:szCs w:val="28"/>
        </w:rPr>
        <w:t xml:space="preserve"> диагноза с использованием инвазивных методов обследования.</w:t>
      </w:r>
    </w:p>
    <w:p w:rsidR="007007E9" w:rsidRPr="00DD2DE4" w:rsidRDefault="007007E9" w:rsidP="007007E9">
      <w:pPr>
        <w:shd w:val="clear" w:color="auto" w:fill="FFFFFF"/>
        <w:spacing w:after="383" w:line="240" w:lineRule="auto"/>
        <w:textAlignment w:val="baseline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proofErr w:type="spellStart"/>
      <w:r>
        <w:rPr>
          <w:rFonts w:ascii="Arial" w:eastAsia="Times New Roman" w:hAnsi="Arial" w:cs="Arial"/>
          <w:b/>
          <w:color w:val="000000"/>
          <w:sz w:val="25"/>
          <w:szCs w:val="25"/>
        </w:rPr>
        <w:t>Сл</w:t>
      </w:r>
      <w:proofErr w:type="spellEnd"/>
      <w:r>
        <w:rPr>
          <w:rFonts w:ascii="Arial" w:eastAsia="Times New Roman" w:hAnsi="Arial" w:cs="Arial"/>
          <w:b/>
          <w:color w:val="000000"/>
          <w:sz w:val="25"/>
          <w:szCs w:val="25"/>
        </w:rPr>
        <w:t xml:space="preserve"> 80   </w:t>
      </w:r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Инструментальные методы исследования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proofErr w:type="spellStart"/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lnstrumental</w:t>
      </w:r>
      <w:proofErr w:type="spellEnd"/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methods</w:t>
      </w:r>
      <w:proofErr w:type="spellEnd"/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Инструментальные методы исследования подразделяют на: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• инвазивные: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</w:t>
      </w:r>
      <w:proofErr w:type="spellStart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амниоскопия</w:t>
      </w:r>
      <w:proofErr w:type="spellEnd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биопсия хориона;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</w:t>
      </w:r>
      <w:proofErr w:type="spellStart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амниоцентез</w:t>
      </w:r>
      <w:proofErr w:type="spellEnd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</w:t>
      </w:r>
      <w:proofErr w:type="spellStart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кордоцентез</w:t>
      </w:r>
      <w:proofErr w:type="spellEnd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• </w:t>
      </w:r>
      <w:proofErr w:type="spellStart"/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неинвазивные</w:t>
      </w:r>
      <w:proofErr w:type="spellEnd"/>
      <w:r w:rsidRPr="00DD2DE4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: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-УЗИ;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</w:t>
      </w:r>
      <w:proofErr w:type="spellStart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допплерог</w:t>
      </w:r>
      <w:proofErr w:type="spellEnd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рафия;</w:t>
      </w:r>
    </w:p>
    <w:p w:rsidR="007007E9" w:rsidRPr="00DD2DE4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фетальная </w:t>
      </w:r>
      <w:proofErr w:type="spellStart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кардиотоког</w:t>
      </w:r>
      <w:proofErr w:type="spellEnd"/>
      <w:r w:rsidRPr="00DD2DE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рафия (КТГ).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Клинический анализ мочи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• Количество. Утренняя порция мочи обычно составляет LS0-250 мл и не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дает представление о суточном диурезе. Измерение объема утренней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мочи целесообразно для интерпретации ее относительной плотности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• Цвет. Зависит от величины диуреза и экскреции пигментов. В норме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цвет мочи - соломенно-желтый, обусловлен присутствием мочевого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пигмента -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урохрома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• Прозрачность. В норме все составные части мочи находятся в </w:t>
      </w:r>
      <w:proofErr w:type="spellStart"/>
      <w:proofErr w:type="gram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растворе,поэтому</w:t>
      </w:r>
      <w:proofErr w:type="spellEnd"/>
      <w:proofErr w:type="gram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свежевыпущенная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моча совершенно прозрачна.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• Плотность (удельный вес). Зависит от концентрации растворенных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в моче веществ (белка, глюкозы, мочевины, солей натрия и др.).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• Химическое исследование мочи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рН. Органические кислоты и кислые соли неорганических </w:t>
      </w:r>
      <w:proofErr w:type="spellStart"/>
      <w:proofErr w:type="gram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кислот,содержащиеся</w:t>
      </w:r>
      <w:proofErr w:type="spellEnd"/>
      <w:proofErr w:type="gram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моче,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диссоциируют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водной среде, выделяя известное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количество свободных н + -ионов. Концентрация (активность) свободных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н + -ионов представляет истинную реакцию мочи - активную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кислотность (</w:t>
      </w:r>
      <w:proofErr w:type="gram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рН )</w:t>
      </w:r>
      <w:proofErr w:type="gram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Белок. В моче здоровой женщины белок практически не </w:t>
      </w:r>
      <w:proofErr w:type="spellStart"/>
      <w:proofErr w:type="gram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определяется,что</w:t>
      </w:r>
      <w:proofErr w:type="spellEnd"/>
      <w:proofErr w:type="gram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обусловлено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канальцевой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реабсорбцией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белка, фильтруемого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в клубочках. Несмотря на значительное увеличение клубочковой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фильтрации, во время беременности протеинурия не появляется, так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как параллельно увеличивается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канальuевая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реабсорбuия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протеинов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или же возрастает устойчивость клубочков к плазменным белкам.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Появление белка в моче (более 0,075 r/л) называют протеинурией, которая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может быть физиологической и патологической. Физиологическая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протеинурия - это временное появление белка в моче, не связанное 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заболеванием, при приеме большого количества пищи, богатой белками,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после сильной физической нагрузки, эмоциональных переживаний,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эпилептических приступов. Ортостатическую протеинурию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считают функциональной.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Глюкоза. В норме глюкоза, попавшая в первичную мочу, почти полностью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реабсорбируется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почечных канальцах и общепринятыми методами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не определяется. Глюкоза появляется в моче при увеличении ее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концентрации в крови выше почечного порога, т.е. 8,88-9,99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ммоль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/л,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или при снижении почечного порога глюкозы (почечный диабет).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Кратковременная (преходящая)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rлюкозурия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может наблюдаться у здоровых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людей после значительной алиментарной нагрузки продуктами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с высоким содержанием углеводов, в результате стресса.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Билирубин. Через клубочковый фильтр способен проходить только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билирубина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глюкуронид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(прямой билирубин), концентрация которого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в крови здорового человека незначительна, поэтому моча здоровых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людей содержит минимальное коли•1ество билирубина, которое не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может быть обнаружено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качественными пробами, применяемыми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в практической медицине. Непрямой билирубин через почечный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фильтр не проходит.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Уробилиноrен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. Образуется в кишечнике из билирубина, выделившегося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печенью. В норме моча содержит следы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уробилиногена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Кетоновые тела (продукты недоокисленных жирных кислот). В норме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отсутствуют и появляются только при повышении их концентрации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в крови.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• Микроскопическое исследование осадка мочи. Различают </w:t>
      </w:r>
      <w:proofErr w:type="gram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организованный(</w:t>
      </w:r>
      <w:proofErr w:type="gram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эритроциты, лейкоциты, эпителий и цилиндры) и неорганизованный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(кристаллические и аморфные соли) осадок мочи.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Эритроциты. У здоровых людей в моче отсутствуют или выявляются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единичные в препарате. Не проходят через клубочковый фильтр,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поэтому чаще появляются в моче при патологических процессах 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почках и/или мочевыводящих путях. У женщин возможно попадание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эритроцитов в мочу при кровянистых выделениях из половых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путей.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Лейкоциты. Отсутствуют или выявляются единичные в поле зрения.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Лейкоцитурию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(свыше 5 лейкоцитов в поле зрения) выявляют при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заболеваниях почек и мочевыводящих путей.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Эпителий. Возможно обнаружение единичных в поле зрения клеток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эпителия, </w:t>
      </w:r>
      <w:proofErr w:type="spellStart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слущенного</w:t>
      </w:r>
      <w:proofErr w:type="spellEnd"/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различных отделов мочевыводящих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путей: плоского (уретра), переходного (лоханки, мочеточник, мочевой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пузырь). Почечный (канальцы) эпителий у здоровых людей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отсутствует. Повышенное количество в моче определенного вида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эпителиальных клеток может указывать на локализацию воспалительного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процесса.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Цилиндры - слепки почечных канальцев белкового или клеточного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состава. Появление цилиндров в моче - важный признак заболевания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почек. Только гиалиновые цилиндры, со стоящие из белка, появившегося,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например, в результате физической нагрузки, могут иногда присутствовать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в нормальной моче.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- Бактерии. В норме отсутствуют. Перед сбором мочи особое внимание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75CF6">
        <w:rPr>
          <w:rFonts w:ascii="Times New Roman" w:eastAsiaTheme="minorHAnsi" w:hAnsi="Times New Roman" w:cs="Times New Roman"/>
          <w:sz w:val="28"/>
          <w:szCs w:val="28"/>
          <w:lang w:eastAsia="en-US"/>
        </w:rPr>
        <w:t>уделяют туалету наружных половых органов</w:t>
      </w:r>
    </w:p>
    <w:p w:rsidR="007007E9" w:rsidRPr="00C75CF6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007E9" w:rsidRDefault="007007E9" w:rsidP="007007E9">
      <w:pPr>
        <w:pStyle w:val="a8"/>
        <w:spacing w:before="0" w:beforeAutospacing="0" w:after="0" w:afterAutospacing="0"/>
        <w:ind w:left="232" w:right="386"/>
        <w:rPr>
          <w:rStyle w:val="a7"/>
          <w:color w:val="000000"/>
          <w:sz w:val="25"/>
          <w:szCs w:val="25"/>
        </w:rPr>
      </w:pPr>
    </w:p>
    <w:p w:rsidR="007007E9" w:rsidRPr="00882565" w:rsidRDefault="007007E9" w:rsidP="007007E9">
      <w:pPr>
        <w:pStyle w:val="a8"/>
        <w:spacing w:before="0" w:beforeAutospacing="0" w:after="0" w:afterAutospacing="0"/>
        <w:ind w:left="232" w:right="386"/>
        <w:jc w:val="both"/>
        <w:rPr>
          <w:rStyle w:val="a7"/>
          <w:color w:val="000000"/>
          <w:sz w:val="28"/>
          <w:szCs w:val="28"/>
        </w:rPr>
      </w:pPr>
      <w:r w:rsidRPr="00882565">
        <w:rPr>
          <w:rStyle w:val="a7"/>
          <w:color w:val="000000"/>
          <w:sz w:val="28"/>
          <w:szCs w:val="28"/>
        </w:rPr>
        <w:t>Вопросы для самоконтроля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1. Каковы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преимушества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раннего выявления беременности?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2. Что является &lt;&lt;золотым стандартом,&gt; диагностики беременности?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3. Что может стать причиной ложноположительного теста на ХГЧ?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4. Какие характерные признаки позволяют идентифицировать плодное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яйцо при УЗИ?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5. Какие признаки беременности принято считать достоверными?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6. Какие существуют способы определения срока беременности?</w:t>
      </w:r>
    </w:p>
    <w:p w:rsidR="007007E9" w:rsidRPr="00B652B0" w:rsidRDefault="007007E9" w:rsidP="007007E9">
      <w:pPr>
        <w:pStyle w:val="a8"/>
        <w:spacing w:before="0" w:beforeAutospacing="0" w:after="0" w:afterAutospacing="0"/>
        <w:ind w:left="232" w:right="386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B652B0">
        <w:rPr>
          <w:rFonts w:eastAsiaTheme="minorHAnsi"/>
          <w:color w:val="000000" w:themeColor="text1"/>
          <w:sz w:val="28"/>
          <w:szCs w:val="28"/>
          <w:lang w:eastAsia="en-US"/>
        </w:rPr>
        <w:t xml:space="preserve">7. Что такое правило </w:t>
      </w:r>
      <w:proofErr w:type="spellStart"/>
      <w:r w:rsidRPr="00B652B0">
        <w:rPr>
          <w:rFonts w:eastAsiaTheme="minorHAnsi"/>
          <w:color w:val="000000" w:themeColor="text1"/>
          <w:sz w:val="28"/>
          <w:szCs w:val="28"/>
          <w:lang w:eastAsia="en-US"/>
        </w:rPr>
        <w:t>Негеле</w:t>
      </w:r>
      <w:proofErr w:type="spellEnd"/>
      <w:r w:rsidRPr="00B652B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и для чего его используют?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8. Как меняется высота стояния дна матки с увеличением срока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бере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менности?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9. Что предполагает специальное акушерское исследование?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10. Что такое ромб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Михаэлиса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11. Какие вы знаете способы расчета истинной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конъюrаты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12. Что такое наружное акушерское исследование? Какие приемы оно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включает и зачем их используют?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13. В каких отношениях может быть головка плода к плоскостям таза?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14. Что такое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членорасположение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, положение, позиция, вид позиции 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предлежание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плода?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15. Что такое степень &lt;&lt;Зрелости,&gt; шейки матки и каким образом ее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определяют?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16. Каковы особенности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общеклиническоrо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исследования крови во время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беременности?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17. Каковы основные задачи УЗИ в I триместре беременности?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18. Каковы основные показания для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допплеровскоrо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исследования кровотока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системе мать-плацента-плод?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19. Что такое КТГ, в какие сроки беременности проводят данное исследование?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20. Что включает понятие БФПП?</w:t>
      </w:r>
    </w:p>
    <w:p w:rsidR="007007E9" w:rsidRPr="00B652B0" w:rsidRDefault="007007E9" w:rsidP="007007E9">
      <w:pPr>
        <w:pStyle w:val="a8"/>
        <w:spacing w:before="0" w:beforeAutospacing="0" w:after="0" w:afterAutospacing="0"/>
        <w:ind w:right="386"/>
        <w:jc w:val="both"/>
        <w:rPr>
          <w:color w:val="000000" w:themeColor="text1"/>
          <w:sz w:val="28"/>
          <w:szCs w:val="28"/>
        </w:rPr>
      </w:pPr>
      <w:r w:rsidRPr="00B652B0">
        <w:rPr>
          <w:rFonts w:eastAsiaTheme="minorHAnsi"/>
          <w:color w:val="000000" w:themeColor="text1"/>
          <w:sz w:val="28"/>
          <w:szCs w:val="28"/>
          <w:lang w:eastAsia="en-US"/>
        </w:rPr>
        <w:t xml:space="preserve">21. Какие инвазивные методы </w:t>
      </w:r>
      <w:proofErr w:type="spellStart"/>
      <w:r w:rsidRPr="00B652B0">
        <w:rPr>
          <w:rFonts w:eastAsiaTheme="minorHAnsi"/>
          <w:color w:val="000000" w:themeColor="text1"/>
          <w:sz w:val="28"/>
          <w:szCs w:val="28"/>
          <w:lang w:eastAsia="en-US"/>
        </w:rPr>
        <w:t>пренатальной</w:t>
      </w:r>
      <w:proofErr w:type="spellEnd"/>
      <w:r w:rsidRPr="00B652B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диагностики вы знаете?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>1. Каким инструментом измеряют размеры женского таза?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>2. Перечислите 4 основных размера таза.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3. Как измерить </w:t>
      </w:r>
      <w:proofErr w:type="spellStart"/>
      <w:r w:rsidRPr="00810427">
        <w:rPr>
          <w:color w:val="000000"/>
          <w:sz w:val="25"/>
          <w:szCs w:val="25"/>
        </w:rPr>
        <w:t>distantia</w:t>
      </w:r>
      <w:proofErr w:type="spellEnd"/>
      <w:r w:rsidRPr="00810427">
        <w:rPr>
          <w:color w:val="000000"/>
          <w:sz w:val="25"/>
          <w:szCs w:val="25"/>
        </w:rPr>
        <w:t xml:space="preserve"> </w:t>
      </w:r>
      <w:proofErr w:type="spellStart"/>
      <w:r w:rsidRPr="00810427">
        <w:rPr>
          <w:color w:val="000000"/>
          <w:sz w:val="25"/>
          <w:szCs w:val="25"/>
        </w:rPr>
        <w:t>spinarum</w:t>
      </w:r>
      <w:proofErr w:type="spellEnd"/>
      <w:r w:rsidRPr="00810427">
        <w:rPr>
          <w:color w:val="000000"/>
          <w:sz w:val="25"/>
          <w:szCs w:val="25"/>
        </w:rPr>
        <w:t>? Чему равен этот размер?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4. Чему равна </w:t>
      </w:r>
      <w:proofErr w:type="spellStart"/>
      <w:r w:rsidRPr="00810427">
        <w:rPr>
          <w:color w:val="000000"/>
          <w:sz w:val="25"/>
          <w:szCs w:val="25"/>
        </w:rPr>
        <w:t>distantia</w:t>
      </w:r>
      <w:proofErr w:type="spellEnd"/>
      <w:r w:rsidRPr="00810427">
        <w:rPr>
          <w:color w:val="000000"/>
          <w:sz w:val="25"/>
          <w:szCs w:val="25"/>
        </w:rPr>
        <w:t xml:space="preserve"> </w:t>
      </w:r>
      <w:proofErr w:type="spellStart"/>
      <w:r w:rsidRPr="00810427">
        <w:rPr>
          <w:color w:val="000000"/>
          <w:sz w:val="25"/>
          <w:szCs w:val="25"/>
        </w:rPr>
        <w:t>cristarum</w:t>
      </w:r>
      <w:proofErr w:type="spellEnd"/>
      <w:r w:rsidRPr="00810427">
        <w:rPr>
          <w:color w:val="000000"/>
          <w:sz w:val="25"/>
          <w:szCs w:val="25"/>
        </w:rPr>
        <w:t>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5. Как измерить </w:t>
      </w:r>
      <w:proofErr w:type="spellStart"/>
      <w:r w:rsidRPr="00810427">
        <w:rPr>
          <w:color w:val="000000"/>
          <w:sz w:val="25"/>
          <w:szCs w:val="25"/>
        </w:rPr>
        <w:t>межвертельный</w:t>
      </w:r>
      <w:proofErr w:type="spellEnd"/>
      <w:r w:rsidRPr="00810427">
        <w:rPr>
          <w:color w:val="000000"/>
          <w:sz w:val="25"/>
          <w:szCs w:val="25"/>
        </w:rPr>
        <w:t xml:space="preserve"> размер (</w:t>
      </w:r>
      <w:proofErr w:type="spellStart"/>
      <w:r w:rsidRPr="00810427">
        <w:rPr>
          <w:color w:val="000000"/>
          <w:sz w:val="25"/>
          <w:szCs w:val="25"/>
        </w:rPr>
        <w:t>distantia</w:t>
      </w:r>
      <w:proofErr w:type="spellEnd"/>
      <w:r w:rsidRPr="00810427">
        <w:rPr>
          <w:color w:val="000000"/>
          <w:sz w:val="25"/>
          <w:szCs w:val="25"/>
        </w:rPr>
        <w:t xml:space="preserve"> </w:t>
      </w:r>
      <w:proofErr w:type="spellStart"/>
      <w:r w:rsidRPr="00810427">
        <w:rPr>
          <w:color w:val="000000"/>
          <w:sz w:val="25"/>
          <w:szCs w:val="25"/>
        </w:rPr>
        <w:t>trochanterica</w:t>
      </w:r>
      <w:proofErr w:type="spellEnd"/>
      <w:r w:rsidRPr="00810427">
        <w:rPr>
          <w:color w:val="000000"/>
          <w:sz w:val="25"/>
          <w:szCs w:val="25"/>
        </w:rPr>
        <w:t>)?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6. Как правильно измерить наружную </w:t>
      </w:r>
      <w:proofErr w:type="spellStart"/>
      <w:r w:rsidRPr="00810427">
        <w:rPr>
          <w:color w:val="000000"/>
          <w:sz w:val="25"/>
          <w:szCs w:val="25"/>
        </w:rPr>
        <w:t>коньюгату</w:t>
      </w:r>
      <w:proofErr w:type="spellEnd"/>
      <w:r w:rsidRPr="00810427">
        <w:rPr>
          <w:color w:val="000000"/>
          <w:sz w:val="25"/>
          <w:szCs w:val="25"/>
        </w:rPr>
        <w:t>? В каком положении должна находиться женщина?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>7. С какой целью и как измеряется индекс Соловьева?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8. Что такое боковая </w:t>
      </w:r>
      <w:proofErr w:type="spellStart"/>
      <w:r w:rsidRPr="00810427">
        <w:rPr>
          <w:color w:val="000000"/>
          <w:sz w:val="25"/>
          <w:szCs w:val="25"/>
        </w:rPr>
        <w:t>конъюгата</w:t>
      </w:r>
      <w:proofErr w:type="spellEnd"/>
      <w:r w:rsidRPr="00810427">
        <w:rPr>
          <w:color w:val="000000"/>
          <w:sz w:val="25"/>
          <w:szCs w:val="25"/>
        </w:rPr>
        <w:t>? С какой целью необходимо ее измерять?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>9. Как измерить прямой и поперечный размеры выхода из малого таза? Чему они равны?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10. Что такое ромб </w:t>
      </w:r>
      <w:proofErr w:type="spellStart"/>
      <w:r w:rsidRPr="00810427">
        <w:rPr>
          <w:color w:val="000000"/>
          <w:sz w:val="25"/>
          <w:szCs w:val="25"/>
        </w:rPr>
        <w:t>Михаэлиса</w:t>
      </w:r>
      <w:proofErr w:type="spellEnd"/>
      <w:r w:rsidRPr="00810427">
        <w:rPr>
          <w:color w:val="000000"/>
          <w:sz w:val="25"/>
          <w:szCs w:val="25"/>
        </w:rPr>
        <w:t>? Какую форму он имеет?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11. Назовите 3 способа вычисления истинной </w:t>
      </w:r>
      <w:proofErr w:type="spellStart"/>
      <w:r w:rsidRPr="00810427">
        <w:rPr>
          <w:color w:val="000000"/>
          <w:sz w:val="25"/>
          <w:szCs w:val="25"/>
        </w:rPr>
        <w:t>конъюгаты</w:t>
      </w:r>
      <w:proofErr w:type="spellEnd"/>
      <w:r w:rsidRPr="00810427">
        <w:rPr>
          <w:color w:val="000000"/>
          <w:sz w:val="25"/>
          <w:szCs w:val="25"/>
        </w:rPr>
        <w:t>.</w:t>
      </w:r>
    </w:p>
    <w:p w:rsidR="007007E9" w:rsidRPr="00810427" w:rsidRDefault="007007E9" w:rsidP="007007E9">
      <w:pPr>
        <w:pStyle w:val="a8"/>
        <w:spacing w:before="0" w:beforeAutospacing="0" w:after="0" w:afterAutospacing="0"/>
        <w:ind w:left="232" w:right="386"/>
        <w:rPr>
          <w:color w:val="000000"/>
          <w:sz w:val="25"/>
          <w:szCs w:val="25"/>
        </w:rPr>
      </w:pPr>
      <w:r w:rsidRPr="00810427">
        <w:rPr>
          <w:color w:val="000000"/>
          <w:sz w:val="25"/>
          <w:szCs w:val="25"/>
        </w:rPr>
        <w:t xml:space="preserve">12. Как измерить диагональную </w:t>
      </w:r>
      <w:proofErr w:type="spellStart"/>
      <w:r w:rsidRPr="00810427">
        <w:rPr>
          <w:color w:val="000000"/>
          <w:sz w:val="25"/>
          <w:szCs w:val="25"/>
        </w:rPr>
        <w:t>конъюгату</w:t>
      </w:r>
      <w:proofErr w:type="spellEnd"/>
      <w:r w:rsidRPr="00810427">
        <w:rPr>
          <w:color w:val="000000"/>
          <w:sz w:val="25"/>
          <w:szCs w:val="25"/>
        </w:rPr>
        <w:t>? Чему она равна?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rPr>
          <w:rFonts w:ascii="*Verdana-Bold-7153-Identity-H" w:eastAsiaTheme="minorHAnsi" w:hAnsi="*Verdana-Bold-7153-Identity-H" w:cs="*Verdana-Bold-7153-Identity-H"/>
          <w:b/>
          <w:bCs/>
          <w:color w:val="4F5256"/>
          <w:sz w:val="23"/>
          <w:szCs w:val="23"/>
          <w:lang w:eastAsia="en-US"/>
        </w:rPr>
      </w:pP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ПРОВЕРЬ СЕБЯ!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</w:pP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Выберите оди</w:t>
      </w:r>
      <w:r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н</w:t>
      </w:r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 xml:space="preserve"> или </w:t>
      </w:r>
      <w:r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несколько правильны</w:t>
      </w:r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х ответов.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1. «Золотой стандарт» диагностики беременности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определение 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бетта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-субъединицы ХГЧ;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УЗИ для обнаружения плодного яйца;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сочетание двух методов: определение [3-субъединицы ХГЧ и УЗИ для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обнаружения плодного яйца;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определение 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бетта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-субъединицы ХГЧ в динамике (не менее 3 раз с интервалом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5-7 дней).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2. ХГЧ вырабатывается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цитотрофобластом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6)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синцитиотрофобластом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в) желтым телом;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r)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гиrrофизом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беременной.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3. С помощью УЗИ при </w:t>
      </w:r>
      <w:proofErr w:type="spellStart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трансвагинальной</w:t>
      </w:r>
      <w:proofErr w:type="spellEnd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эхографии</w:t>
      </w:r>
      <w:proofErr w:type="spellEnd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беременность можно</w:t>
      </w: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достоверно установить в: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4-5 акушерских недель;</w:t>
      </w:r>
    </w:p>
    <w:p w:rsidR="007007E9" w:rsidRPr="00B652B0" w:rsidRDefault="007007E9" w:rsidP="007007E9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6-7 акушерских недель;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3-4 акушерские недели;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r) 10 акушерских недель.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4. Определяющий критерий для расчета срока беременности по данным УЗИ</w:t>
      </w:r>
      <w: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с момента появления эмбриона: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средний внутренний диаметр плодного яйца;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51139F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6) КТР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окружность живота;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длина бедра.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5. Дно матки определяется на уровне пупка при сроке беременности: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16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б) 30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22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28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6. Для вычисления срока родов нужно: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от даты последней менструации отнять 3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мес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и 7 дней;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б) от даты последней менструации отнять 3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мес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и прибавить 7 дней;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от даты зачатия отнять 3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мес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и прибавить 7 дней;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от даты зачатия отнять 3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мес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и 3 дня.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7. Сердцебиение плода с помощью акушерского стетоскопа можно выслушать</w:t>
      </w:r>
      <w: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после: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12-13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6) 18-20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22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16-18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8. </w:t>
      </w:r>
      <w:proofErr w:type="spellStart"/>
      <w: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бетта</w:t>
      </w:r>
      <w:proofErr w:type="spellEnd"/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-Субъединицу ХГ обнаруживают в крови беременной женщины на: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12-й день после зачатия;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4-5-й день после зачатия;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18-20-й день после зачатия;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r) 7-9-й день после зачатия.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9. Термин </w:t>
      </w:r>
      <w:proofErr w:type="spellStart"/>
      <w:r w:rsidRPr="00B652B0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>Nulligravida</w:t>
      </w:r>
      <w:proofErr w:type="spellEnd"/>
      <w:r w:rsidRPr="00B652B0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(англ.) означает: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женщина, беременная в настоящий момент и имевшая не менее двух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беременностей в прошлом;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женщина, беременная в настоящий момент и не имевшая беременностей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анамнезе (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первобеременная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);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женщина, беременная в настоящий момент, но имевшая беременности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раньше, вне зависимости от их исхода;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r) женщина, никогда не имевшая беременностей.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10. 1 триместр беременности длится до конца: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а) 16-й недели;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14-й недели;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12-й недели;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r) 8-й недели.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11.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11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триместр беременности - это период: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14-28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б) 10-20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8-16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r) 29-40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12. 111 триместр беременности - это период: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13-28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6) 10-20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8-16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29-40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беременности.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13. </w:t>
      </w:r>
      <w:proofErr w:type="spellStart"/>
      <w:r w:rsidRPr="00B652B0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>Distantia</w:t>
      </w:r>
      <w:proofErr w:type="spellEnd"/>
      <w:r w:rsidRPr="00B652B0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>spinarum</w:t>
      </w:r>
      <w:proofErr w:type="spellEnd"/>
      <w:r w:rsidRPr="00B652B0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в норме равна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25-26 см;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28-29 см;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14 см;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30-32 см.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14. Истинная </w:t>
      </w:r>
      <w:proofErr w:type="spellStart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конъюrата</w:t>
      </w:r>
      <w:proofErr w:type="spellEnd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- это расстояние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от мыса до верхнего края лонного сочленения;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от мыса до верхневнутреннего края лонного сочленения;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от межпозвоночного диска между 11-111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крестцовы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ми позвонками до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середины внутренней поверхности лонного сочленения;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от верхушки копчика до нижнего края лонного сочленения.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15. Третий прием Леопольда-Левицкого служит для определения: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положения плода в матке;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позиции и вида позиции плода;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высоты стояния дна матки;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предлежащей части плода.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16. Позиция плода - это: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отношение спинки плода к правой или левой стороне матки;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отношение спинки плода к передней или задней стороне матки;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отношение крупной t1асти плода ко входу в малый таз;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отношение головки плода к конечностям и туловищу.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17. </w:t>
      </w:r>
      <w:proofErr w:type="spellStart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ч</w:t>
      </w: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</w:t>
      </w: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</w:t>
      </w:r>
      <w:proofErr w:type="spellEnd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у плода в норме составляет: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120-160 в минуту;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110-140 в минуту;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120-180 в минуту;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90-160 в минуту.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18. Признаки, </w:t>
      </w:r>
      <w:proofErr w:type="spellStart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учитывающиеся</w:t>
      </w:r>
      <w:proofErr w:type="spellEnd"/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при оценке &lt;&lt;зрелости&gt;) шейки матки: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а) консистенция шейки матки и ее длина;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6) длина шейки матки, степень проходимости шеечного канала;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консистенция шейки матки, длина влагалищной ее части, степень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проходимости шеечного канала, расположение и направление оси шейки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матки в полости малого таза, состояние нижнего сегмента и толщина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стенки влагалищной части шейки матки;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ничего из перечисленного выше.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19. Толщину воротникового пространства как маркер хромосомных аномалий</w:t>
      </w: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измеряют при сроке беременности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20-22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6) 18-21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11-14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30-32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20. КТГ считают обоснованной начиная со срока: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20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6) 32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14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12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21. Физиологическая анемия во время беременности обусловлена: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снижением интенсивности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эритропоэза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6)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гиперволемической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аутогемодилюцией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в) гормональными изменениями;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г) снижением общей иммунореактивности организма.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22. Плодное яйцо начинает визуализироваться в полости матки при УЗИ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в сроке: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а) 4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3 дня;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6) 5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proofErr w:type="gram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proofErr w:type="gram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дней;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в) 6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2 дня;</w:t>
      </w:r>
    </w:p>
    <w:p w:rsidR="007007E9" w:rsidRPr="00B652B0" w:rsidRDefault="007007E9" w:rsidP="007007E9">
      <w:pPr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г) 7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нед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proofErr w:type="gram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proofErr w:type="gram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дней.</w:t>
      </w:r>
    </w:p>
    <w:p w:rsidR="007007E9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proofErr w:type="spellStart"/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Ситуационныезадачи</w:t>
      </w:r>
      <w:proofErr w:type="spellEnd"/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1. Пациентка Н. беременна. Известно, что первый день последней менструации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был 11.09. Рассчитайте предполагаемую дату родов.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2. В ходе наружного и внутреннего акушерского исследований измерены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следующие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размеры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  <w:t>: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 xml:space="preserve">-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distantia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spinarum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>- 26;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 xml:space="preserve">-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distantia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cristarum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>- 28;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 xml:space="preserve">-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distantia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trochanterica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>- 30;</w:t>
      </w:r>
    </w:p>
    <w:p w:rsidR="007007E9" w:rsidRPr="005D45AF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</w:pPr>
      <w:r w:rsidRPr="005D45AF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 xml:space="preserve">-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conjugata</w:t>
      </w:r>
      <w:proofErr w:type="spellEnd"/>
      <w:r w:rsidRPr="005D45AF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>extema</w:t>
      </w:r>
      <w:proofErr w:type="spellEnd"/>
      <w:r w:rsidRPr="005D45AF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val="en-US" w:eastAsia="en-US"/>
        </w:rPr>
        <w:t xml:space="preserve"> </w:t>
      </w:r>
      <w:r w:rsidRPr="005D45AF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val="en-US" w:eastAsia="en-US"/>
        </w:rPr>
        <w:t xml:space="preserve">- </w:t>
      </w:r>
      <w:r w:rsidRPr="005D45A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  <w:t>21;</w:t>
      </w:r>
    </w:p>
    <w:p w:rsidR="007007E9" w:rsidRPr="005D45AF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</w:pPr>
      <w:r w:rsidRPr="005D45A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  <w:t xml:space="preserve">-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индекс</w:t>
      </w:r>
      <w:r w:rsidRPr="005D45A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Соловьева</w:t>
      </w:r>
      <w:r w:rsidRPr="005D45A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val="en-US" w:eastAsia="en-US"/>
        </w:rPr>
        <w:t xml:space="preserve"> - 1,4;</w:t>
      </w:r>
    </w:p>
    <w:p w:rsidR="007007E9" w:rsidRPr="007007E9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007E9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индекс</w:t>
      </w:r>
      <w:r w:rsidRPr="007007E9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Франка</w:t>
      </w:r>
      <w:r w:rsidRPr="007007E9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- 12;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-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conjugata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>diagonalis</w:t>
      </w:r>
      <w:proofErr w:type="spellEnd"/>
      <w:r w:rsidRPr="00B652B0">
        <w:rPr>
          <w:rFonts w:ascii="Times New Roman" w:eastAsiaTheme="minorHAnsi" w:hAnsi="Times New Roman" w:cs="Times New Roman"/>
          <w:i/>
          <w:iCs/>
          <w:color w:val="000000" w:themeColor="text1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- </w:t>
      </w: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13,4;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ромб </w:t>
      </w:r>
      <w:proofErr w:type="spellStart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Михаэлиса</w:t>
      </w:r>
      <w:proofErr w:type="spellEnd"/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: вертикальный размер - 13, горизонтальный раз-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мер - 12.</w:t>
      </w:r>
    </w:p>
    <w:p w:rsidR="007007E9" w:rsidRPr="00B652B0" w:rsidRDefault="007007E9" w:rsidP="007007E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Какое заключение можно сделать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44546A" w:themeColor="text2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44546A" w:themeColor="text2"/>
          <w:sz w:val="28"/>
          <w:szCs w:val="28"/>
          <w:lang w:eastAsia="en-US"/>
        </w:rPr>
        <w:t>Тесты: 1 - в; 2 - 6; 3 - в; 4 - 6; 5 - в; 6 - 6; 7 - в; 8 - r; 9 - б; 10 -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44546A" w:themeColor="text2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44546A" w:themeColor="text2"/>
          <w:sz w:val="28"/>
          <w:szCs w:val="28"/>
          <w:lang w:eastAsia="en-US"/>
        </w:rPr>
        <w:t>в; 11 - а; 12 - г; 13 - а; 14 - 6; 15 - г; 16 - а; 17 - а; 18 - в; 19 - г;</w:t>
      </w:r>
    </w:p>
    <w:p w:rsidR="007007E9" w:rsidRPr="00B652B0" w:rsidRDefault="007007E9" w:rsidP="007007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44546A" w:themeColor="text2"/>
          <w:sz w:val="28"/>
          <w:szCs w:val="28"/>
          <w:lang w:eastAsia="en-US"/>
        </w:rPr>
      </w:pPr>
      <w:r w:rsidRPr="00B652B0">
        <w:rPr>
          <w:rFonts w:ascii="Times New Roman" w:eastAsiaTheme="minorHAnsi" w:hAnsi="Times New Roman" w:cs="Times New Roman"/>
          <w:b/>
          <w:color w:val="44546A" w:themeColor="text2"/>
          <w:sz w:val="28"/>
          <w:szCs w:val="28"/>
          <w:lang w:eastAsia="en-US"/>
        </w:rPr>
        <w:t>20 - 6; 21 - 6; 22 - а.</w:t>
      </w:r>
    </w:p>
    <w:p w:rsidR="00C81A21" w:rsidRDefault="007007E9" w:rsidP="001532D4">
      <w:pPr>
        <w:autoSpaceDE w:val="0"/>
        <w:autoSpaceDN w:val="0"/>
        <w:adjustRightInd w:val="0"/>
        <w:spacing w:after="0" w:line="240" w:lineRule="auto"/>
      </w:pPr>
      <w:r w:rsidRPr="00B652B0">
        <w:rPr>
          <w:rFonts w:ascii="Times New Roman" w:eastAsiaTheme="minorHAnsi" w:hAnsi="Times New Roman" w:cs="Times New Roman"/>
          <w:b/>
          <w:color w:val="44546A" w:themeColor="text2"/>
          <w:sz w:val="28"/>
          <w:szCs w:val="28"/>
          <w:lang w:eastAsia="en-US"/>
        </w:rPr>
        <w:t>Задачи. 1. Дата родов - 18.06.</w:t>
      </w:r>
      <w:r w:rsidR="001532D4">
        <w:rPr>
          <w:rFonts w:ascii="Times New Roman" w:eastAsiaTheme="minorHAnsi" w:hAnsi="Times New Roman" w:cs="Times New Roman"/>
          <w:b/>
          <w:color w:val="44546A" w:themeColor="text2"/>
          <w:sz w:val="28"/>
          <w:szCs w:val="28"/>
          <w:lang w:eastAsia="en-US"/>
        </w:rPr>
        <w:t xml:space="preserve"> </w:t>
      </w:r>
      <w:r w:rsidRPr="00B652B0">
        <w:rPr>
          <w:rFonts w:ascii="Times New Roman" w:eastAsiaTheme="minorHAnsi" w:hAnsi="Times New Roman" w:cs="Times New Roman"/>
          <w:b/>
          <w:color w:val="44546A" w:themeColor="text2"/>
          <w:sz w:val="28"/>
          <w:szCs w:val="28"/>
          <w:lang w:eastAsia="en-US"/>
        </w:rPr>
        <w:t>2. Нормальные размеры женского таза.</w:t>
      </w:r>
      <w:bookmarkStart w:id="1" w:name="_GoBack"/>
      <w:bookmarkEnd w:id="1"/>
    </w:p>
    <w:sectPr w:rsidR="00C81A21" w:rsidSect="00AF6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*Verdana-Bold-4800-Identity-H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*Times New Roman-4797-Identity-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*Verdana-Bold-7153-Identity-H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B6FC1"/>
    <w:multiLevelType w:val="hybridMultilevel"/>
    <w:tmpl w:val="E866346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F48F4"/>
    <w:multiLevelType w:val="hybridMultilevel"/>
    <w:tmpl w:val="288C0C88"/>
    <w:lvl w:ilvl="0" w:tplc="07CA2E3C">
      <w:numFmt w:val="bullet"/>
      <w:lvlText w:val=""/>
      <w:lvlJc w:val="left"/>
      <w:pPr>
        <w:ind w:left="89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2" w15:restartNumberingAfterBreak="0">
    <w:nsid w:val="2EC15434"/>
    <w:multiLevelType w:val="hybridMultilevel"/>
    <w:tmpl w:val="065C6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A0A81"/>
    <w:multiLevelType w:val="multilevel"/>
    <w:tmpl w:val="4EEA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543375"/>
    <w:multiLevelType w:val="hybridMultilevel"/>
    <w:tmpl w:val="92D47BB4"/>
    <w:lvl w:ilvl="0" w:tplc="C5A4A6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544AA"/>
    <w:multiLevelType w:val="hybridMultilevel"/>
    <w:tmpl w:val="CF188098"/>
    <w:lvl w:ilvl="0" w:tplc="CC3E0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E26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7A0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A0C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C60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CA8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36D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348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3EC9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B4317B7"/>
    <w:multiLevelType w:val="hybridMultilevel"/>
    <w:tmpl w:val="DABE25FE"/>
    <w:lvl w:ilvl="0" w:tplc="C4EC1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348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A815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144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4CB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6A4B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DE2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F22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740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98E7517"/>
    <w:multiLevelType w:val="hybridMultilevel"/>
    <w:tmpl w:val="81B46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1166D0"/>
    <w:multiLevelType w:val="multilevel"/>
    <w:tmpl w:val="EF902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C24"/>
    <w:rsid w:val="001532D4"/>
    <w:rsid w:val="007007E9"/>
    <w:rsid w:val="00C81A21"/>
    <w:rsid w:val="00E6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9E3CCED"/>
  <w15:chartTrackingRefBased/>
  <w15:docId w15:val="{43100AA4-0772-4C00-8B10-6FB1E9FE5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7E9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7007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007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7007E9"/>
    <w:pPr>
      <w:ind w:left="720"/>
      <w:contextualSpacing/>
    </w:pPr>
  </w:style>
  <w:style w:type="paragraph" w:styleId="a4">
    <w:name w:val="Plain Text"/>
    <w:basedOn w:val="a"/>
    <w:link w:val="a5"/>
    <w:rsid w:val="007007E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5">
    <w:name w:val="Текст Знак"/>
    <w:basedOn w:val="a0"/>
    <w:link w:val="a4"/>
    <w:rsid w:val="007007E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7007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007E9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007E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rmal">
    <w:name w:val="ConsPlusNormal"/>
    <w:rsid w:val="007007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007E9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7007E9"/>
    <w:rPr>
      <w:b/>
      <w:bCs/>
    </w:rPr>
  </w:style>
  <w:style w:type="paragraph" w:styleId="a8">
    <w:name w:val="Normal (Web)"/>
    <w:basedOn w:val="a"/>
    <w:uiPriority w:val="99"/>
    <w:unhideWhenUsed/>
    <w:rsid w:val="00700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00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07E9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7007E9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1">
    <w:name w:val="Абзац списка1"/>
    <w:basedOn w:val="a"/>
    <w:rsid w:val="007007E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both">
    <w:name w:val="pboth"/>
    <w:basedOn w:val="a"/>
    <w:rsid w:val="00700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13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18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ediccity.ru/directions/504" TargetMode="External"/><Relationship Id="rId7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12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17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20" Type="http://schemas.openxmlformats.org/officeDocument/2006/relationships/hyperlink" Target="https://www.mediccity.ru/directions/50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19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14" Type="http://schemas.openxmlformats.org/officeDocument/2006/relationships/hyperlink" Target="https://sudact.ru/law/prikaz-minzdrava-rossii-ot-01112012-n-572n/poriadok-okazaniia-meditsinskoi-pomoshchi-po/prilozhenie-n-5/bazovyi-spektr-obsledovaniia-beremennykh-zhenshchin/" TargetMode="External"/><Relationship Id="rId22" Type="http://schemas.openxmlformats.org/officeDocument/2006/relationships/hyperlink" Target="https://www.mediccity.ru/directions/5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8105</Words>
  <Characters>46202</Characters>
  <Application>Microsoft Office Word</Application>
  <DocSecurity>0</DocSecurity>
  <Lines>385</Lines>
  <Paragraphs>108</Paragraphs>
  <ScaleCrop>false</ScaleCrop>
  <Company/>
  <LinksUpToDate>false</LinksUpToDate>
  <CharactersWithSpaces>54199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2024-08-13T05:02:00Z</dcterms:created>
  <dcterms:modified xsi:type="dcterms:W3CDTF">2024-08-13T05:12:00Z</dcterms:modified>
</cp:coreProperties>
</file>