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14" w:rsidRDefault="00081C14" w:rsidP="00081C14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БПОУ ОМСКОЙ ОБЛАСТИ «МЕДИЦИНСКИЙ КОЛЛЕДЖ»</w:t>
      </w:r>
    </w:p>
    <w:p w:rsidR="00081C14" w:rsidRDefault="00081C14" w:rsidP="00081C14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специальность 31.02.01 Лечебное дело</w:t>
      </w:r>
    </w:p>
    <w:p w:rsidR="00081C14" w:rsidRDefault="00081C14" w:rsidP="00081C14">
      <w:pPr>
        <w:spacing w:before="0" w:after="0" w:line="240" w:lineRule="auto"/>
        <w:jc w:val="center"/>
        <w:rPr>
          <w:szCs w:val="28"/>
        </w:rPr>
      </w:pPr>
      <w:r>
        <w:rPr>
          <w:b/>
          <w:szCs w:val="28"/>
        </w:rPr>
        <w:t>ПМ .02</w:t>
      </w:r>
      <w:r>
        <w:rPr>
          <w:color w:val="000000"/>
          <w:szCs w:val="28"/>
        </w:rPr>
        <w:t xml:space="preserve"> </w:t>
      </w:r>
      <w:r w:rsidRPr="007007E9">
        <w:rPr>
          <w:b/>
          <w:color w:val="000000"/>
          <w:szCs w:val="28"/>
        </w:rPr>
        <w:t xml:space="preserve">Осуществление </w:t>
      </w:r>
      <w:proofErr w:type="spellStart"/>
      <w:r w:rsidRPr="007007E9">
        <w:rPr>
          <w:b/>
          <w:color w:val="000000"/>
          <w:szCs w:val="28"/>
        </w:rPr>
        <w:t>лечебно</w:t>
      </w:r>
      <w:proofErr w:type="spellEnd"/>
      <w:r w:rsidRPr="007007E9">
        <w:rPr>
          <w:b/>
          <w:color w:val="000000"/>
          <w:szCs w:val="28"/>
        </w:rPr>
        <w:t xml:space="preserve"> -</w:t>
      </w:r>
      <w:r>
        <w:rPr>
          <w:color w:val="000000"/>
          <w:szCs w:val="28"/>
        </w:rPr>
        <w:t xml:space="preserve"> д</w:t>
      </w:r>
      <w:r>
        <w:rPr>
          <w:b/>
          <w:color w:val="000000"/>
          <w:szCs w:val="28"/>
        </w:rPr>
        <w:t>иагностической деятельности</w:t>
      </w:r>
    </w:p>
    <w:p w:rsidR="00081C14" w:rsidRDefault="00081C14" w:rsidP="00081C14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МДК 02.</w:t>
      </w:r>
      <w:r w:rsidRPr="007007E9">
        <w:rPr>
          <w:b/>
          <w:szCs w:val="28"/>
        </w:rPr>
        <w:t>04</w:t>
      </w:r>
      <w:r w:rsidRPr="007007E9">
        <w:rPr>
          <w:color w:val="000000"/>
          <w:szCs w:val="28"/>
        </w:rPr>
        <w:t xml:space="preserve"> </w:t>
      </w:r>
      <w:r w:rsidRPr="007007E9">
        <w:rPr>
          <w:b/>
          <w:color w:val="000000"/>
          <w:szCs w:val="28"/>
        </w:rPr>
        <w:t>Проведение медицинского обследования с целью диагностики, назначения и проведения лечения заболева</w:t>
      </w:r>
      <w:r w:rsidRPr="007007E9">
        <w:rPr>
          <w:b/>
          <w:bCs/>
          <w:szCs w:val="28"/>
        </w:rPr>
        <w:t xml:space="preserve">ний </w:t>
      </w:r>
      <w:r w:rsidRPr="007007E9">
        <w:rPr>
          <w:b/>
          <w:szCs w:val="28"/>
        </w:rPr>
        <w:t>акушерско-гинекологического профиля</w:t>
      </w:r>
      <w:r>
        <w:rPr>
          <w:b/>
          <w:color w:val="000000"/>
          <w:szCs w:val="28"/>
        </w:rPr>
        <w:t xml:space="preserve"> </w:t>
      </w:r>
    </w:p>
    <w:p w:rsidR="00081C14" w:rsidRDefault="00081C14" w:rsidP="00081C14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Учебно-методический комплект преподавателя</w:t>
      </w:r>
    </w:p>
    <w:p w:rsidR="00081C14" w:rsidRPr="00172110" w:rsidRDefault="00081C14" w:rsidP="00081C14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Комаровой Г.Я. по теме </w:t>
      </w:r>
    </w:p>
    <w:p w:rsidR="00081C14" w:rsidRDefault="00081C14" w:rsidP="00081C14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Диагностика</w:t>
      </w:r>
      <w:r w:rsidRPr="00DD796E">
        <w:rPr>
          <w:b/>
        </w:rPr>
        <w:t xml:space="preserve"> </w:t>
      </w:r>
      <w:r w:rsidRPr="0058392E">
        <w:rPr>
          <w:b/>
        </w:rPr>
        <w:t>и лечение воспалительных гинекологических заболеваний</w:t>
      </w:r>
      <w:r>
        <w:rPr>
          <w:b/>
        </w:rPr>
        <w:t>.</w:t>
      </w:r>
      <w:r w:rsidRPr="008A6240">
        <w:rPr>
          <w:b/>
          <w:szCs w:val="28"/>
        </w:rPr>
        <w:t xml:space="preserve"> </w:t>
      </w:r>
      <w:r>
        <w:rPr>
          <w:b/>
          <w:szCs w:val="28"/>
        </w:rPr>
        <w:t xml:space="preserve">Лекция </w:t>
      </w:r>
      <w:r w:rsidRPr="008A6240">
        <w:rPr>
          <w:b/>
          <w:szCs w:val="28"/>
        </w:rPr>
        <w:t xml:space="preserve"> </w:t>
      </w:r>
    </w:p>
    <w:p w:rsidR="0032332A" w:rsidRDefault="00081C14">
      <w:r>
        <w:t>О</w:t>
      </w:r>
      <w:r w:rsidRPr="0058392E">
        <w:t>бщие септические заболевания: пельвиоперитонит, сепсис</w:t>
      </w:r>
    </w:p>
    <w:p w:rsidR="00536B60" w:rsidRDefault="00536B60" w:rsidP="00081C14">
      <w:pPr>
        <w:spacing w:before="0" w:after="0" w:line="240" w:lineRule="auto"/>
        <w:jc w:val="center"/>
        <w:rPr>
          <w:szCs w:val="28"/>
        </w:rPr>
      </w:pPr>
      <w:r w:rsidRPr="00536B60">
        <w:rPr>
          <w:szCs w:val="28"/>
        </w:rPr>
        <w:t>План лекции</w:t>
      </w:r>
    </w:p>
    <w:p w:rsidR="00536B60" w:rsidRPr="00536B60" w:rsidRDefault="00536B60" w:rsidP="00536B60">
      <w:pPr>
        <w:pStyle w:val="a4"/>
        <w:numPr>
          <w:ilvl w:val="0"/>
          <w:numId w:val="1"/>
        </w:numPr>
        <w:spacing w:before="0" w:after="0" w:line="240" w:lineRule="auto"/>
        <w:rPr>
          <w:szCs w:val="28"/>
        </w:rPr>
      </w:pPr>
      <w:r w:rsidRPr="0058392E">
        <w:t>Пельвиоперитонит</w:t>
      </w:r>
    </w:p>
    <w:p w:rsidR="00536B60" w:rsidRPr="002173F2" w:rsidRDefault="00536B60" w:rsidP="00382063">
      <w:pPr>
        <w:pStyle w:val="a4"/>
        <w:numPr>
          <w:ilvl w:val="0"/>
          <w:numId w:val="1"/>
        </w:numPr>
        <w:spacing w:before="0" w:after="0" w:line="240" w:lineRule="auto"/>
        <w:rPr>
          <w:szCs w:val="28"/>
        </w:rPr>
      </w:pPr>
      <w:r w:rsidRPr="0058392E">
        <w:t>Сепсис</w:t>
      </w:r>
      <w:r w:rsidR="00537589">
        <w:t xml:space="preserve">. </w:t>
      </w:r>
      <w:r>
        <w:t>Септи</w:t>
      </w:r>
      <w:r w:rsidR="00F57099">
        <w:t>ческий шок</w:t>
      </w:r>
      <w:r>
        <w:t xml:space="preserve"> </w:t>
      </w:r>
    </w:p>
    <w:p w:rsidR="002173F2" w:rsidRPr="002173F2" w:rsidRDefault="002173F2" w:rsidP="002173F2">
      <w:pPr>
        <w:pStyle w:val="a4"/>
        <w:spacing w:before="0" w:after="0" w:line="240" w:lineRule="auto"/>
        <w:rPr>
          <w:szCs w:val="28"/>
        </w:rPr>
      </w:pPr>
    </w:p>
    <w:p w:rsidR="002173F2" w:rsidRDefault="002173F2" w:rsidP="002173F2">
      <w:pPr>
        <w:spacing w:before="0" w:after="0" w:line="240" w:lineRule="auto"/>
      </w:pPr>
      <w:r w:rsidRPr="002173F2">
        <w:rPr>
          <w:b/>
        </w:rPr>
        <w:t>Цель лекции</w:t>
      </w:r>
      <w:r>
        <w:t>: Изучить теоретические аспекты д</w:t>
      </w:r>
      <w:r w:rsidRPr="002173F2">
        <w:t>иагностик</w:t>
      </w:r>
      <w:r>
        <w:t>и</w:t>
      </w:r>
      <w:r w:rsidRPr="002173F2">
        <w:t xml:space="preserve"> и лечени</w:t>
      </w:r>
      <w:r>
        <w:t>я о</w:t>
      </w:r>
      <w:r w:rsidRPr="0058392E">
        <w:t>бщи</w:t>
      </w:r>
      <w:r>
        <w:t>х</w:t>
      </w:r>
      <w:r w:rsidRPr="0058392E">
        <w:t xml:space="preserve"> септически</w:t>
      </w:r>
      <w:r>
        <w:t>х</w:t>
      </w:r>
      <w:r w:rsidRPr="0058392E">
        <w:t xml:space="preserve"> заболевани</w:t>
      </w:r>
      <w:r>
        <w:t>й в акушерстве и гинекологии</w:t>
      </w:r>
    </w:p>
    <w:p w:rsidR="002173F2" w:rsidRPr="002173F2" w:rsidRDefault="002173F2" w:rsidP="002173F2">
      <w:pPr>
        <w:spacing w:before="0" w:after="0" w:line="240" w:lineRule="auto"/>
      </w:pPr>
    </w:p>
    <w:p w:rsidR="00537589" w:rsidRDefault="00537589" w:rsidP="00FB32F4">
      <w:pPr>
        <w:spacing w:before="0" w:after="0" w:line="240" w:lineRule="auto"/>
      </w:pPr>
      <w:r w:rsidRPr="00E52056">
        <w:rPr>
          <w:b/>
          <w:szCs w:val="28"/>
        </w:rPr>
        <w:t>Клинические рекомендации</w:t>
      </w:r>
      <w:r w:rsidRPr="00537589">
        <w:rPr>
          <w:b/>
          <w:i/>
          <w:szCs w:val="28"/>
        </w:rPr>
        <w:t xml:space="preserve"> СЕПСИС (</w:t>
      </w:r>
      <w:r w:rsidR="00E52056" w:rsidRPr="00537589">
        <w:rPr>
          <w:b/>
          <w:i/>
          <w:szCs w:val="28"/>
        </w:rPr>
        <w:t>у взрослых</w:t>
      </w:r>
      <w:r w:rsidRPr="00537589">
        <w:rPr>
          <w:b/>
          <w:i/>
          <w:szCs w:val="28"/>
        </w:rPr>
        <w:t>)</w:t>
      </w:r>
      <w:r w:rsidRPr="00537589">
        <w:t xml:space="preserve"> </w:t>
      </w:r>
    </w:p>
    <w:p w:rsidR="00537589" w:rsidRDefault="00537589" w:rsidP="00FB32F4">
      <w:pPr>
        <w:spacing w:before="0" w:after="0" w:line="240" w:lineRule="auto"/>
        <w:rPr>
          <w:b/>
          <w:i/>
          <w:szCs w:val="28"/>
        </w:rPr>
      </w:pPr>
      <w:r w:rsidRPr="00537589">
        <w:rPr>
          <w:b/>
          <w:i/>
          <w:szCs w:val="28"/>
        </w:rPr>
        <w:t xml:space="preserve">R65.1 Синдром системного воспалительного ответа инфекционного происхождения с органными нарушениями </w:t>
      </w:r>
    </w:p>
    <w:p w:rsidR="00537589" w:rsidRDefault="00537589" w:rsidP="00FB32F4">
      <w:pPr>
        <w:spacing w:before="0" w:after="0" w:line="240" w:lineRule="auto"/>
        <w:rPr>
          <w:b/>
          <w:i/>
          <w:szCs w:val="28"/>
        </w:rPr>
      </w:pPr>
      <w:r w:rsidRPr="00537589">
        <w:rPr>
          <w:b/>
          <w:i/>
          <w:szCs w:val="28"/>
        </w:rPr>
        <w:t xml:space="preserve">R57.2 </w:t>
      </w:r>
      <w:proofErr w:type="spellStart"/>
      <w:r w:rsidRPr="00537589">
        <w:rPr>
          <w:b/>
          <w:i/>
          <w:szCs w:val="28"/>
        </w:rPr>
        <w:t>Септическии</w:t>
      </w:r>
      <w:proofErr w:type="spellEnd"/>
      <w:r w:rsidRPr="00537589">
        <w:rPr>
          <w:b/>
          <w:i/>
          <w:szCs w:val="28"/>
        </w:rPr>
        <w:t>̆ шок</w:t>
      </w:r>
    </w:p>
    <w:p w:rsidR="00537589" w:rsidRDefault="00537589" w:rsidP="00FB32F4">
      <w:pPr>
        <w:spacing w:before="0" w:after="0" w:line="240" w:lineRule="auto"/>
        <w:rPr>
          <w:b/>
          <w:i/>
          <w:szCs w:val="28"/>
        </w:rPr>
      </w:pPr>
      <w:r w:rsidRPr="00537589">
        <w:rPr>
          <w:b/>
          <w:i/>
          <w:szCs w:val="28"/>
        </w:rPr>
        <w:t xml:space="preserve">R65.20 –Сепсис </w:t>
      </w:r>
    </w:p>
    <w:p w:rsidR="00FB32F4" w:rsidRPr="00537589" w:rsidRDefault="00537589" w:rsidP="00FB32F4">
      <w:pPr>
        <w:spacing w:before="0" w:after="0" w:line="240" w:lineRule="auto"/>
        <w:rPr>
          <w:b/>
          <w:i/>
          <w:szCs w:val="28"/>
        </w:rPr>
      </w:pPr>
      <w:r w:rsidRPr="00537589">
        <w:rPr>
          <w:b/>
          <w:i/>
          <w:szCs w:val="28"/>
        </w:rPr>
        <w:t xml:space="preserve">R65.21 </w:t>
      </w:r>
      <w:proofErr w:type="spellStart"/>
      <w:r w:rsidRPr="00537589">
        <w:rPr>
          <w:b/>
          <w:i/>
          <w:szCs w:val="28"/>
        </w:rPr>
        <w:t>Септическии</w:t>
      </w:r>
      <w:proofErr w:type="spellEnd"/>
      <w:r w:rsidRPr="00537589">
        <w:rPr>
          <w:b/>
          <w:i/>
          <w:szCs w:val="28"/>
        </w:rPr>
        <w:t>̆ шок</w:t>
      </w:r>
    </w:p>
    <w:p w:rsidR="00FB32F4" w:rsidRPr="00F57099" w:rsidRDefault="00FB32F4" w:rsidP="00FB32F4">
      <w:pPr>
        <w:spacing w:before="0" w:after="0" w:line="240" w:lineRule="auto"/>
        <w:rPr>
          <w:b/>
          <w:i/>
          <w:szCs w:val="28"/>
        </w:rPr>
      </w:pPr>
      <w:r w:rsidRPr="00E52056">
        <w:rPr>
          <w:b/>
          <w:szCs w:val="28"/>
        </w:rPr>
        <w:t>Клинические рекомендации</w:t>
      </w:r>
      <w:r w:rsidRPr="00F57099">
        <w:rPr>
          <w:b/>
          <w:i/>
          <w:szCs w:val="28"/>
        </w:rPr>
        <w:t xml:space="preserve"> </w:t>
      </w:r>
      <w:r w:rsidRPr="00F57099">
        <w:rPr>
          <w:b/>
          <w:bCs/>
          <w:i/>
          <w:szCs w:val="28"/>
        </w:rPr>
        <w:t xml:space="preserve">СЕПТИЧЕСКИЙ ШОК В АКУШЕРСТВЕ </w:t>
      </w:r>
    </w:p>
    <w:p w:rsidR="00536B60" w:rsidRPr="00FB32F4" w:rsidRDefault="00FB32F4" w:rsidP="00FB32F4">
      <w:pPr>
        <w:spacing w:before="0" w:after="0" w:line="240" w:lineRule="auto"/>
        <w:rPr>
          <w:szCs w:val="28"/>
        </w:rPr>
      </w:pPr>
      <w:r w:rsidRPr="00F57099">
        <w:rPr>
          <w:b/>
          <w:i/>
          <w:szCs w:val="28"/>
        </w:rPr>
        <w:t>O85 Послеродовой сепсис R57.2 Септический шок: 2022</w:t>
      </w:r>
      <w:r w:rsidRPr="00FB32F4">
        <w:rPr>
          <w:szCs w:val="28"/>
        </w:rPr>
        <w:t>.</w:t>
      </w:r>
    </w:p>
    <w:p w:rsidR="00F57099" w:rsidRDefault="00F57099" w:rsidP="00FB32F4">
      <w:pPr>
        <w:spacing w:before="0" w:after="0" w:line="240" w:lineRule="auto"/>
        <w:rPr>
          <w:b/>
          <w:bCs/>
        </w:rPr>
      </w:pPr>
    </w:p>
    <w:p w:rsidR="00FB32F4" w:rsidRPr="00FB32F4" w:rsidRDefault="00FB32F4" w:rsidP="00F57099">
      <w:pPr>
        <w:spacing w:before="0" w:after="0" w:line="240" w:lineRule="auto"/>
        <w:jc w:val="center"/>
      </w:pPr>
      <w:r w:rsidRPr="00FB32F4">
        <w:rPr>
          <w:b/>
          <w:bCs/>
        </w:rPr>
        <w:t>«Термины и определения»</w:t>
      </w:r>
    </w:p>
    <w:p w:rsidR="00F57099" w:rsidRDefault="00F57099" w:rsidP="00FB32F4">
      <w:pPr>
        <w:spacing w:before="0" w:after="0" w:line="240" w:lineRule="auto"/>
        <w:rPr>
          <w:b/>
          <w:bCs/>
        </w:rPr>
      </w:pPr>
    </w:p>
    <w:p w:rsidR="00FB32F4" w:rsidRPr="00FB32F4" w:rsidRDefault="00FB32F4" w:rsidP="00FB32F4">
      <w:pPr>
        <w:spacing w:before="0" w:after="0" w:line="240" w:lineRule="auto"/>
      </w:pPr>
      <w:r w:rsidRPr="00FB32F4">
        <w:rPr>
          <w:b/>
          <w:bCs/>
        </w:rPr>
        <w:t xml:space="preserve">Инфекция </w:t>
      </w:r>
      <w:r w:rsidRPr="00FB32F4">
        <w:t xml:space="preserve">(от лат. </w:t>
      </w:r>
      <w:proofErr w:type="spellStart"/>
      <w:r w:rsidRPr="00FB32F4">
        <w:t>inficio</w:t>
      </w:r>
      <w:proofErr w:type="spellEnd"/>
      <w:r w:rsidRPr="00FB32F4">
        <w:t xml:space="preserve">, </w:t>
      </w:r>
      <w:proofErr w:type="spellStart"/>
      <w:r w:rsidRPr="00FB32F4">
        <w:t>infeci</w:t>
      </w:r>
      <w:proofErr w:type="spellEnd"/>
      <w:r w:rsidRPr="00FB32F4">
        <w:t xml:space="preserve">, </w:t>
      </w:r>
      <w:proofErr w:type="spellStart"/>
      <w:r w:rsidRPr="00FB32F4">
        <w:t>infectum</w:t>
      </w:r>
      <w:proofErr w:type="spellEnd"/>
      <w:r w:rsidRPr="00FB32F4">
        <w:t xml:space="preserve"> «заражать») — заражение живых организмов микроорганизмами (бактериями, грибами, простейшими). В категорию «инфекция» могут также включаться заражения вирусами, </w:t>
      </w:r>
      <w:proofErr w:type="spellStart"/>
      <w:r w:rsidRPr="00FB32F4">
        <w:t>прионами</w:t>
      </w:r>
      <w:proofErr w:type="spellEnd"/>
      <w:r w:rsidRPr="00FB32F4">
        <w:t xml:space="preserve">, риккетсиями, микоплазмами, протеями, вибрионами, паразитами, насекомыми и членистоногими (очень редко). Термин означает различные виды взаимодействия чужеродных микроорганизмов с организмом человека. </w:t>
      </w:r>
    </w:p>
    <w:p w:rsidR="00FB32F4" w:rsidRPr="00FB32F4" w:rsidRDefault="00FB32F4" w:rsidP="00FB32F4">
      <w:pPr>
        <w:spacing w:before="0" w:after="0" w:line="240" w:lineRule="auto"/>
      </w:pPr>
      <w:r w:rsidRPr="00FB32F4">
        <w:rPr>
          <w:b/>
          <w:bCs/>
        </w:rPr>
        <w:t xml:space="preserve">Синдром системной воспалительной реакции (СВР, </w:t>
      </w:r>
      <w:proofErr w:type="spellStart"/>
      <w:r w:rsidRPr="00FB32F4">
        <w:rPr>
          <w:b/>
          <w:bCs/>
        </w:rPr>
        <w:t>Systemic</w:t>
      </w:r>
      <w:proofErr w:type="spellEnd"/>
      <w:r w:rsidRPr="00FB32F4">
        <w:rPr>
          <w:b/>
          <w:bCs/>
        </w:rPr>
        <w:t xml:space="preserve"> </w:t>
      </w:r>
      <w:proofErr w:type="spellStart"/>
      <w:r w:rsidRPr="00FB32F4">
        <w:rPr>
          <w:b/>
          <w:bCs/>
        </w:rPr>
        <w:t>inflammatory</w:t>
      </w:r>
      <w:proofErr w:type="spellEnd"/>
      <w:r w:rsidRPr="00FB32F4">
        <w:rPr>
          <w:b/>
          <w:bCs/>
        </w:rPr>
        <w:t xml:space="preserve"> </w:t>
      </w:r>
      <w:proofErr w:type="spellStart"/>
      <w:r w:rsidRPr="00FB32F4">
        <w:rPr>
          <w:b/>
          <w:bCs/>
        </w:rPr>
        <w:t>response</w:t>
      </w:r>
      <w:proofErr w:type="spellEnd"/>
      <w:r w:rsidRPr="00FB32F4">
        <w:rPr>
          <w:b/>
          <w:bCs/>
        </w:rPr>
        <w:t xml:space="preserve"> </w:t>
      </w:r>
      <w:proofErr w:type="spellStart"/>
      <w:r w:rsidRPr="00FB32F4">
        <w:rPr>
          <w:b/>
          <w:bCs/>
        </w:rPr>
        <w:t>syndrome</w:t>
      </w:r>
      <w:proofErr w:type="spellEnd"/>
      <w:r w:rsidRPr="00FB32F4">
        <w:rPr>
          <w:b/>
          <w:bCs/>
        </w:rPr>
        <w:t xml:space="preserve"> (SIRS)) – </w:t>
      </w:r>
      <w:r w:rsidRPr="00FB32F4">
        <w:t xml:space="preserve">изменение температуры тела (как в сторону повышения, более 38 °C, так и в сторону понижения — ниже 36 °C), учащение сердцебиения (более 90 ударов в минуту) и дыхания (более 20 вдохов в минуту), изменение количества лейкоцитов в крови (менее 4×109 или более 12×109 клеток на литр крови). </w:t>
      </w:r>
    </w:p>
    <w:p w:rsidR="00FB32F4" w:rsidRPr="00FB32F4" w:rsidRDefault="00FB32F4" w:rsidP="00FB32F4">
      <w:pPr>
        <w:spacing w:before="0" w:after="0" w:line="240" w:lineRule="auto"/>
      </w:pPr>
      <w:proofErr w:type="spellStart"/>
      <w:r w:rsidRPr="00FB32F4">
        <w:rPr>
          <w:b/>
          <w:bCs/>
        </w:rPr>
        <w:lastRenderedPageBreak/>
        <w:t>Хориоамнионит</w:t>
      </w:r>
      <w:proofErr w:type="spellEnd"/>
      <w:r w:rsidRPr="00FB32F4">
        <w:rPr>
          <w:b/>
          <w:bCs/>
        </w:rPr>
        <w:t xml:space="preserve"> - </w:t>
      </w:r>
      <w:r w:rsidRPr="00FB32F4">
        <w:t xml:space="preserve">воспаление оболочек плода (стенок плодного пузыря) и инфицирование (заражение инфекцией) амниотической жидкости (околоплодных вод). </w:t>
      </w:r>
    </w:p>
    <w:p w:rsidR="00FB32F4" w:rsidRPr="00FB32F4" w:rsidRDefault="00FB32F4" w:rsidP="00FB32F4">
      <w:pPr>
        <w:spacing w:before="0" w:after="0" w:line="240" w:lineRule="auto"/>
      </w:pPr>
      <w:r w:rsidRPr="00FB32F4">
        <w:rPr>
          <w:b/>
          <w:bCs/>
        </w:rPr>
        <w:t>Послеродовой эндометрит –</w:t>
      </w:r>
      <w:r w:rsidRPr="00FB32F4">
        <w:t xml:space="preserve">инфекционное воспаление эндометрия (слизистой оболочки матки), возникающее в послеродовом периоде (после рождения ребенка). Чаще всего в воспалительный процесс вовлекается также и </w:t>
      </w:r>
      <w:proofErr w:type="spellStart"/>
      <w:r w:rsidRPr="00FB32F4">
        <w:t>миометрий</w:t>
      </w:r>
      <w:proofErr w:type="spellEnd"/>
      <w:r w:rsidRPr="00FB32F4">
        <w:t xml:space="preserve"> (мышечный слой стенки матки) - </w:t>
      </w:r>
      <w:proofErr w:type="spellStart"/>
      <w:r w:rsidRPr="00FB32F4">
        <w:t>эндомиометрит</w:t>
      </w:r>
      <w:proofErr w:type="spellEnd"/>
      <w:r w:rsidRPr="00FB32F4">
        <w:t xml:space="preserve">. </w:t>
      </w:r>
    </w:p>
    <w:p w:rsidR="00FB32F4" w:rsidRPr="00FB32F4" w:rsidRDefault="00FB32F4" w:rsidP="00FB32F4">
      <w:pPr>
        <w:spacing w:before="0" w:after="0" w:line="240" w:lineRule="auto"/>
      </w:pPr>
      <w:r w:rsidRPr="00FB32F4">
        <w:rPr>
          <w:b/>
          <w:bCs/>
        </w:rPr>
        <w:t xml:space="preserve">Перитонит </w:t>
      </w:r>
      <w:r w:rsidRPr="00FB32F4">
        <w:t xml:space="preserve">— в узкой трактовке — (от греч. </w:t>
      </w:r>
      <w:proofErr w:type="spellStart"/>
      <w:r w:rsidRPr="00FB32F4">
        <w:t>perinaion</w:t>
      </w:r>
      <w:proofErr w:type="spellEnd"/>
      <w:r w:rsidRPr="00FB32F4">
        <w:t xml:space="preserve"> — брюшина), воспаление брюшины. В современном понимании — значительно более широкий комплекс патологических процессов, протекающих в просвете брюшной полости, в брюшине, подлежащих тканях (</w:t>
      </w:r>
      <w:proofErr w:type="spellStart"/>
      <w:r w:rsidRPr="00FB32F4">
        <w:t>предбрюшинная</w:t>
      </w:r>
      <w:proofErr w:type="spellEnd"/>
      <w:r w:rsidRPr="00FB32F4">
        <w:t xml:space="preserve"> клетчатка, стенки органов брюшной полости и их просветах), а также на</w:t>
      </w:r>
      <w:r w:rsidR="00F57099">
        <w:t xml:space="preserve"> </w:t>
      </w:r>
      <w:r w:rsidRPr="00FB32F4">
        <w:t xml:space="preserve">уровне всех жизненно важных органов и систем (системная воспалительная реакция, сепсис, органные и системные дисфункции, шок). </w:t>
      </w:r>
    </w:p>
    <w:p w:rsidR="00FB32F4" w:rsidRPr="00FB32F4" w:rsidRDefault="00FB32F4" w:rsidP="00FB32F4">
      <w:pPr>
        <w:spacing w:before="0" w:after="0" w:line="240" w:lineRule="auto"/>
      </w:pPr>
      <w:r w:rsidRPr="00FB32F4">
        <w:rPr>
          <w:b/>
          <w:bCs/>
        </w:rPr>
        <w:t xml:space="preserve">Сепсис - </w:t>
      </w:r>
      <w:r w:rsidRPr="00FB32F4">
        <w:t xml:space="preserve">патологический процесс, в основе которого лежит реакция организма в виде </w:t>
      </w:r>
      <w:proofErr w:type="spellStart"/>
      <w:r w:rsidRPr="00FB32F4">
        <w:t>генерализованного</w:t>
      </w:r>
      <w:proofErr w:type="spellEnd"/>
      <w:r w:rsidRPr="00FB32F4">
        <w:t xml:space="preserve"> (системного) воспаления на инфекцию различной природы (бактериальную, вирусную, грибковую), приводящая к остро возникающей органной дисфункции (острое изменение в шкале SOFA - более 2 баллов вследствие инфекции). </w:t>
      </w:r>
    </w:p>
    <w:p w:rsidR="00FB32F4" w:rsidRPr="00FB32F4" w:rsidRDefault="00FB32F4" w:rsidP="00FB32F4">
      <w:pPr>
        <w:spacing w:before="0" w:after="0" w:line="240" w:lineRule="auto"/>
      </w:pPr>
      <w:proofErr w:type="spellStart"/>
      <w:r w:rsidRPr="00FB32F4">
        <w:rPr>
          <w:b/>
          <w:bCs/>
        </w:rPr>
        <w:t>Полиорганная</w:t>
      </w:r>
      <w:proofErr w:type="spellEnd"/>
      <w:r w:rsidRPr="00FB32F4">
        <w:rPr>
          <w:b/>
          <w:bCs/>
        </w:rPr>
        <w:t xml:space="preserve"> недостаточность (Синдром </w:t>
      </w:r>
      <w:proofErr w:type="spellStart"/>
      <w:r w:rsidRPr="00FB32F4">
        <w:rPr>
          <w:b/>
          <w:bCs/>
        </w:rPr>
        <w:t>полиорганной</w:t>
      </w:r>
      <w:proofErr w:type="spellEnd"/>
      <w:r w:rsidRPr="00FB32F4">
        <w:rPr>
          <w:b/>
          <w:bCs/>
        </w:rPr>
        <w:t xml:space="preserve"> недостаточности, СПОН, ПОН) — </w:t>
      </w:r>
      <w:r w:rsidRPr="00FB32F4">
        <w:t xml:space="preserve">тяжёлая неспецифическая стресс-реакция организма, совокупность недостаточности нескольких функциональных систем, развивающаяся как терминальная стадия большинства острых заболеваний и травм. Главной особенностью </w:t>
      </w:r>
      <w:proofErr w:type="spellStart"/>
      <w:r w:rsidRPr="00FB32F4">
        <w:t>полиорганной</w:t>
      </w:r>
      <w:proofErr w:type="spellEnd"/>
      <w:r w:rsidRPr="00FB32F4">
        <w:t xml:space="preserve"> недостаточности является неудержимость развития повреждения органа или системы до такой степени, что он не способен поддерживать жизнеобеспечение организма. </w:t>
      </w:r>
    </w:p>
    <w:p w:rsidR="00FB32F4" w:rsidRPr="00FB32F4" w:rsidRDefault="00FB32F4" w:rsidP="00FB32F4">
      <w:pPr>
        <w:spacing w:before="0" w:after="0" w:line="240" w:lineRule="auto"/>
      </w:pPr>
      <w:r w:rsidRPr="00FB32F4">
        <w:rPr>
          <w:b/>
          <w:bCs/>
        </w:rPr>
        <w:t xml:space="preserve">Артериальная гипотония </w:t>
      </w:r>
      <w:r w:rsidRPr="00FB32F4">
        <w:t xml:space="preserve">– систолическое артериальное давление &lt;90 мм рт. ст., или среднее артериальное давление (САД) из &lt;65 мм рт. ст., или уменьшение ≥40 мм рт. ст. от исходного уровня [2]. </w:t>
      </w:r>
    </w:p>
    <w:p w:rsidR="00FB32F4" w:rsidRPr="00351DAC" w:rsidRDefault="00FB32F4" w:rsidP="00351DAC">
      <w:pPr>
        <w:spacing w:before="0" w:after="0" w:line="240" w:lineRule="auto"/>
        <w:rPr>
          <w:b/>
          <w:i/>
          <w:szCs w:val="28"/>
        </w:rPr>
      </w:pPr>
      <w:r w:rsidRPr="00351DAC">
        <w:rPr>
          <w:b/>
          <w:bCs/>
          <w:szCs w:val="28"/>
        </w:rPr>
        <w:t xml:space="preserve">Септический шок - </w:t>
      </w:r>
      <w:r w:rsidRPr="00351DAC">
        <w:rPr>
          <w:szCs w:val="28"/>
        </w:rPr>
        <w:t>наиболее тяжелый вариант течения сепсиса, характеризующийся выраженными циркуляторными, клеточными, метаболическими нарушениями, которые обусловливают повышение риска летального исхода.</w:t>
      </w:r>
      <w:r w:rsidRPr="00351DAC">
        <w:rPr>
          <w:b/>
          <w:i/>
          <w:szCs w:val="28"/>
        </w:rPr>
        <w:t xml:space="preserve"> </w:t>
      </w:r>
    </w:p>
    <w:p w:rsidR="00351DAC" w:rsidRPr="00351DAC" w:rsidRDefault="00351DAC" w:rsidP="00351DAC">
      <w:pPr>
        <w:pStyle w:val="Default"/>
        <w:ind w:firstLine="708"/>
        <w:jc w:val="both"/>
        <w:rPr>
          <w:sz w:val="28"/>
          <w:szCs w:val="28"/>
        </w:rPr>
      </w:pPr>
      <w:r w:rsidRPr="00F57099">
        <w:rPr>
          <w:b/>
          <w:i/>
          <w:sz w:val="28"/>
          <w:szCs w:val="28"/>
        </w:rPr>
        <w:t>Формой оказания медицинской помощи</w:t>
      </w:r>
      <w:r w:rsidRPr="00351DAC">
        <w:rPr>
          <w:sz w:val="28"/>
          <w:szCs w:val="28"/>
        </w:rPr>
        <w:t xml:space="preserve"> беременным женщинам, роженицам и родильницам с сепсисом и септическим шоком является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пациентки. </w:t>
      </w:r>
    </w:p>
    <w:p w:rsidR="00351DAC" w:rsidRPr="00351DAC" w:rsidRDefault="00351DAC" w:rsidP="00351DAC">
      <w:pPr>
        <w:spacing w:before="0" w:after="0" w:line="240" w:lineRule="auto"/>
        <w:ind w:firstLine="708"/>
        <w:rPr>
          <w:b/>
          <w:i/>
          <w:szCs w:val="28"/>
        </w:rPr>
      </w:pPr>
      <w:r w:rsidRPr="00351DAC">
        <w:rPr>
          <w:szCs w:val="28"/>
        </w:rPr>
        <w:t>Беременные женщины, роженицы и родильницы с сепсисом и септическим шоком требуют проведения мероприятий по реанимации и интенсивной терапии, а также консультирования и дальнейшего мониторинга состояния пациентки в акушерском дистанционном консультативном центре</w:t>
      </w:r>
    </w:p>
    <w:p w:rsidR="00351DAC" w:rsidRPr="00537589" w:rsidRDefault="00537589" w:rsidP="00351DAC">
      <w:pPr>
        <w:spacing w:before="0" w:after="0" w:line="240" w:lineRule="auto"/>
        <w:rPr>
          <w:b/>
          <w:i/>
          <w:szCs w:val="28"/>
        </w:rPr>
      </w:pPr>
      <w:r w:rsidRPr="00537589">
        <w:rPr>
          <w:b/>
        </w:rPr>
        <w:t>Развитие СШ является показанием для перевода пациента в ОРИТ</w:t>
      </w:r>
    </w:p>
    <w:p w:rsidR="00537589" w:rsidRDefault="00537589" w:rsidP="00F57099">
      <w:pPr>
        <w:spacing w:before="0" w:after="0" w:line="240" w:lineRule="auto"/>
        <w:jc w:val="center"/>
        <w:rPr>
          <w:b/>
          <w:i/>
          <w:szCs w:val="28"/>
        </w:rPr>
      </w:pPr>
    </w:p>
    <w:p w:rsidR="00FB32F4" w:rsidRPr="00351DAC" w:rsidRDefault="00FB32F4" w:rsidP="00F57099">
      <w:pPr>
        <w:spacing w:before="0" w:after="0" w:line="240" w:lineRule="auto"/>
        <w:jc w:val="center"/>
        <w:rPr>
          <w:b/>
          <w:i/>
          <w:szCs w:val="28"/>
        </w:rPr>
      </w:pPr>
      <w:r w:rsidRPr="00351DAC">
        <w:rPr>
          <w:b/>
          <w:i/>
          <w:szCs w:val="28"/>
        </w:rPr>
        <w:t>1.Пельвиоперитонит. Этиология и патогенез, клиника</w:t>
      </w:r>
    </w:p>
    <w:p w:rsidR="00FB32F4" w:rsidRPr="00434FD5" w:rsidRDefault="00FB32F4" w:rsidP="00FB32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 w:rsidRPr="00D84386">
        <w:rPr>
          <w:b/>
          <w:i/>
          <w:sz w:val="28"/>
          <w:szCs w:val="28"/>
        </w:rPr>
        <w:t>Пельв</w:t>
      </w:r>
      <w:r>
        <w:rPr>
          <w:b/>
          <w:i/>
          <w:sz w:val="28"/>
          <w:szCs w:val="28"/>
        </w:rPr>
        <w:t>и</w:t>
      </w:r>
      <w:r w:rsidRPr="00D84386">
        <w:rPr>
          <w:b/>
          <w:i/>
          <w:sz w:val="28"/>
          <w:szCs w:val="28"/>
        </w:rPr>
        <w:t>оперитонит –</w:t>
      </w:r>
      <w:r w:rsidRPr="00434FD5">
        <w:rPr>
          <w:sz w:val="28"/>
          <w:szCs w:val="28"/>
        </w:rPr>
        <w:t xml:space="preserve"> воспаление брюшины малого таза наиболее часто развивается как осложнение воспаления матки и придатков.</w:t>
      </w:r>
      <w:r>
        <w:rPr>
          <w:sz w:val="28"/>
          <w:szCs w:val="28"/>
        </w:rPr>
        <w:t xml:space="preserve"> </w:t>
      </w:r>
    </w:p>
    <w:p w:rsidR="00FB32F4" w:rsidRPr="00434FD5" w:rsidRDefault="00FB32F4" w:rsidP="00FB32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4FD5">
        <w:rPr>
          <w:sz w:val="28"/>
          <w:szCs w:val="28"/>
        </w:rPr>
        <w:t xml:space="preserve">По характеру воспалительного выпота различают </w:t>
      </w:r>
      <w:r>
        <w:rPr>
          <w:sz w:val="28"/>
          <w:szCs w:val="28"/>
        </w:rPr>
        <w:t>серозно-</w:t>
      </w:r>
      <w:r w:rsidRPr="00434FD5">
        <w:rPr>
          <w:sz w:val="28"/>
          <w:szCs w:val="28"/>
        </w:rPr>
        <w:t xml:space="preserve">фибринозный и гнойный пельвиоперитонит. Для первой формы характерно развитие спаечного процесса и сравнительно быстрое отграничение воспаления. При гнойном процессе происходит скопление гноя в </w:t>
      </w:r>
      <w:proofErr w:type="spellStart"/>
      <w:r w:rsidRPr="00434FD5">
        <w:rPr>
          <w:sz w:val="28"/>
          <w:szCs w:val="28"/>
        </w:rPr>
        <w:t>позадиматочном</w:t>
      </w:r>
      <w:proofErr w:type="spellEnd"/>
      <w:r w:rsidRPr="00434FD5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пространстве.</w:t>
      </w:r>
    </w:p>
    <w:p w:rsidR="00FB32F4" w:rsidRDefault="00FB32F4" w:rsidP="00FB32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4FD5">
        <w:rPr>
          <w:sz w:val="28"/>
          <w:szCs w:val="28"/>
        </w:rPr>
        <w:t>Начало заболевания острое, с ознобом и резким повышением температуры, учащением пульса, тошнотой, рвотой, сильными болями в низу живота, его вздутием. Язык влажный, может быть обложен белым налетом. Перистальтика кишечника ослаблена, но передняя брюшная стенка принимает участие в акте дыхания. Появляются симптомы раздражения брюшины, выраженная интоксикация, напряжение и болезненность заднего отдела влагалища.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FB32F4" w:rsidRPr="001B7FCB" w:rsidRDefault="00FB32F4" w:rsidP="00FB32F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B7FCB">
        <w:rPr>
          <w:b/>
          <w:sz w:val="28"/>
          <w:szCs w:val="28"/>
        </w:rPr>
        <w:t xml:space="preserve">Слайд </w:t>
      </w:r>
    </w:p>
    <w:p w:rsidR="00FB32F4" w:rsidRPr="00434FD5" w:rsidRDefault="00FB32F4" w:rsidP="00FB32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4FD5">
        <w:rPr>
          <w:sz w:val="28"/>
          <w:szCs w:val="28"/>
        </w:rPr>
        <w:t>В анализе крови отмечаются увеличение числа лейкоцитов и скорости оседания эритроцитов, изменения содержания белка и солей.</w:t>
      </w:r>
    </w:p>
    <w:p w:rsidR="00FB32F4" w:rsidRPr="00434FD5" w:rsidRDefault="00FB32F4" w:rsidP="00FB32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E91A61">
        <w:rPr>
          <w:b/>
          <w:i/>
          <w:sz w:val="28"/>
          <w:szCs w:val="28"/>
        </w:rPr>
        <w:t xml:space="preserve">Диагностика </w:t>
      </w:r>
      <w:r w:rsidRPr="00434FD5">
        <w:rPr>
          <w:sz w:val="28"/>
          <w:szCs w:val="28"/>
        </w:rPr>
        <w:t xml:space="preserve">базируется на характерной клинической картине, </w:t>
      </w:r>
      <w:r>
        <w:rPr>
          <w:sz w:val="28"/>
          <w:szCs w:val="28"/>
        </w:rPr>
        <w:t xml:space="preserve">данных УЗИ, лапароскопии, </w:t>
      </w:r>
      <w:r w:rsidRPr="00434FD5">
        <w:rPr>
          <w:sz w:val="28"/>
          <w:szCs w:val="28"/>
        </w:rPr>
        <w:t xml:space="preserve">лабораторных данных. </w:t>
      </w:r>
      <w:r>
        <w:rPr>
          <w:sz w:val="28"/>
          <w:szCs w:val="28"/>
        </w:rPr>
        <w:t>И</w:t>
      </w:r>
      <w:r w:rsidRPr="00434FD5">
        <w:rPr>
          <w:sz w:val="28"/>
          <w:szCs w:val="28"/>
        </w:rPr>
        <w:t xml:space="preserve">меет </w:t>
      </w:r>
      <w:r>
        <w:rPr>
          <w:sz w:val="28"/>
          <w:szCs w:val="28"/>
        </w:rPr>
        <w:t xml:space="preserve">значение </w:t>
      </w:r>
      <w:r w:rsidRPr="00434FD5">
        <w:rPr>
          <w:sz w:val="28"/>
          <w:szCs w:val="28"/>
        </w:rPr>
        <w:t>пункция заднего отдела влагалища с последующим бактериологическим исследованием.</w:t>
      </w:r>
    </w:p>
    <w:p w:rsidR="00FB32F4" w:rsidRPr="00D44D1C" w:rsidRDefault="00FB32F4" w:rsidP="00FB32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Принципы лечения </w:t>
      </w:r>
      <w:proofErr w:type="spellStart"/>
      <w:r w:rsidRPr="003C5FC5">
        <w:rPr>
          <w:sz w:val="28"/>
          <w:szCs w:val="28"/>
        </w:rPr>
        <w:t>пельвиоперитонита</w:t>
      </w:r>
      <w:proofErr w:type="spellEnd"/>
      <w:r>
        <w:rPr>
          <w:b/>
          <w:i/>
          <w:sz w:val="28"/>
          <w:szCs w:val="28"/>
        </w:rPr>
        <w:t xml:space="preserve"> </w:t>
      </w:r>
      <w:r w:rsidRPr="003C5FC5">
        <w:rPr>
          <w:sz w:val="28"/>
          <w:szCs w:val="28"/>
        </w:rPr>
        <w:t xml:space="preserve">такие </w:t>
      </w:r>
      <w:proofErr w:type="gramStart"/>
      <w:r w:rsidRPr="003C5FC5">
        <w:rPr>
          <w:sz w:val="28"/>
          <w:szCs w:val="28"/>
        </w:rPr>
        <w:t>же</w:t>
      </w:r>
      <w:proofErr w:type="gramEnd"/>
      <w:r w:rsidRPr="003C5FC5">
        <w:rPr>
          <w:sz w:val="28"/>
          <w:szCs w:val="28"/>
        </w:rPr>
        <w:t xml:space="preserve"> как и при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гнойном аднексите с учётом тяжести клинических симптомов.</w:t>
      </w:r>
    </w:p>
    <w:p w:rsidR="00FB32F4" w:rsidRDefault="00FB32F4" w:rsidP="00FB32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1A61">
        <w:rPr>
          <w:b/>
          <w:i/>
          <w:sz w:val="28"/>
          <w:szCs w:val="28"/>
        </w:rPr>
        <w:t xml:space="preserve">Прогноз </w:t>
      </w:r>
      <w:r w:rsidRPr="00434FD5">
        <w:rPr>
          <w:sz w:val="28"/>
          <w:szCs w:val="28"/>
        </w:rPr>
        <w:t xml:space="preserve">в большинстве случаев благоприятный. Однако в некоторых случаях при ослаблении защитных сил организма может развиться </w:t>
      </w:r>
      <w:r>
        <w:rPr>
          <w:sz w:val="28"/>
          <w:szCs w:val="28"/>
        </w:rPr>
        <w:t xml:space="preserve">разлитой </w:t>
      </w:r>
      <w:r w:rsidRPr="00434FD5">
        <w:rPr>
          <w:sz w:val="28"/>
          <w:szCs w:val="28"/>
        </w:rPr>
        <w:t>перитонит (воспаление всей брюшины). В этом случае проводятся срочное оперативное вмешательство, удаление инфекционного очага и дренирование брюшной полости.</w:t>
      </w:r>
    </w:p>
    <w:p w:rsidR="00FB32F4" w:rsidRDefault="00FB32F4" w:rsidP="00FB32F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B32F4" w:rsidRDefault="00FB32F4" w:rsidP="00537589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FB32F4">
        <w:rPr>
          <w:b/>
          <w:i/>
          <w:sz w:val="28"/>
          <w:szCs w:val="28"/>
        </w:rPr>
        <w:t>Сепсис. Септический шок</w:t>
      </w:r>
    </w:p>
    <w:p w:rsidR="00537589" w:rsidRPr="00FB32F4" w:rsidRDefault="00537589" w:rsidP="00537589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:rsidR="00FB32F4" w:rsidRPr="00FB32F4" w:rsidRDefault="00FB32F4" w:rsidP="00FB32F4">
      <w:pPr>
        <w:spacing w:before="0" w:after="0" w:line="240" w:lineRule="auto"/>
        <w:ind w:firstLine="708"/>
      </w:pPr>
      <w:r w:rsidRPr="00FB32F4">
        <w:t xml:space="preserve">За последние 30 лет уже трижды (1991, 2001 и 2016 </w:t>
      </w:r>
      <w:proofErr w:type="spellStart"/>
      <w:r w:rsidRPr="00FB32F4">
        <w:t>г.г</w:t>
      </w:r>
      <w:proofErr w:type="spellEnd"/>
      <w:r w:rsidRPr="00FB32F4">
        <w:t xml:space="preserve">.) [1,3,4] поменялось определение сепсиса и септического шока и на основе определения «СЕПСИС-3» ВОЗ в 2017 г. дало определение сепсиса в акушерстве: </w:t>
      </w:r>
    </w:p>
    <w:p w:rsidR="00FB32F4" w:rsidRPr="00FB32F4" w:rsidRDefault="00FB32F4" w:rsidP="00FB32F4">
      <w:pPr>
        <w:spacing w:before="0" w:after="0" w:line="240" w:lineRule="auto"/>
      </w:pPr>
      <w:r w:rsidRPr="00FB32F4">
        <w:rPr>
          <w:b/>
          <w:bCs/>
        </w:rPr>
        <w:t xml:space="preserve">Материнский сепсис </w:t>
      </w:r>
      <w:r w:rsidRPr="00FB32F4">
        <w:t xml:space="preserve">определяется как опасное для жизни состояние, определенное как органная дисфункция, связанная с инфекцией во время беременности, родов, </w:t>
      </w:r>
      <w:proofErr w:type="spellStart"/>
      <w:r w:rsidRPr="00FB32F4">
        <w:t>постабортного</w:t>
      </w:r>
      <w:proofErr w:type="spellEnd"/>
      <w:r w:rsidRPr="00FB32F4">
        <w:t xml:space="preserve"> или послеродового периода» [5,6,7] </w:t>
      </w:r>
    </w:p>
    <w:p w:rsidR="00FB32F4" w:rsidRDefault="00FB32F4" w:rsidP="00FB32F4">
      <w:pPr>
        <w:spacing w:before="0" w:after="0" w:line="240" w:lineRule="auto"/>
      </w:pPr>
      <w:r w:rsidRPr="00FB32F4">
        <w:rPr>
          <w:b/>
          <w:bCs/>
        </w:rPr>
        <w:t xml:space="preserve">Септический шок - </w:t>
      </w:r>
      <w:r w:rsidRPr="00FB32F4">
        <w:t>наиболее тяжелый вариант течения сепсиса, характеризующийся выраженными циркуляторными, клеточными, метаболическими нарушениями, которые</w:t>
      </w:r>
      <w:r w:rsidRPr="00FB32F4">
        <w:rPr>
          <w:sz w:val="23"/>
          <w:szCs w:val="23"/>
        </w:rPr>
        <w:t xml:space="preserve"> </w:t>
      </w:r>
      <w:r w:rsidRPr="00FB32F4">
        <w:t xml:space="preserve">обусловливают повышение риска летального исхода. [1]. </w:t>
      </w:r>
    </w:p>
    <w:p w:rsidR="00081C14" w:rsidRDefault="00FB32F4" w:rsidP="00FB32F4">
      <w:pPr>
        <w:spacing w:before="0" w:after="0" w:line="240" w:lineRule="auto"/>
        <w:ind w:firstLine="708"/>
      </w:pPr>
      <w:r w:rsidRPr="00FB32F4">
        <w:t xml:space="preserve">Синдром токсического шока вызываемый экзотоксинами золотистого стафилококка или </w:t>
      </w:r>
      <w:proofErr w:type="spellStart"/>
      <w:r w:rsidRPr="00FB32F4">
        <w:t>пиогенного</w:t>
      </w:r>
      <w:proofErr w:type="spellEnd"/>
      <w:r w:rsidRPr="00FB32F4">
        <w:t xml:space="preserve"> стрептококка: синдром стафилококкового токсического шока </w:t>
      </w:r>
      <w:proofErr w:type="spellStart"/>
      <w:r w:rsidRPr="00FB32F4">
        <w:t>Staphylococcal</w:t>
      </w:r>
      <w:proofErr w:type="spellEnd"/>
      <w:r w:rsidRPr="00FB32F4">
        <w:t xml:space="preserve"> </w:t>
      </w:r>
      <w:proofErr w:type="spellStart"/>
      <w:r w:rsidRPr="00FB32F4">
        <w:t>toxic</w:t>
      </w:r>
      <w:proofErr w:type="spellEnd"/>
      <w:r w:rsidRPr="00FB32F4">
        <w:t xml:space="preserve"> </w:t>
      </w:r>
      <w:proofErr w:type="spellStart"/>
      <w:r w:rsidRPr="00FB32F4">
        <w:t>shock</w:t>
      </w:r>
      <w:proofErr w:type="spellEnd"/>
      <w:r w:rsidRPr="00FB32F4">
        <w:t xml:space="preserve"> </w:t>
      </w:r>
      <w:proofErr w:type="spellStart"/>
      <w:r w:rsidRPr="00FB32F4">
        <w:t>syndrome</w:t>
      </w:r>
      <w:proofErr w:type="spellEnd"/>
      <w:r w:rsidRPr="00FB32F4">
        <w:t xml:space="preserve"> (TSS) и синдром стрептококкового токсического шока (STSS) (Модифицированное </w:t>
      </w:r>
      <w:r w:rsidRPr="00FB32F4">
        <w:lastRenderedPageBreak/>
        <w:t xml:space="preserve">определение CDC 2010) </w:t>
      </w:r>
      <w:proofErr w:type="spellStart"/>
      <w:r w:rsidRPr="00FB32F4">
        <w:t>Streptococcal</w:t>
      </w:r>
      <w:proofErr w:type="spellEnd"/>
      <w:r w:rsidRPr="00FB32F4">
        <w:t xml:space="preserve"> </w:t>
      </w:r>
      <w:proofErr w:type="spellStart"/>
      <w:r w:rsidRPr="00FB32F4">
        <w:t>toxic</w:t>
      </w:r>
      <w:proofErr w:type="spellEnd"/>
      <w:r w:rsidRPr="00FB32F4">
        <w:t xml:space="preserve"> </w:t>
      </w:r>
      <w:proofErr w:type="spellStart"/>
      <w:r w:rsidRPr="00FB32F4">
        <w:t>shock</w:t>
      </w:r>
      <w:proofErr w:type="spellEnd"/>
      <w:r w:rsidRPr="00FB32F4">
        <w:t xml:space="preserve"> </w:t>
      </w:r>
      <w:proofErr w:type="spellStart"/>
      <w:r w:rsidRPr="00FB32F4">
        <w:t>syndrome</w:t>
      </w:r>
      <w:proofErr w:type="spellEnd"/>
      <w:r w:rsidRPr="00FB32F4">
        <w:t xml:space="preserve"> (STSS) в настоящее время включен в определение септического шока.</w:t>
      </w:r>
    </w:p>
    <w:p w:rsidR="00FB32F4" w:rsidRPr="00FB32F4" w:rsidRDefault="00FB32F4" w:rsidP="00FB32F4">
      <w:pPr>
        <w:spacing w:before="0" w:after="0" w:line="240" w:lineRule="auto"/>
        <w:ind w:firstLine="708"/>
      </w:pPr>
      <w:r w:rsidRPr="00FB32F4">
        <w:rPr>
          <w:b/>
          <w:bCs/>
        </w:rPr>
        <w:t xml:space="preserve">Этиология и патогенез септического шока в акушерстве </w:t>
      </w:r>
    </w:p>
    <w:p w:rsidR="00FB32F4" w:rsidRPr="00FB32F4" w:rsidRDefault="00FB32F4" w:rsidP="00FB32F4">
      <w:pPr>
        <w:spacing w:before="0" w:after="0" w:line="240" w:lineRule="auto"/>
        <w:ind w:firstLine="708"/>
      </w:pPr>
      <w:r w:rsidRPr="00FB32F4">
        <w:t xml:space="preserve">Есть острая необходимость продолжать исследования по расшифровке того, как более глубокое понимание патофизиология инфекции при беременности может привести к улучшению материнских и перинатальных исходов. Уникальная физиология беременности, иммунологические, гормональные, питательные и поведенческие изменения, приводящие к изменениям восприимчивости к патогенным агентам, часто приводят к росту гнойно-септической заболеваемости, материнской и перинатальной смертности [8]. </w:t>
      </w:r>
    </w:p>
    <w:p w:rsidR="00537589" w:rsidRDefault="00537589" w:rsidP="00FB32F4">
      <w:pPr>
        <w:spacing w:before="0" w:after="0" w:line="240" w:lineRule="auto"/>
        <w:ind w:firstLine="708"/>
        <w:rPr>
          <w:b/>
        </w:rPr>
      </w:pPr>
    </w:p>
    <w:p w:rsidR="00FB32F4" w:rsidRPr="00FB32F4" w:rsidRDefault="00FB32F4" w:rsidP="00FB32F4">
      <w:pPr>
        <w:spacing w:before="0" w:after="0" w:line="240" w:lineRule="auto"/>
        <w:ind w:firstLine="708"/>
      </w:pPr>
      <w:r w:rsidRPr="00351DAC">
        <w:rPr>
          <w:b/>
        </w:rPr>
        <w:t>Факторы риска</w:t>
      </w:r>
      <w:r w:rsidRPr="00FB32F4">
        <w:t xml:space="preserve"> развития сепсиса и септического шока в акушерстве разнообразны и связаны как с исходным инфицированием (например, </w:t>
      </w:r>
      <w:proofErr w:type="spellStart"/>
      <w:r w:rsidRPr="00FB32F4">
        <w:t>хориоамнионит</w:t>
      </w:r>
      <w:proofErr w:type="spellEnd"/>
      <w:r w:rsidRPr="00FB32F4">
        <w:t xml:space="preserve">), так и с другими состояниями (например, оперативное </w:t>
      </w:r>
      <w:proofErr w:type="spellStart"/>
      <w:r w:rsidRPr="00FB32F4">
        <w:t>родоразрешение</w:t>
      </w:r>
      <w:proofErr w:type="spellEnd"/>
      <w:r w:rsidRPr="00FB32F4">
        <w:t xml:space="preserve">) [6,9,10]. </w:t>
      </w:r>
    </w:p>
    <w:p w:rsidR="00FB32F4" w:rsidRDefault="00FB32F4" w:rsidP="00FB32F4">
      <w:pPr>
        <w:spacing w:before="0" w:after="0" w:line="240" w:lineRule="auto"/>
        <w:ind w:firstLine="708"/>
      </w:pPr>
      <w:r w:rsidRPr="00FB32F4">
        <w:t>Основные факторы риска развития сепсиса и септического шока в акушерстве представлены в табл. 1 [10,11,12,13</w:t>
      </w:r>
    </w:p>
    <w:p w:rsidR="00FB32F4" w:rsidRDefault="00FB32F4" w:rsidP="00FB32F4">
      <w:pPr>
        <w:spacing w:before="0" w:after="0" w:line="240" w:lineRule="auto"/>
        <w:ind w:hanging="709"/>
        <w:rPr>
          <w:noProof/>
          <w:lang w:eastAsia="ru-RU"/>
        </w:rPr>
      </w:pPr>
    </w:p>
    <w:p w:rsidR="00FB32F4" w:rsidRDefault="00FB32F4" w:rsidP="00FB32F4">
      <w:pPr>
        <w:spacing w:before="0" w:after="0" w:line="240" w:lineRule="auto"/>
        <w:ind w:hanging="709"/>
      </w:pPr>
      <w:r w:rsidRPr="00FB32F4">
        <w:rPr>
          <w:noProof/>
          <w:lang w:eastAsia="ru-RU"/>
        </w:rPr>
        <w:drawing>
          <wp:inline distT="0" distB="0" distL="0" distR="0">
            <wp:extent cx="6767268" cy="29267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945" cy="293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F4" w:rsidRDefault="00FB32F4" w:rsidP="00FB32F4">
      <w:pPr>
        <w:spacing w:before="0" w:after="0" w:line="240" w:lineRule="auto"/>
        <w:ind w:hanging="284"/>
      </w:pPr>
      <w:r w:rsidRPr="00FB32F4">
        <w:rPr>
          <w:noProof/>
          <w:lang w:eastAsia="ru-RU"/>
        </w:rPr>
        <w:lastRenderedPageBreak/>
        <w:drawing>
          <wp:inline distT="0" distB="0" distL="0" distR="0">
            <wp:extent cx="6248400" cy="417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616" cy="417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F4" w:rsidRDefault="00FB32F4" w:rsidP="00FB32F4">
      <w:pPr>
        <w:spacing w:before="0" w:after="0" w:line="240" w:lineRule="auto"/>
        <w:ind w:hanging="284"/>
      </w:pPr>
    </w:p>
    <w:p w:rsidR="00537589" w:rsidRDefault="00537589" w:rsidP="00FB32F4">
      <w:pPr>
        <w:spacing w:before="0" w:after="0" w:line="240" w:lineRule="auto"/>
        <w:ind w:hanging="284"/>
      </w:pPr>
    </w:p>
    <w:p w:rsidR="00FB32F4" w:rsidRDefault="00FB32F4" w:rsidP="00FB32F4">
      <w:pPr>
        <w:spacing w:before="0" w:after="0" w:line="240" w:lineRule="auto"/>
        <w:ind w:hanging="284"/>
      </w:pPr>
      <w:r w:rsidRPr="00FB32F4">
        <w:rPr>
          <w:noProof/>
          <w:lang w:eastAsia="ru-RU"/>
        </w:rPr>
        <w:drawing>
          <wp:inline distT="0" distB="0" distL="0" distR="0">
            <wp:extent cx="6181725" cy="2660650"/>
            <wp:effectExtent l="0" t="0" r="952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678" cy="26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F4" w:rsidRDefault="00FB32F4" w:rsidP="00FB32F4">
      <w:pPr>
        <w:spacing w:before="0" w:after="0" w:line="240" w:lineRule="auto"/>
        <w:ind w:hanging="142"/>
      </w:pPr>
      <w:r w:rsidRPr="00FB32F4">
        <w:rPr>
          <w:noProof/>
          <w:lang w:eastAsia="ru-RU"/>
        </w:rPr>
        <w:drawing>
          <wp:inline distT="0" distB="0" distL="0" distR="0">
            <wp:extent cx="6076950" cy="14471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651" cy="144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F4" w:rsidRDefault="00FB32F4" w:rsidP="00FB32F4">
      <w:pPr>
        <w:spacing w:before="0" w:after="0" w:line="240" w:lineRule="auto"/>
        <w:ind w:hanging="142"/>
      </w:pPr>
    </w:p>
    <w:p w:rsidR="00FB32F4" w:rsidRDefault="00FB32F4" w:rsidP="008D0C66">
      <w:pPr>
        <w:spacing w:before="0" w:after="0" w:line="240" w:lineRule="auto"/>
        <w:ind w:firstLine="708"/>
      </w:pPr>
      <w:r w:rsidRPr="008D0C66">
        <w:rPr>
          <w:b/>
        </w:rPr>
        <w:lastRenderedPageBreak/>
        <w:t>Сепсис</w:t>
      </w:r>
      <w:r w:rsidRPr="00FB32F4">
        <w:t xml:space="preserve"> представляет собой нерегулируемый ответ хозяина на инфекцию, который приводит к значительной заболеваемости, а у пациентов с шоком, вызванным сепсисом, наблюдаются циркуляторные, клеточные и метаболические нарушения, которые приводят к более высокой смертности</w:t>
      </w:r>
    </w:p>
    <w:p w:rsidR="008D0C66" w:rsidRDefault="008D0C66" w:rsidP="008D0C66">
      <w:pPr>
        <w:spacing w:before="0" w:after="0" w:line="240" w:lineRule="auto"/>
        <w:ind w:firstLine="708"/>
      </w:pPr>
      <w:r w:rsidRPr="008D0C66">
        <w:t xml:space="preserve">Исследования показали, что тяжелый сепсис является важной причиной экстренной послеродовой </w:t>
      </w:r>
      <w:proofErr w:type="spellStart"/>
      <w:proofErr w:type="gramStart"/>
      <w:r w:rsidRPr="008D0C66">
        <w:t>гистерэктомии</w:t>
      </w:r>
      <w:proofErr w:type="spellEnd"/>
      <w:proofErr w:type="gramEnd"/>
      <w:r w:rsidRPr="008D0C66">
        <w:t xml:space="preserve"> когда тяжелое воспаление часто сочетается со значительным некрозом тканей матки</w:t>
      </w:r>
    </w:p>
    <w:p w:rsidR="008D0C66" w:rsidRDefault="008D0C66" w:rsidP="008D0C66">
      <w:pPr>
        <w:spacing w:before="0" w:after="0" w:line="240" w:lineRule="auto"/>
        <w:ind w:firstLine="708"/>
      </w:pPr>
      <w:r w:rsidRPr="008D0C66">
        <w:t>В России материнская смертность (МС), связанная с сепсисом во время родов и в послеродовом периоде в общей структуре МС имеет тенденцию к неуклонному росту.</w:t>
      </w:r>
    </w:p>
    <w:p w:rsidR="008D0C66" w:rsidRDefault="008D0C66" w:rsidP="008D0C66">
      <w:pPr>
        <w:spacing w:before="0" w:after="0" w:line="240" w:lineRule="auto"/>
        <w:ind w:hanging="142"/>
      </w:pPr>
      <w:r w:rsidRPr="008D0C66">
        <w:rPr>
          <w:noProof/>
          <w:lang w:eastAsia="ru-RU"/>
        </w:rPr>
        <w:drawing>
          <wp:inline distT="0" distB="0" distL="0" distR="0">
            <wp:extent cx="6204585" cy="167640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114" cy="167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C66" w:rsidRDefault="008D0C66" w:rsidP="008D0C66">
      <w:pPr>
        <w:spacing w:before="0" w:after="0" w:line="240" w:lineRule="auto"/>
        <w:ind w:left="-142"/>
      </w:pPr>
      <w:r w:rsidRPr="008D0C66">
        <w:rPr>
          <w:noProof/>
          <w:lang w:eastAsia="ru-RU"/>
        </w:rPr>
        <w:drawing>
          <wp:inline distT="0" distB="0" distL="0" distR="0">
            <wp:extent cx="6134100" cy="4791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204" cy="479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AC" w:rsidRDefault="00351DAC" w:rsidP="008D0C66">
      <w:pPr>
        <w:spacing w:before="0" w:after="0" w:line="240" w:lineRule="auto"/>
        <w:ind w:left="-142"/>
        <w:jc w:val="center"/>
        <w:rPr>
          <w:b/>
          <w:bCs/>
          <w:szCs w:val="28"/>
        </w:rPr>
      </w:pPr>
    </w:p>
    <w:p w:rsidR="00537589" w:rsidRDefault="00537589" w:rsidP="008D0C66">
      <w:pPr>
        <w:spacing w:before="0" w:after="0" w:line="240" w:lineRule="auto"/>
        <w:ind w:left="-142"/>
        <w:jc w:val="center"/>
        <w:rPr>
          <w:b/>
          <w:bCs/>
          <w:szCs w:val="28"/>
        </w:rPr>
      </w:pPr>
    </w:p>
    <w:p w:rsidR="00537589" w:rsidRDefault="00537589" w:rsidP="008D0C66">
      <w:pPr>
        <w:spacing w:before="0" w:after="0" w:line="240" w:lineRule="auto"/>
        <w:ind w:left="-142"/>
        <w:jc w:val="center"/>
        <w:rPr>
          <w:b/>
          <w:bCs/>
          <w:szCs w:val="28"/>
        </w:rPr>
      </w:pPr>
    </w:p>
    <w:p w:rsidR="008D0C66" w:rsidRDefault="008D0C66" w:rsidP="008D0C66">
      <w:pPr>
        <w:spacing w:before="0" w:after="0" w:line="240" w:lineRule="auto"/>
        <w:ind w:left="-142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Диагностика септического шока</w:t>
      </w:r>
    </w:p>
    <w:p w:rsidR="00537589" w:rsidRDefault="00537589" w:rsidP="00537589">
      <w:pPr>
        <w:spacing w:before="0" w:after="0" w:line="240" w:lineRule="auto"/>
        <w:ind w:left="-142"/>
      </w:pPr>
    </w:p>
    <w:p w:rsidR="00537589" w:rsidRDefault="00537589" w:rsidP="00537589">
      <w:pPr>
        <w:spacing w:before="0" w:after="0" w:line="240" w:lineRule="auto"/>
        <w:ind w:left="-142" w:firstLine="850"/>
        <w:jc w:val="center"/>
      </w:pPr>
      <w:r w:rsidRPr="00537589">
        <w:rPr>
          <w:b/>
        </w:rPr>
        <w:t>Критерии установления диагноза/состояния</w:t>
      </w:r>
      <w:r>
        <w:t>:</w:t>
      </w:r>
    </w:p>
    <w:p w:rsidR="00537589" w:rsidRDefault="00537589" w:rsidP="00537589">
      <w:pPr>
        <w:spacing w:before="0" w:after="0" w:line="240" w:lineRule="auto"/>
        <w:ind w:left="-142" w:firstLine="850"/>
      </w:pPr>
    </w:p>
    <w:p w:rsidR="00537589" w:rsidRDefault="00537589" w:rsidP="00537589">
      <w:pPr>
        <w:spacing w:before="0" w:after="0" w:line="240" w:lineRule="auto"/>
        <w:ind w:left="-142" w:firstLine="850"/>
      </w:pPr>
      <w:r>
        <w:t xml:space="preserve">Диагноз СШ устанавливают на основании </w:t>
      </w:r>
      <w:proofErr w:type="spellStart"/>
      <w:r>
        <w:t>физикального</w:t>
      </w:r>
      <w:proofErr w:type="spellEnd"/>
      <w:r>
        <w:t xml:space="preserve">, инструментального обследования и лабораторных данных. </w:t>
      </w:r>
    </w:p>
    <w:p w:rsidR="008D0C66" w:rsidRDefault="00537589" w:rsidP="00537589">
      <w:pPr>
        <w:pStyle w:val="a4"/>
        <w:numPr>
          <w:ilvl w:val="0"/>
          <w:numId w:val="3"/>
        </w:numPr>
        <w:spacing w:before="0" w:after="0" w:line="240" w:lineRule="auto"/>
      </w:pPr>
      <w:r>
        <w:t xml:space="preserve">При </w:t>
      </w:r>
      <w:proofErr w:type="spellStart"/>
      <w:r>
        <w:t>физикальном</w:t>
      </w:r>
      <w:proofErr w:type="spellEnd"/>
      <w:r>
        <w:t xml:space="preserve"> обследовании следует обратить внимание на кожный покров. Признаками нарушения перфузии служат увеличение времени капиллярного заполнения («симптом пятна») и изменение цвета и рисунка кожи (мраморность)</w:t>
      </w:r>
    </w:p>
    <w:p w:rsidR="00537589" w:rsidRPr="00537589" w:rsidRDefault="00537589" w:rsidP="00537589">
      <w:pPr>
        <w:pStyle w:val="a4"/>
        <w:numPr>
          <w:ilvl w:val="0"/>
          <w:numId w:val="3"/>
        </w:numPr>
        <w:spacing w:before="0" w:after="0" w:line="240" w:lineRule="auto"/>
        <w:rPr>
          <w:b/>
          <w:bCs/>
          <w:szCs w:val="28"/>
        </w:rPr>
      </w:pPr>
      <w:r>
        <w:t xml:space="preserve">Инструментальным критерием СШ является уровень АДСР. Этот показатель является </w:t>
      </w:r>
      <w:proofErr w:type="spellStart"/>
      <w:r>
        <w:t>детерминантой</w:t>
      </w:r>
      <w:proofErr w:type="spellEnd"/>
      <w:r>
        <w:t xml:space="preserve"> перфузии тканей, его снижение менее 65 мм рт. ст. приводит к развитию дисфункции органов</w:t>
      </w:r>
    </w:p>
    <w:p w:rsidR="00514128" w:rsidRDefault="00514128" w:rsidP="008D0C66">
      <w:pPr>
        <w:spacing w:before="0" w:after="0" w:line="240" w:lineRule="auto"/>
        <w:ind w:left="-142"/>
        <w:jc w:val="center"/>
        <w:rPr>
          <w:b/>
          <w:bCs/>
        </w:rPr>
      </w:pPr>
    </w:p>
    <w:p w:rsidR="008D0C66" w:rsidRDefault="008D0C66" w:rsidP="008D0C66">
      <w:pPr>
        <w:spacing w:before="0" w:after="0" w:line="240" w:lineRule="auto"/>
        <w:ind w:left="-142"/>
        <w:jc w:val="center"/>
        <w:rPr>
          <w:b/>
          <w:bCs/>
        </w:rPr>
      </w:pPr>
      <w:r w:rsidRPr="008D0C66">
        <w:rPr>
          <w:b/>
          <w:bCs/>
        </w:rPr>
        <w:t xml:space="preserve">Жалобы и анамнез </w:t>
      </w:r>
    </w:p>
    <w:p w:rsidR="00514128" w:rsidRPr="008D0C66" w:rsidRDefault="00514128" w:rsidP="008D0C66">
      <w:pPr>
        <w:spacing w:before="0" w:after="0" w:line="240" w:lineRule="auto"/>
        <w:ind w:left="-142"/>
        <w:jc w:val="center"/>
      </w:pPr>
    </w:p>
    <w:p w:rsidR="008D0C66" w:rsidRDefault="008D0C66" w:rsidP="008D0C66">
      <w:pPr>
        <w:spacing w:before="0" w:after="0" w:line="240" w:lineRule="auto"/>
        <w:ind w:left="-142"/>
        <w:rPr>
          <w:b/>
        </w:rPr>
      </w:pPr>
      <w:r w:rsidRPr="00537589">
        <w:rPr>
          <w:b/>
        </w:rPr>
        <w:t xml:space="preserve">Анамнез: </w:t>
      </w:r>
    </w:p>
    <w:p w:rsidR="00514128" w:rsidRPr="00537589" w:rsidRDefault="00514128" w:rsidP="008D0C66">
      <w:pPr>
        <w:spacing w:before="0" w:after="0" w:line="240" w:lineRule="auto"/>
        <w:ind w:left="-142"/>
        <w:rPr>
          <w:b/>
        </w:rPr>
      </w:pP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− Перенесенные ранее гнойно-септические осложнения, связанные с беременностью и родами, гинекологическими заболеваниями.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− Наличие очага хронической или острой инфекции.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− </w:t>
      </w:r>
      <w:proofErr w:type="spellStart"/>
      <w:r w:rsidRPr="008D0C66">
        <w:t>Иммунодефицитные</w:t>
      </w:r>
      <w:proofErr w:type="spellEnd"/>
      <w:r w:rsidRPr="008D0C66">
        <w:t xml:space="preserve"> состояния (сахарный диабет, ВИЧ, наркомания, онкология, заболевания крови, пониженное питание и т.д.).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− Инвазивные манипуляции или оперативные вмешательства.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− Длительный прием антибактериальных препаратов.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− Длительный прием кортикостероидов.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− Длительная госпитализация (более семи суток).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− Преждевременный разрыв плодных оболочек. </w:t>
      </w:r>
    </w:p>
    <w:p w:rsidR="00514128" w:rsidRDefault="00514128" w:rsidP="008D0C66">
      <w:pPr>
        <w:spacing w:before="0" w:after="0" w:line="240" w:lineRule="auto"/>
        <w:ind w:left="-142"/>
        <w:rPr>
          <w:b/>
          <w:bCs/>
        </w:rPr>
      </w:pP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rPr>
          <w:b/>
          <w:bCs/>
        </w:rPr>
        <w:t xml:space="preserve">Жалобы на: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</w:t>
      </w:r>
      <w:proofErr w:type="gramStart"/>
      <w:r w:rsidRPr="008D0C66">
        <w:t>Головокружение ,</w:t>
      </w:r>
      <w:proofErr w:type="gramEnd"/>
      <w:r w:rsidRPr="008D0C66">
        <w:t xml:space="preserve"> дезориентацию, слабость.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Одышку. </w:t>
      </w:r>
    </w:p>
    <w:p w:rsidR="00514128" w:rsidRDefault="008D0C66" w:rsidP="008D0C66">
      <w:pPr>
        <w:spacing w:before="0" w:after="0" w:line="240" w:lineRule="auto"/>
        <w:ind w:left="-142"/>
      </w:pPr>
      <w:r w:rsidRPr="008D0C66">
        <w:t>‒ Боль или дискомфорт различной локализации.</w:t>
      </w:r>
      <w:r w:rsidR="00514128" w:rsidRPr="00514128">
        <w:t xml:space="preserve"> </w:t>
      </w:r>
    </w:p>
    <w:p w:rsidR="008D0C66" w:rsidRPr="008D0C66" w:rsidRDefault="00514128" w:rsidP="008D0C66">
      <w:pPr>
        <w:spacing w:before="0" w:after="0" w:line="240" w:lineRule="auto"/>
        <w:ind w:left="-142"/>
      </w:pPr>
      <w:r>
        <w:t>− Боль в пояснице, отсутствие или малый объем мочи (диурез менее 0,5 мл/кг/час более двух часов подряд);</w:t>
      </w:r>
      <w:r w:rsidR="008D0C66" w:rsidRPr="008D0C66">
        <w:t xml:space="preserve">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Потливость.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Появление </w:t>
      </w:r>
      <w:proofErr w:type="spellStart"/>
      <w:r w:rsidRPr="008D0C66">
        <w:t>необесцвечивающейся</w:t>
      </w:r>
      <w:proofErr w:type="spellEnd"/>
      <w:r w:rsidRPr="008D0C66">
        <w:t xml:space="preserve"> сыпи на коже.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Выделения из родовых путей измененного цвета и с запахом.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Лихорадку, озноб, чувство жара.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Учащенное сердцебиение.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Снижение мочеотделения.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Жидкий стул </w:t>
      </w:r>
    </w:p>
    <w:p w:rsidR="00351DAC" w:rsidRDefault="00351DAC" w:rsidP="008D0C66">
      <w:pPr>
        <w:spacing w:before="0" w:after="0" w:line="240" w:lineRule="auto"/>
        <w:ind w:left="-142"/>
        <w:rPr>
          <w:b/>
          <w:bCs/>
        </w:rPr>
      </w:pPr>
    </w:p>
    <w:p w:rsidR="008D0C66" w:rsidRPr="008D0C66" w:rsidRDefault="008D0C66" w:rsidP="008D0C66">
      <w:pPr>
        <w:spacing w:before="0" w:after="0" w:line="240" w:lineRule="auto"/>
        <w:ind w:left="-142"/>
      </w:pPr>
      <w:proofErr w:type="spellStart"/>
      <w:r w:rsidRPr="008D0C66">
        <w:rPr>
          <w:b/>
          <w:bCs/>
        </w:rPr>
        <w:t>Физикальное</w:t>
      </w:r>
      <w:proofErr w:type="spellEnd"/>
      <w:r w:rsidRPr="008D0C66">
        <w:rPr>
          <w:b/>
          <w:bCs/>
        </w:rPr>
        <w:t xml:space="preserve"> обследование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Изменение психического статуса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lastRenderedPageBreak/>
        <w:t xml:space="preserve">‒ </w:t>
      </w:r>
      <w:proofErr w:type="spellStart"/>
      <w:r w:rsidRPr="008D0C66">
        <w:t>Гипер</w:t>
      </w:r>
      <w:proofErr w:type="spellEnd"/>
      <w:r w:rsidRPr="008D0C66">
        <w:t xml:space="preserve">- или гипотермия (более 38°С или менее 36°С)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ЧСС более 90 </w:t>
      </w:r>
      <w:proofErr w:type="gramStart"/>
      <w:r w:rsidRPr="008D0C66">
        <w:t>в мин</w:t>
      </w:r>
      <w:proofErr w:type="gramEnd"/>
      <w:r w:rsidRPr="008D0C66">
        <w:t xml:space="preserve"> </w:t>
      </w:r>
    </w:p>
    <w:p w:rsidR="008D0C66" w:rsidRDefault="008D0C66" w:rsidP="008D0C66">
      <w:pPr>
        <w:spacing w:before="0" w:after="0" w:line="240" w:lineRule="auto"/>
        <w:ind w:left="-142"/>
      </w:pPr>
      <w:r w:rsidRPr="008D0C66">
        <w:t xml:space="preserve">‒ Частота дыхания более 25 </w:t>
      </w:r>
      <w:proofErr w:type="gramStart"/>
      <w:r w:rsidRPr="008D0C66">
        <w:t>в мин</w:t>
      </w:r>
      <w:proofErr w:type="gramEnd"/>
      <w:r w:rsidRPr="008D0C66">
        <w:t xml:space="preserve"> </w:t>
      </w:r>
    </w:p>
    <w:p w:rsidR="00514128" w:rsidRPr="008D0C66" w:rsidRDefault="00514128" w:rsidP="00514128">
      <w:pPr>
        <w:spacing w:before="0" w:after="0" w:line="240" w:lineRule="auto"/>
        <w:ind w:left="-142"/>
      </w:pPr>
      <w:r>
        <w:t>− Изменение голосового дрожания: его ослабление над участками с плевральным выпотом, усиление над участками консолидации/инфильтрации легочной ткани;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>‒ АД</w:t>
      </w:r>
      <w:r w:rsidR="00514128">
        <w:t xml:space="preserve"> </w:t>
      </w:r>
      <w:proofErr w:type="spellStart"/>
      <w:r w:rsidRPr="008D0C66">
        <w:t>сист</w:t>
      </w:r>
      <w:proofErr w:type="spellEnd"/>
      <w:r w:rsidRPr="008D0C66">
        <w:t xml:space="preserve">. 90 мм </w:t>
      </w:r>
      <w:proofErr w:type="spellStart"/>
      <w:r w:rsidRPr="008D0C66">
        <w:t>рт</w:t>
      </w:r>
      <w:proofErr w:type="spellEnd"/>
      <w:r w:rsidRPr="008D0C66">
        <w:t xml:space="preserve"> ст. или менее, или АД</w:t>
      </w:r>
      <w:r w:rsidR="00514128">
        <w:t xml:space="preserve"> </w:t>
      </w:r>
      <w:proofErr w:type="spellStart"/>
      <w:r w:rsidRPr="008D0C66">
        <w:t>сист</w:t>
      </w:r>
      <w:proofErr w:type="spellEnd"/>
      <w:r w:rsidRPr="008D0C66">
        <w:t xml:space="preserve">. более 40 мм </w:t>
      </w:r>
      <w:proofErr w:type="spellStart"/>
      <w:r w:rsidRPr="008D0C66">
        <w:t>рт.ст</w:t>
      </w:r>
      <w:proofErr w:type="spellEnd"/>
      <w:r w:rsidRPr="008D0C66">
        <w:t xml:space="preserve">. ниже нормы.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Увеличение «индекса шока» (отношение ЧСС к систолическому АД) более 1,0.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Анурия в предыдущие 18 ч (при катетеризации - менее чем 0,5 мл/кг/час). </w:t>
      </w:r>
    </w:p>
    <w:p w:rsidR="008D0C66" w:rsidRDefault="008D0C66" w:rsidP="008D0C66">
      <w:pPr>
        <w:spacing w:before="0" w:after="0" w:line="240" w:lineRule="auto"/>
        <w:ind w:left="-142"/>
      </w:pPr>
      <w:r w:rsidRPr="008D0C66">
        <w:t xml:space="preserve">‒ Мраморные или пепельные кожные покровы. Симптом «белого пятна» (норма не более 3 с) – является сильным предиктором смертности у пациентов с септическим шоком особенно в условиях ограниченных ресурсов, где использование других </w:t>
      </w:r>
      <w:proofErr w:type="spellStart"/>
      <w:r w:rsidRPr="008D0C66">
        <w:t>биомаркеров</w:t>
      </w:r>
      <w:proofErr w:type="spellEnd"/>
      <w:r w:rsidRPr="008D0C66">
        <w:t xml:space="preserve"> иногда может быть затруднено - увеличение более 4,5 с при поступлении и более 3,5 с через 6 ч </w:t>
      </w:r>
    </w:p>
    <w:p w:rsidR="00514128" w:rsidRPr="008D0C66" w:rsidRDefault="00514128" w:rsidP="008D0C66">
      <w:pPr>
        <w:spacing w:before="0" w:after="0" w:line="240" w:lineRule="auto"/>
        <w:ind w:left="-142"/>
      </w:pPr>
      <w:r w:rsidRPr="008D0C66">
        <w:t xml:space="preserve">‒ </w:t>
      </w:r>
      <w:r>
        <w:t>горячий кожный покров;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Цианоз кожи, губ или языка.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Не обесцвечивающаяся сыпь на коже.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Гнойные выделения из родовых путей. </w:t>
      </w:r>
    </w:p>
    <w:p w:rsidR="00351DAC" w:rsidRDefault="00514128" w:rsidP="008D0C66">
      <w:pPr>
        <w:spacing w:before="0" w:after="0" w:line="240" w:lineRule="auto"/>
        <w:ind w:left="-142"/>
      </w:pPr>
      <w:r>
        <w:t xml:space="preserve">− Увеличение размеров локальных лимфоузлов, </w:t>
      </w:r>
      <w:proofErr w:type="spellStart"/>
      <w:r>
        <w:t>полилимфоаденопатия</w:t>
      </w:r>
      <w:proofErr w:type="spellEnd"/>
      <w:r>
        <w:t>.</w:t>
      </w:r>
    </w:p>
    <w:p w:rsidR="00514128" w:rsidRDefault="00514128" w:rsidP="0030535A">
      <w:pPr>
        <w:spacing w:before="0" w:after="0" w:line="240" w:lineRule="auto"/>
        <w:ind w:left="-142"/>
      </w:pPr>
      <w:r w:rsidRPr="00514128">
        <w:rPr>
          <w:b/>
        </w:rPr>
        <w:t>Исследование живота</w:t>
      </w:r>
      <w:r>
        <w:t xml:space="preserve">: обратить внимание на наличие </w:t>
      </w:r>
      <w:proofErr w:type="spellStart"/>
      <w:r>
        <w:t>перитонеальных</w:t>
      </w:r>
      <w:proofErr w:type="spellEnd"/>
      <w:r>
        <w:t xml:space="preserve"> симптомов (выявление первичного инфекционного очага) и признаков внутрибрюшной гипертензии как фактора, влияющего на дыхание и гемодинамику, функцию почек и </w:t>
      </w:r>
      <w:proofErr w:type="spellStart"/>
      <w:r>
        <w:t>спланхнический</w:t>
      </w:r>
      <w:proofErr w:type="spellEnd"/>
      <w:r>
        <w:t xml:space="preserve"> кровоток в органах брюшной полости. </w:t>
      </w:r>
    </w:p>
    <w:p w:rsidR="00514128" w:rsidRDefault="00514128" w:rsidP="00514128">
      <w:pPr>
        <w:spacing w:before="0" w:after="0" w:line="240" w:lineRule="auto"/>
        <w:ind w:left="-142" w:firstLine="850"/>
        <w:rPr>
          <w:b/>
          <w:bCs/>
        </w:rPr>
      </w:pPr>
      <w:r>
        <w:t xml:space="preserve">Для сепсиса характерны </w:t>
      </w:r>
      <w:proofErr w:type="spellStart"/>
      <w:r>
        <w:t>спленомегалия</w:t>
      </w:r>
      <w:proofErr w:type="spellEnd"/>
      <w:r>
        <w:t xml:space="preserve"> и </w:t>
      </w:r>
      <w:proofErr w:type="spellStart"/>
      <w:r>
        <w:t>гепатомегалия</w:t>
      </w:r>
      <w:proofErr w:type="spellEnd"/>
      <w:r>
        <w:t xml:space="preserve">, вздутие живота (тимпанит), ослабление или отсутствие перистальтики кишечника, </w:t>
      </w:r>
      <w:proofErr w:type="spellStart"/>
      <w:r>
        <w:t>гастростаз</w:t>
      </w:r>
      <w:proofErr w:type="spellEnd"/>
    </w:p>
    <w:p w:rsidR="00514128" w:rsidRDefault="00514128" w:rsidP="008D0C66">
      <w:pPr>
        <w:spacing w:before="0" w:after="0" w:line="240" w:lineRule="auto"/>
        <w:ind w:left="-142"/>
        <w:rPr>
          <w:b/>
          <w:bCs/>
        </w:rPr>
      </w:pP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rPr>
          <w:b/>
          <w:bCs/>
        </w:rPr>
        <w:t xml:space="preserve">Лабораторные диагностические исследования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Общий анализ крови, мочи, биохимические параметры.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Лейкоциты крови более 12,0×109/мл или менее 4,0×109/мл или незрелых форм более 10%.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С-реактивный белок (более 5,0 мг/л) определить в течение первого часа [46,47,48]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</w:t>
      </w:r>
      <w:proofErr w:type="spellStart"/>
      <w:r w:rsidRPr="008D0C66">
        <w:t>Прокальцитонин</w:t>
      </w:r>
      <w:proofErr w:type="spellEnd"/>
      <w:r w:rsidRPr="008D0C66">
        <w:t xml:space="preserve"> (более 0,5 </w:t>
      </w:r>
      <w:proofErr w:type="spellStart"/>
      <w:r w:rsidRPr="008D0C66">
        <w:t>нг</w:t>
      </w:r>
      <w:proofErr w:type="spellEnd"/>
      <w:r w:rsidRPr="008D0C66">
        <w:t xml:space="preserve">/мл) определить в течение первого часа, в динамике лечения и определения времени отмены антибактериальной терапии (табл.3) </w:t>
      </w:r>
    </w:p>
    <w:p w:rsidR="00351DAC" w:rsidRDefault="00351DAC" w:rsidP="008D0C66">
      <w:pPr>
        <w:spacing w:before="0" w:after="0" w:line="240" w:lineRule="auto"/>
        <w:ind w:left="-142"/>
        <w:rPr>
          <w:b/>
          <w:bCs/>
        </w:rPr>
      </w:pP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rPr>
          <w:b/>
          <w:bCs/>
        </w:rPr>
        <w:t xml:space="preserve">Инструментальные диагностические исследования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Выбор метода инструментального исследования будет зависеть от локализации предполагаемого очага инфекции и должен быть выполнен в максимально сжатые сроки.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</w:t>
      </w:r>
      <w:r w:rsidRPr="008D0C66">
        <w:rPr>
          <w:b/>
          <w:bCs/>
        </w:rPr>
        <w:t xml:space="preserve">Ультразвуковое исследование (УЗИ) </w:t>
      </w:r>
    </w:p>
    <w:p w:rsidR="008D0C66" w:rsidRDefault="008D0C66" w:rsidP="008D0C66">
      <w:pPr>
        <w:spacing w:before="0" w:after="0" w:line="240" w:lineRule="auto"/>
        <w:ind w:left="-142"/>
      </w:pPr>
      <w:r w:rsidRPr="008D0C66">
        <w:lastRenderedPageBreak/>
        <w:t xml:space="preserve">При выявлении каких-либо клинических или </w:t>
      </w:r>
      <w:proofErr w:type="spellStart"/>
      <w:r w:rsidRPr="008D0C66">
        <w:t>эхографических</w:t>
      </w:r>
      <w:proofErr w:type="spellEnd"/>
      <w:r w:rsidRPr="008D0C66">
        <w:t xml:space="preserve"> признаков эндометрита после самопроизвольных и, особенно, оперативных родов всем больным показано проведение </w:t>
      </w:r>
      <w:proofErr w:type="spellStart"/>
      <w:r w:rsidRPr="008D0C66">
        <w:t>гистероскопии</w:t>
      </w:r>
      <w:proofErr w:type="spellEnd"/>
      <w:r w:rsidRPr="008D0C66">
        <w:t xml:space="preserve">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</w:t>
      </w:r>
      <w:r w:rsidRPr="008D0C66">
        <w:rPr>
          <w:b/>
          <w:bCs/>
        </w:rPr>
        <w:t xml:space="preserve">Эхокардиография </w:t>
      </w:r>
      <w:r w:rsidRPr="008D0C66">
        <w:t xml:space="preserve">позволяет выявить септическую </w:t>
      </w:r>
      <w:proofErr w:type="spellStart"/>
      <w:r w:rsidRPr="008D0C66">
        <w:t>миокардиальную</w:t>
      </w:r>
      <w:proofErr w:type="spellEnd"/>
      <w:r w:rsidRPr="008D0C66">
        <w:t xml:space="preserve"> дисфункцию и своевременно назначить инотропные </w:t>
      </w:r>
      <w:proofErr w:type="gramStart"/>
      <w:r w:rsidRPr="008D0C66">
        <w:t>препараты</w:t>
      </w:r>
      <w:proofErr w:type="gramEnd"/>
      <w:r w:rsidRPr="008D0C66">
        <w:t xml:space="preserve"> а также контролировать </w:t>
      </w:r>
      <w:proofErr w:type="spellStart"/>
      <w:r w:rsidRPr="008D0C66">
        <w:t>инфузионную</w:t>
      </w:r>
      <w:proofErr w:type="spellEnd"/>
      <w:r w:rsidRPr="008D0C66">
        <w:t xml:space="preserve"> терапию для профилактики объемной перегрузки жидкостью [62]. </w:t>
      </w: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t xml:space="preserve">‒ </w:t>
      </w:r>
      <w:r w:rsidRPr="008D0C66">
        <w:rPr>
          <w:b/>
          <w:bCs/>
        </w:rPr>
        <w:t xml:space="preserve">Магнитно-резонансная томография (МРТ) </w:t>
      </w:r>
      <w:r w:rsidRPr="008D0C66">
        <w:t xml:space="preserve">без внутривенного введения контраста </w:t>
      </w:r>
    </w:p>
    <w:p w:rsidR="008D0C66" w:rsidRDefault="008D0C66" w:rsidP="008D0C66">
      <w:pPr>
        <w:spacing w:before="0" w:after="0" w:line="240" w:lineRule="auto"/>
        <w:ind w:left="-142"/>
      </w:pPr>
      <w:r w:rsidRPr="008D0C66">
        <w:t xml:space="preserve">‒ </w:t>
      </w:r>
      <w:r w:rsidRPr="008D0C66">
        <w:rPr>
          <w:b/>
          <w:bCs/>
        </w:rPr>
        <w:t xml:space="preserve">Рентгенологические исследования. </w:t>
      </w:r>
      <w:r w:rsidRPr="008D0C66">
        <w:t>Точный диагноз очага инфекции должен быть приоритетным перед возможными побочными эффектами радиации. Совокупная доза облучения должна быть ограничена 5-10 рад во время беременности. Современная компьютерная томография обеспечивает низкую дозу облучения плода и может быть разумно использована во время беременности и лактации. Введение радионуклидов для диагностических исследований, как правило, безопасно для матери и плода</w:t>
      </w:r>
    </w:p>
    <w:p w:rsidR="008D0C66" w:rsidRPr="008D0C66" w:rsidRDefault="008D0C66" w:rsidP="008D0C66">
      <w:pPr>
        <w:spacing w:before="0" w:after="0" w:line="240" w:lineRule="auto"/>
        <w:ind w:left="-142"/>
      </w:pPr>
    </w:p>
    <w:p w:rsidR="008D0C66" w:rsidRPr="008D0C66" w:rsidRDefault="008D0C66" w:rsidP="008D0C66">
      <w:pPr>
        <w:spacing w:before="0" w:after="0" w:line="240" w:lineRule="auto"/>
        <w:ind w:left="-142"/>
      </w:pPr>
      <w:r w:rsidRPr="008D0C66">
        <w:rPr>
          <w:b/>
          <w:bCs/>
        </w:rPr>
        <w:t>Консервативное лечение</w:t>
      </w:r>
    </w:p>
    <w:p w:rsidR="00881DED" w:rsidRPr="00881DED" w:rsidRDefault="00881DED" w:rsidP="00881DED">
      <w:pPr>
        <w:spacing w:before="0" w:after="0" w:line="240" w:lineRule="auto"/>
        <w:ind w:left="-142"/>
        <w:jc w:val="center"/>
      </w:pPr>
    </w:p>
    <w:p w:rsidR="00881DED" w:rsidRDefault="00881DED" w:rsidP="00881DED">
      <w:pPr>
        <w:numPr>
          <w:ilvl w:val="0"/>
          <w:numId w:val="2"/>
        </w:numPr>
        <w:spacing w:before="0" w:after="0" w:line="240" w:lineRule="auto"/>
      </w:pPr>
      <w:r w:rsidRPr="00881DED">
        <w:t xml:space="preserve">У беременных женщин, рожениц и родильниц с сепсисом и септическим шоком в течение 1 часа рекомендуется начать лечение антибиотиком (одним или двумя препаратами) широкого спектра действия для проведения этиотропной антибактериальной терапии </w:t>
      </w:r>
    </w:p>
    <w:p w:rsidR="00881DED" w:rsidRPr="00881DED" w:rsidRDefault="00881DED" w:rsidP="00881DED">
      <w:pPr>
        <w:numPr>
          <w:ilvl w:val="0"/>
          <w:numId w:val="2"/>
        </w:numPr>
        <w:spacing w:before="0" w:after="0" w:line="240" w:lineRule="auto"/>
      </w:pPr>
      <w:r w:rsidRPr="00881DED">
        <w:rPr>
          <w:i/>
          <w:iCs/>
        </w:rPr>
        <w:t>Раннее введение соответствующих противомикробных препаратов является одним из наиболее эффективных мероприятий по снижению смертности у больных сепсисом</w:t>
      </w:r>
    </w:p>
    <w:p w:rsidR="00881DED" w:rsidRPr="00881DED" w:rsidRDefault="00881DED" w:rsidP="00881DED">
      <w:pPr>
        <w:numPr>
          <w:ilvl w:val="0"/>
          <w:numId w:val="2"/>
        </w:numPr>
        <w:spacing w:before="0" w:after="0" w:line="240" w:lineRule="auto"/>
      </w:pPr>
      <w:r w:rsidRPr="00881DED">
        <w:rPr>
          <w:i/>
          <w:iCs/>
        </w:rPr>
        <w:t>Среди больных с септическим шоком, получавших антибиотики в течение 3 ч отмечалось повышение риска смертности на 35% (р=0,042) на каждый 1 ч отсрочки введения антибиотиков, но у больных без шока такой тенденции не наблюдалось</w:t>
      </w:r>
    </w:p>
    <w:p w:rsidR="00881DED" w:rsidRDefault="00881DED" w:rsidP="00881DED">
      <w:pPr>
        <w:numPr>
          <w:ilvl w:val="0"/>
          <w:numId w:val="2"/>
        </w:numPr>
        <w:spacing w:before="0" w:after="0" w:line="240" w:lineRule="auto"/>
      </w:pPr>
      <w:r w:rsidRPr="00881DED">
        <w:t>Выбор препарата зависит от спектра действия и предполагаемого очага инфекции.</w:t>
      </w:r>
    </w:p>
    <w:p w:rsidR="00881DED" w:rsidRDefault="00881DED" w:rsidP="00881DED">
      <w:pPr>
        <w:spacing w:before="0" w:after="0" w:line="240" w:lineRule="auto"/>
      </w:pPr>
      <w:r w:rsidRPr="00881DED">
        <w:rPr>
          <w:b/>
        </w:rPr>
        <w:t>Внутривенно</w:t>
      </w:r>
      <w:r>
        <w:t xml:space="preserve">: </w:t>
      </w:r>
      <w:proofErr w:type="spellStart"/>
      <w:r>
        <w:t>Имипинем</w:t>
      </w:r>
      <w:proofErr w:type="spellEnd"/>
      <w:r>
        <w:t xml:space="preserve"> 0,5 г каждые 6 ч, или </w:t>
      </w:r>
      <w:proofErr w:type="spellStart"/>
      <w:r>
        <w:t>биапенем</w:t>
      </w:r>
      <w:proofErr w:type="spellEnd"/>
      <w:r>
        <w:t xml:space="preserve"> 0,6 мг каждые 12 ч, или </w:t>
      </w:r>
      <w:proofErr w:type="spellStart"/>
      <w:r>
        <w:t>меропенем</w:t>
      </w:r>
      <w:proofErr w:type="spellEnd"/>
      <w:r>
        <w:t xml:space="preserve"> 1,0 г каждые 8 ч, или </w:t>
      </w:r>
      <w:proofErr w:type="spellStart"/>
      <w:r>
        <w:t>пиперациллин</w:t>
      </w:r>
      <w:proofErr w:type="spellEnd"/>
      <w:r>
        <w:t>/</w:t>
      </w:r>
      <w:proofErr w:type="spellStart"/>
      <w:r>
        <w:t>тазобактам</w:t>
      </w:r>
      <w:proofErr w:type="spellEnd"/>
      <w:r>
        <w:t xml:space="preserve"> 3,375 г </w:t>
      </w:r>
      <w:proofErr w:type="spellStart"/>
      <w:r>
        <w:t>инфузия</w:t>
      </w:r>
      <w:proofErr w:type="spellEnd"/>
      <w:r>
        <w:t xml:space="preserve"> 4 часа через 8 ч в сочетании с </w:t>
      </w:r>
      <w:proofErr w:type="spellStart"/>
      <w:r>
        <w:t>ванкомицином</w:t>
      </w:r>
      <w:proofErr w:type="spellEnd"/>
      <w:r>
        <w:t xml:space="preserve"> 400-600 мкг/мл/час или </w:t>
      </w:r>
      <w:proofErr w:type="spellStart"/>
      <w:r>
        <w:t>линезолидом</w:t>
      </w:r>
      <w:proofErr w:type="spellEnd"/>
      <w:r>
        <w:t xml:space="preserve"> 600 мг каждые 12 ч.</w:t>
      </w:r>
    </w:p>
    <w:p w:rsidR="00881DED" w:rsidRDefault="00881DED" w:rsidP="00881DED">
      <w:pPr>
        <w:spacing w:before="0" w:after="0" w:line="240" w:lineRule="auto"/>
        <w:ind w:firstLine="708"/>
      </w:pPr>
      <w:r>
        <w:t xml:space="preserve">Альтернативная схема: </w:t>
      </w:r>
      <w:proofErr w:type="spellStart"/>
      <w:r>
        <w:t>даптомицин</w:t>
      </w:r>
      <w:proofErr w:type="spellEnd"/>
      <w:r>
        <w:t xml:space="preserve"> 8-10 мг/кг/сутки в сочетании с </w:t>
      </w:r>
      <w:proofErr w:type="spellStart"/>
      <w:r>
        <w:t>цефепимом</w:t>
      </w:r>
      <w:proofErr w:type="spellEnd"/>
      <w:r>
        <w:t xml:space="preserve"> 2,0 г</w:t>
      </w:r>
      <w:r w:rsidRPr="00881DED">
        <w:t xml:space="preserve"> каждые 12 часов, или </w:t>
      </w:r>
      <w:proofErr w:type="spellStart"/>
      <w:r w:rsidRPr="00881DED">
        <w:t>цефепим</w:t>
      </w:r>
      <w:proofErr w:type="spellEnd"/>
      <w:r w:rsidRPr="00881DED">
        <w:t>/</w:t>
      </w:r>
      <w:proofErr w:type="spellStart"/>
      <w:r w:rsidRPr="00881DED">
        <w:t>сульбактам</w:t>
      </w:r>
      <w:proofErr w:type="spellEnd"/>
      <w:r w:rsidRPr="00881DED">
        <w:t xml:space="preserve"> 4,0 г каждые 12 часов, или </w:t>
      </w:r>
      <w:proofErr w:type="spellStart"/>
      <w:r w:rsidRPr="00881DED">
        <w:t>пиперациллином</w:t>
      </w:r>
      <w:proofErr w:type="spellEnd"/>
      <w:r w:rsidRPr="00881DED">
        <w:t>/</w:t>
      </w:r>
      <w:proofErr w:type="spellStart"/>
      <w:r w:rsidRPr="00881DED">
        <w:t>тазобактамом</w:t>
      </w:r>
      <w:proofErr w:type="spellEnd"/>
      <w:r w:rsidRPr="00881DED">
        <w:t xml:space="preserve"> 3,375 г </w:t>
      </w:r>
      <w:proofErr w:type="spellStart"/>
      <w:r w:rsidRPr="00881DED">
        <w:t>инфузия</w:t>
      </w:r>
      <w:proofErr w:type="spellEnd"/>
      <w:r w:rsidRPr="00881DED">
        <w:t xml:space="preserve"> 4 часа через 8 ч.</w:t>
      </w:r>
    </w:p>
    <w:p w:rsidR="00881DED" w:rsidRDefault="00881DED" w:rsidP="00881DED">
      <w:pPr>
        <w:spacing w:before="0" w:after="0" w:line="240" w:lineRule="auto"/>
        <w:ind w:firstLine="708"/>
      </w:pPr>
      <w:r w:rsidRPr="00881DED">
        <w:t xml:space="preserve">Согласно клиническим рекомендациям Европейского Общества Клинической Микробиологии и Инфекционных Заболеваний (ESCMID) при наличие устойчивой грамотрицательной инфекции и клинических проявлений сепсиса или септического шока пациентке требуется дополнительно назначить </w:t>
      </w:r>
      <w:proofErr w:type="spellStart"/>
      <w:r w:rsidRPr="00881DED">
        <w:t>инфузионную</w:t>
      </w:r>
      <w:proofErr w:type="spellEnd"/>
      <w:r w:rsidRPr="00881DED">
        <w:t xml:space="preserve"> терапию (в течение 30-60 мин)</w:t>
      </w:r>
    </w:p>
    <w:p w:rsidR="00881DED" w:rsidRDefault="00881DED" w:rsidP="00881DED">
      <w:pPr>
        <w:spacing w:before="0" w:after="0" w:line="240" w:lineRule="auto"/>
        <w:ind w:firstLine="708"/>
      </w:pPr>
      <w:r w:rsidRPr="00881DED">
        <w:lastRenderedPageBreak/>
        <w:t xml:space="preserve">У беременных женщин, рожениц и родильниц с сепсисом и септическим шоком рекомендуется начать внутривенную </w:t>
      </w:r>
      <w:proofErr w:type="spellStart"/>
      <w:r w:rsidRPr="00881DED">
        <w:t>инфузию</w:t>
      </w:r>
      <w:proofErr w:type="spellEnd"/>
      <w:r w:rsidRPr="00881DED">
        <w:t xml:space="preserve"> регуляторов водно-электролитного баланса и КЩС (кристаллоидов) из стартового расчета не менее 30 мл/кг в течение первых 3 ч после начала лечения для устранения </w:t>
      </w:r>
      <w:proofErr w:type="spellStart"/>
      <w:r w:rsidRPr="00881DED">
        <w:t>гиповолемии</w:t>
      </w:r>
      <w:proofErr w:type="spellEnd"/>
      <w:r w:rsidRPr="00881DED">
        <w:t xml:space="preserve"> и стабилизации гемодинамики</w:t>
      </w:r>
    </w:p>
    <w:p w:rsidR="0030535A" w:rsidRDefault="0030535A" w:rsidP="00881DED">
      <w:pPr>
        <w:spacing w:before="0" w:after="0" w:line="240" w:lineRule="auto"/>
        <w:ind w:firstLine="708"/>
        <w:rPr>
          <w:b/>
          <w:i/>
          <w:iCs/>
        </w:rPr>
      </w:pPr>
    </w:p>
    <w:p w:rsidR="00881DED" w:rsidRDefault="00881DED" w:rsidP="00881DED">
      <w:pPr>
        <w:spacing w:before="0" w:after="0" w:line="240" w:lineRule="auto"/>
        <w:ind w:firstLine="708"/>
      </w:pPr>
      <w:r w:rsidRPr="00881DED">
        <w:rPr>
          <w:b/>
          <w:i/>
          <w:iCs/>
        </w:rPr>
        <w:t>Препараты ГЭК при сепсисе и септическом шоке противопоказаны</w:t>
      </w:r>
      <w:r w:rsidRPr="00881DED">
        <w:t>1</w:t>
      </w:r>
    </w:p>
    <w:p w:rsidR="0030535A" w:rsidRPr="00881DED" w:rsidRDefault="0030535A" w:rsidP="00881DED">
      <w:pPr>
        <w:spacing w:before="0" w:after="0" w:line="240" w:lineRule="auto"/>
        <w:ind w:firstLine="708"/>
      </w:pPr>
    </w:p>
    <w:p w:rsidR="008D0C66" w:rsidRDefault="00881DED" w:rsidP="00881DED">
      <w:pPr>
        <w:spacing w:before="0" w:after="0" w:line="240" w:lineRule="auto"/>
        <w:ind w:left="-426" w:right="-709" w:hanging="708"/>
        <w:jc w:val="center"/>
      </w:pPr>
      <w:r w:rsidRPr="00881DED">
        <w:rPr>
          <w:noProof/>
          <w:lang w:eastAsia="ru-RU"/>
        </w:rPr>
        <w:drawing>
          <wp:inline distT="0" distB="0" distL="0" distR="0">
            <wp:extent cx="6377940" cy="1876425"/>
            <wp:effectExtent l="0" t="0" r="381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571" cy="187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DED" w:rsidRDefault="00881DED" w:rsidP="00881DED">
      <w:pPr>
        <w:spacing w:before="0" w:after="0" w:line="240" w:lineRule="auto"/>
        <w:ind w:left="-426" w:firstLine="284"/>
        <w:jc w:val="center"/>
      </w:pPr>
      <w:r w:rsidRPr="00881DED">
        <w:rPr>
          <w:noProof/>
          <w:lang w:eastAsia="ru-RU"/>
        </w:rPr>
        <w:drawing>
          <wp:inline distT="0" distB="0" distL="0" distR="0">
            <wp:extent cx="5581650" cy="419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DED" w:rsidRDefault="00881DED" w:rsidP="00881DED">
      <w:pPr>
        <w:spacing w:before="0" w:after="0" w:line="240" w:lineRule="auto"/>
        <w:ind w:left="-426" w:firstLine="284"/>
      </w:pPr>
      <w:proofErr w:type="spellStart"/>
      <w:r w:rsidRPr="00881DED">
        <w:t>Вазопрессоры</w:t>
      </w:r>
      <w:proofErr w:type="spellEnd"/>
      <w:r w:rsidRPr="00881DED">
        <w:t xml:space="preserve"> могут вводиться в периферическую вену в течение короткого промежутка времени (менее 6 ч) до обеспечения центрального венозного доступа. Задержка начала введения </w:t>
      </w:r>
      <w:proofErr w:type="spellStart"/>
      <w:r w:rsidRPr="00881DED">
        <w:t>вазопрессоров</w:t>
      </w:r>
      <w:proofErr w:type="spellEnd"/>
      <w:r w:rsidRPr="00881DED">
        <w:t xml:space="preserve"> и достижения САД 65 мм </w:t>
      </w:r>
      <w:proofErr w:type="spellStart"/>
      <w:r w:rsidRPr="00881DED">
        <w:t>рт.ст</w:t>
      </w:r>
      <w:proofErr w:type="spellEnd"/>
      <w:r w:rsidRPr="00881DED">
        <w:t>. связана с повышенной смертностью</w:t>
      </w:r>
    </w:p>
    <w:p w:rsidR="00881DED" w:rsidRDefault="00881DED" w:rsidP="00881DED">
      <w:pPr>
        <w:spacing w:before="0" w:after="0" w:line="240" w:lineRule="auto"/>
        <w:ind w:left="-426" w:firstLine="284"/>
      </w:pPr>
      <w:r w:rsidRPr="00881DED">
        <w:t>У беременных женщин, рожениц и родильниц после диагностики септического шока рекомендуется проведение респираторной терапии (включая инвазивную ИВЛ) для поддержания SpO2 более 94%</w:t>
      </w:r>
    </w:p>
    <w:p w:rsidR="00351DAC" w:rsidRDefault="00881DED" w:rsidP="00351DAC">
      <w:pPr>
        <w:spacing w:before="0" w:after="0" w:line="240" w:lineRule="auto"/>
        <w:ind w:left="-426" w:firstLine="284"/>
      </w:pPr>
      <w:r w:rsidRPr="00881DED">
        <w:t>Респираторная терапия является стандартным методом лечения шока любой этиологии</w:t>
      </w:r>
    </w:p>
    <w:p w:rsidR="00351DAC" w:rsidRDefault="00351DAC" w:rsidP="00351DAC">
      <w:pPr>
        <w:spacing w:before="0" w:after="0" w:line="240" w:lineRule="auto"/>
        <w:ind w:left="-426" w:firstLine="284"/>
      </w:pPr>
    </w:p>
    <w:p w:rsidR="00881DED" w:rsidRPr="00351DAC" w:rsidRDefault="00881DED" w:rsidP="00351DAC">
      <w:pPr>
        <w:spacing w:before="0" w:after="0" w:line="240" w:lineRule="auto"/>
        <w:ind w:left="-426"/>
      </w:pPr>
      <w:r w:rsidRPr="00881DED">
        <w:rPr>
          <w:b/>
        </w:rPr>
        <w:t>Хирургическое лечение</w:t>
      </w:r>
    </w:p>
    <w:p w:rsidR="00881DED" w:rsidRDefault="00881DED" w:rsidP="00881DED">
      <w:pPr>
        <w:spacing w:before="0" w:after="0" w:line="240" w:lineRule="auto"/>
        <w:ind w:left="-426" w:firstLine="284"/>
      </w:pPr>
      <w:r>
        <w:t>У беременных женщин, рожениц и родильниц с сепсисом и септическим шоком рекомендуется максимально быстро выявить и обеспечить контроль за очагом инфекции (при возможности – хирургическое лечение в первые 6 часов))</w:t>
      </w:r>
    </w:p>
    <w:p w:rsidR="00351DAC" w:rsidRDefault="00351DAC" w:rsidP="00881DED">
      <w:pPr>
        <w:spacing w:before="0" w:after="0" w:line="240" w:lineRule="auto"/>
        <w:ind w:left="-426" w:firstLine="284"/>
      </w:pPr>
      <w:r w:rsidRPr="00351DAC">
        <w:t>Время до хирургического контроля источника инфекции наряду с адекватной антибактериальной терапией играет важную роль в исходах сепсиса и септического шока</w:t>
      </w:r>
    </w:p>
    <w:p w:rsidR="00351DAC" w:rsidRDefault="00351DAC" w:rsidP="00881DED">
      <w:pPr>
        <w:spacing w:before="0" w:after="0" w:line="240" w:lineRule="auto"/>
        <w:ind w:left="-426" w:firstLine="284"/>
      </w:pPr>
      <w:r w:rsidRPr="00351DAC">
        <w:t>У пациентов с абдоминальным сепсисом (</w:t>
      </w:r>
      <w:proofErr w:type="spellStart"/>
      <w:r w:rsidRPr="00351DAC">
        <w:t>перфоративные</w:t>
      </w:r>
      <w:proofErr w:type="spellEnd"/>
      <w:r w:rsidRPr="00351DAC">
        <w:t xml:space="preserve"> язвы ЖКТ) наблюдалось увеличение на 6 % шансов 90-суточной летальности на каждый час задержки оперативного лечения</w:t>
      </w:r>
    </w:p>
    <w:p w:rsidR="00351DAC" w:rsidRDefault="00351DAC" w:rsidP="00881DED">
      <w:pPr>
        <w:spacing w:before="0" w:after="0" w:line="240" w:lineRule="auto"/>
        <w:ind w:left="-426" w:firstLine="284"/>
      </w:pPr>
      <w:r w:rsidRPr="00351DAC">
        <w:t xml:space="preserve">При решении вопроса об удалении матки или другого оперативного вмешательства необходимо учитывать, что признаков «классического» эндометрита может и не быть. Очень часто в клинической картине преобладают системные проявления, в виде нарастания симптомов </w:t>
      </w:r>
      <w:proofErr w:type="spellStart"/>
      <w:r w:rsidRPr="00351DAC">
        <w:t>полиорганной</w:t>
      </w:r>
      <w:proofErr w:type="spellEnd"/>
      <w:r w:rsidRPr="00351DAC">
        <w:t xml:space="preserve"> недостаточности.</w:t>
      </w:r>
    </w:p>
    <w:p w:rsidR="00382063" w:rsidRDefault="00382063" w:rsidP="00881DED">
      <w:pPr>
        <w:spacing w:before="0" w:after="0" w:line="240" w:lineRule="auto"/>
        <w:ind w:left="-426" w:firstLine="284"/>
      </w:pPr>
      <w:r>
        <w:lastRenderedPageBreak/>
        <w:t>Раннее назначение соответствующих противомикробных препаратов (по АТХ: J Противомикробные препараты для системного использования) — одно из наиболее эффективных вмешательств по снижению летальности пациентов с СШ</w:t>
      </w:r>
      <w:r w:rsidRPr="00351DAC">
        <w:rPr>
          <w:b/>
        </w:rPr>
        <w:t xml:space="preserve"> </w:t>
      </w:r>
      <w:r>
        <w:t xml:space="preserve">Следовательно, введение противомикробных </w:t>
      </w:r>
      <w:proofErr w:type="gramStart"/>
      <w:r>
        <w:t>препаратов  пациентам</w:t>
      </w:r>
      <w:proofErr w:type="gramEnd"/>
      <w:r>
        <w:t xml:space="preserve"> с СШ должно рассматриваться как неотложная помощь. Тем не менее, необходимость введения противомикробных </w:t>
      </w:r>
      <w:proofErr w:type="gramStart"/>
      <w:r>
        <w:t>препаратов  как</w:t>
      </w:r>
      <w:proofErr w:type="gramEnd"/>
      <w:r>
        <w:t xml:space="preserve"> можно раньше должна быть сбалансирована с учетом потенциального вреда. К ним относятся ряд нежелательных явлений, таких как ранние аллергические реакции, поздние T-</w:t>
      </w:r>
      <w:proofErr w:type="spellStart"/>
      <w:r>
        <w:t>лимфоцитарные</w:t>
      </w:r>
      <w:proofErr w:type="spellEnd"/>
      <w:r>
        <w:t xml:space="preserve"> реакции, реакции гиперчувствительности, повреждение почек, тромбоцитопения. </w:t>
      </w:r>
    </w:p>
    <w:p w:rsidR="00382063" w:rsidRDefault="00382063" w:rsidP="00881DED">
      <w:pPr>
        <w:spacing w:before="0" w:after="0" w:line="240" w:lineRule="auto"/>
        <w:ind w:left="-426" w:firstLine="284"/>
        <w:rPr>
          <w:b/>
        </w:rPr>
      </w:pPr>
      <w:r>
        <w:t xml:space="preserve">У пациентов с СШ рекомендуется начать внутривенное введение антибактериальных и/или </w:t>
      </w:r>
      <w:proofErr w:type="spellStart"/>
      <w:r>
        <w:t>антифунгальных</w:t>
      </w:r>
      <w:proofErr w:type="spellEnd"/>
      <w:r>
        <w:t xml:space="preserve"> и/или противовирусных лекарственных </w:t>
      </w:r>
      <w:proofErr w:type="gramStart"/>
      <w:r>
        <w:t>препаратов  в</w:t>
      </w:r>
      <w:proofErr w:type="gramEnd"/>
      <w:r>
        <w:t xml:space="preserve"> пределах одного часа после постановки диагноза СШ</w:t>
      </w:r>
    </w:p>
    <w:p w:rsidR="00382063" w:rsidRDefault="00382063" w:rsidP="00881DED">
      <w:pPr>
        <w:spacing w:before="0" w:after="0" w:line="240" w:lineRule="auto"/>
        <w:ind w:left="-426" w:firstLine="284"/>
        <w:rPr>
          <w:b/>
        </w:rPr>
      </w:pPr>
    </w:p>
    <w:p w:rsidR="00351DAC" w:rsidRDefault="00351DAC" w:rsidP="00881DED">
      <w:pPr>
        <w:spacing w:before="0" w:after="0" w:line="240" w:lineRule="auto"/>
        <w:ind w:left="-426" w:firstLine="284"/>
      </w:pPr>
      <w:r w:rsidRPr="00351DAC">
        <w:rPr>
          <w:b/>
        </w:rPr>
        <w:t>Медицинская реабилитация пациенток</w:t>
      </w:r>
      <w:r w:rsidRPr="00351DAC">
        <w:t>, перенесших сепсис и септический шок должна начинаться еще на этапе пребывания в ОРИТ, а в дальнейшем проводится в профильных гинекологических, хирургических и терапевтических отделениях в соответс</w:t>
      </w:r>
      <w:r>
        <w:t xml:space="preserve">твии с нормативными документами. </w:t>
      </w:r>
    </w:p>
    <w:p w:rsidR="00351DAC" w:rsidRDefault="00351DAC" w:rsidP="00881DED">
      <w:pPr>
        <w:spacing w:before="0" w:after="0" w:line="240" w:lineRule="auto"/>
        <w:ind w:left="-426" w:firstLine="284"/>
      </w:pPr>
      <w:r w:rsidRPr="00351DAC">
        <w:t xml:space="preserve">Предлагается взрослых, переживших сепсис или септический шок направлять в программу наблюдения за </w:t>
      </w:r>
      <w:proofErr w:type="spellStart"/>
      <w:r w:rsidRPr="00351DAC">
        <w:t>посткритическим</w:t>
      </w:r>
      <w:proofErr w:type="spellEnd"/>
      <w:r w:rsidRPr="00351DAC">
        <w:t xml:space="preserve"> заболеванием, если она доступна.</w:t>
      </w:r>
    </w:p>
    <w:p w:rsidR="00382063" w:rsidRDefault="00382063" w:rsidP="00382063">
      <w:pPr>
        <w:spacing w:before="0" w:after="0" w:line="240" w:lineRule="auto"/>
        <w:ind w:left="-426" w:firstLine="284"/>
        <w:rPr>
          <w:b/>
        </w:rPr>
      </w:pPr>
    </w:p>
    <w:p w:rsidR="00382063" w:rsidRPr="00382063" w:rsidRDefault="00382063" w:rsidP="00382063">
      <w:pPr>
        <w:pStyle w:val="2"/>
        <w:shd w:val="clear" w:color="auto" w:fill="FFFFFF"/>
        <w:spacing w:before="0"/>
        <w:textAlignment w:val="baseline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Сепсис (заражение крови) – вторичное инфекционное заболевание, вызванное попаданием патогенной флоры из первичного локального инфекционного очага в кровяное русло. Несмотря на использование современных антибактериальных и химиотерапевтических препаратов, летальность от сепсиса остается на стабильно высоком уровне</w:t>
      </w:r>
      <w:r w:rsidRPr="0038206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Ведущая этиологическая роль в развитии большинства случаев сепсиса принадлежит стафилококкам, стрептококкам, энтерококкам, менингококкам, грамотрицательной флоре (синегнойной палочке, кишечной палочке, протею, клебсиелле,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энтеробактер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), в меньшей степени - грибковым возбудителям (</w:t>
      </w:r>
      <w:proofErr w:type="spellStart"/>
      <w:r>
        <w:fldChar w:fldCharType="begin"/>
      </w:r>
      <w:r>
        <w:instrText xml:space="preserve"> HYPERLINK "https://www.krasotaimedicina.ru/diseases/zabolevanija_venereology/candidiasis" </w:instrText>
      </w:r>
      <w:r>
        <w:fldChar w:fldCharType="separate"/>
      </w:r>
      <w:r>
        <w:rPr>
          <w:rStyle w:val="a5"/>
          <w:rFonts w:ascii="Arial" w:hAnsi="Arial" w:cs="Arial"/>
          <w:color w:val="0660DD"/>
          <w:bdr w:val="none" w:sz="0" w:space="0" w:color="auto" w:frame="1"/>
          <w:shd w:val="clear" w:color="auto" w:fill="FFFFFF"/>
        </w:rPr>
        <w:t>кандидам</w:t>
      </w:r>
      <w:proofErr w:type="spellEnd"/>
      <w:r>
        <w:fldChar w:fldCharType="end"/>
      </w:r>
      <w:r>
        <w:rPr>
          <w:rFonts w:ascii="Arial" w:hAnsi="Arial" w:cs="Arial"/>
          <w:color w:val="000000"/>
          <w:shd w:val="clear" w:color="auto" w:fill="FFFFFF"/>
        </w:rPr>
        <w:t>, </w:t>
      </w:r>
      <w:hyperlink r:id="rId13" w:history="1">
        <w:r>
          <w:rPr>
            <w:rStyle w:val="a5"/>
            <w:rFonts w:ascii="Arial" w:hAnsi="Arial" w:cs="Arial"/>
            <w:color w:val="0660DD"/>
            <w:bdr w:val="none" w:sz="0" w:space="0" w:color="auto" w:frame="1"/>
            <w:shd w:val="clear" w:color="auto" w:fill="FFFFFF"/>
          </w:rPr>
          <w:t>аспергиллам</w:t>
        </w:r>
      </w:hyperlink>
      <w:r>
        <w:rPr>
          <w:rFonts w:ascii="Arial" w:hAnsi="Arial" w:cs="Arial"/>
          <w:color w:val="000000"/>
          <w:shd w:val="clear" w:color="auto" w:fill="FFFFFF"/>
        </w:rPr>
        <w:t>, </w:t>
      </w:r>
      <w:hyperlink r:id="rId14" w:history="1">
        <w:r>
          <w:rPr>
            <w:rStyle w:val="a5"/>
            <w:rFonts w:ascii="Arial" w:hAnsi="Arial" w:cs="Arial"/>
            <w:color w:val="0660DD"/>
            <w:bdr w:val="none" w:sz="0" w:space="0" w:color="auto" w:frame="1"/>
            <w:shd w:val="clear" w:color="auto" w:fill="FFFFFF"/>
          </w:rPr>
          <w:t>актиномицетам</w:t>
        </w:r>
      </w:hyperlink>
      <w:r>
        <w:rPr>
          <w:rFonts w:ascii="Arial" w:hAnsi="Arial" w:cs="Arial"/>
          <w:color w:val="000000"/>
          <w:shd w:val="clear" w:color="auto" w:fill="FFFFFF"/>
        </w:rPr>
        <w:t>).</w:t>
      </w:r>
      <w:r w:rsidRPr="0038206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Велико значение </w:t>
      </w:r>
      <w:hyperlink r:id="rId15" w:history="1">
        <w:r>
          <w:rPr>
            <w:rStyle w:val="a5"/>
            <w:rFonts w:ascii="Arial" w:hAnsi="Arial" w:cs="Arial"/>
            <w:color w:val="0660DD"/>
            <w:bdr w:val="none" w:sz="0" w:space="0" w:color="auto" w:frame="1"/>
            <w:shd w:val="clear" w:color="auto" w:fill="FFFFFF"/>
          </w:rPr>
          <w:t>внутрибольничной инфекции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: ее росту способствует широкое применение инвазивных диагностических процедур,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иммуносупрессивных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лекарственных препаратов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глюкокортикоидов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цитостатиков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). В условиях иммунодефицита, на фоне травмы, операционного стресса или острой кровопотери инфекция из хронических очагов беспрепятственно распространяется по организму, вызывая сепсис. Развитию сепсиса более подвержены </w:t>
      </w:r>
      <w:hyperlink r:id="rId16" w:history="1">
        <w:r>
          <w:rPr>
            <w:rStyle w:val="a5"/>
            <w:rFonts w:ascii="Arial" w:hAnsi="Arial" w:cs="Arial"/>
            <w:color w:val="0660DD"/>
            <w:bdr w:val="none" w:sz="0" w:space="0" w:color="auto" w:frame="1"/>
            <w:shd w:val="clear" w:color="auto" w:fill="FFFFFF"/>
          </w:rPr>
          <w:t>недоношенные дети</w:t>
        </w:r>
      </w:hyperlink>
      <w:r>
        <w:rPr>
          <w:rFonts w:ascii="Arial" w:hAnsi="Arial" w:cs="Arial"/>
          <w:color w:val="000000"/>
          <w:shd w:val="clear" w:color="auto" w:fill="FFFFFF"/>
        </w:rPr>
        <w:t>, больные, длительно находящиеся на ИВЛ, гемодиализе; онкологические, гематологические пациенты; больные </w:t>
      </w:r>
      <w:hyperlink r:id="rId17" w:history="1">
        <w:r>
          <w:rPr>
            <w:rStyle w:val="a5"/>
            <w:rFonts w:ascii="Arial" w:hAnsi="Arial" w:cs="Arial"/>
            <w:color w:val="0660DD"/>
            <w:bdr w:val="none" w:sz="0" w:space="0" w:color="auto" w:frame="1"/>
            <w:shd w:val="clear" w:color="auto" w:fill="FFFFFF"/>
          </w:rPr>
          <w:t>сахарным диабетом</w:t>
        </w:r>
      </w:hyperlink>
      <w:r>
        <w:rPr>
          <w:rFonts w:ascii="Arial" w:hAnsi="Arial" w:cs="Arial"/>
          <w:color w:val="000000"/>
          <w:shd w:val="clear" w:color="auto" w:fill="FFFFFF"/>
        </w:rPr>
        <w:t>, </w:t>
      </w:r>
      <w:hyperlink r:id="rId18" w:history="1">
        <w:r>
          <w:rPr>
            <w:rStyle w:val="a5"/>
            <w:rFonts w:ascii="Arial" w:hAnsi="Arial" w:cs="Arial"/>
            <w:color w:val="0660DD"/>
            <w:bdr w:val="none" w:sz="0" w:space="0" w:color="auto" w:frame="1"/>
            <w:shd w:val="clear" w:color="auto" w:fill="FFFFFF"/>
          </w:rPr>
          <w:t>ВИЧ-инфекцией</w:t>
        </w:r>
      </w:hyperlink>
      <w:r>
        <w:rPr>
          <w:rFonts w:ascii="Arial" w:hAnsi="Arial" w:cs="Arial"/>
          <w:color w:val="000000"/>
          <w:shd w:val="clear" w:color="auto" w:fill="FFFFFF"/>
        </w:rPr>
        <w:t>, первичными и </w:t>
      </w:r>
      <w:hyperlink r:id="rId19" w:history="1">
        <w:r>
          <w:rPr>
            <w:rStyle w:val="a5"/>
            <w:rFonts w:ascii="Arial" w:hAnsi="Arial" w:cs="Arial"/>
            <w:color w:val="0660DD"/>
            <w:bdr w:val="none" w:sz="0" w:space="0" w:color="auto" w:frame="1"/>
            <w:shd w:val="clear" w:color="auto" w:fill="FFFFFF"/>
          </w:rPr>
          <w:t>вторичными иммунодефицитами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  <w:r w:rsidRPr="0038206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Механизм развития сепсиса многоступенчатый и очень сложный. Из первичного инфекционного очага патогены и их токсины проникают в кровь или лимфу, обуславливая развитие бактериемии. Это вызывает активацию иммунной системы, которая реагирует выбросом эндогенных веществ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интерлейкинов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фактора некроза опухолей, простагландинов, фактора активации тромбоцитов,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эндотелинов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 др.), вызывающих повреждение эндотелия сосудистой стенки.</w:t>
      </w:r>
      <w:r w:rsidRPr="00382063">
        <w:rPr>
          <w:rFonts w:ascii="Arial" w:eastAsia="Times New Roman" w:hAnsi="Arial" w:cs="Arial"/>
          <w:color w:val="36AFA8"/>
          <w:sz w:val="36"/>
          <w:szCs w:val="36"/>
          <w:lang w:eastAsia="ru-RU"/>
        </w:rPr>
        <w:t xml:space="preserve"> Классификация</w:t>
      </w:r>
    </w:p>
    <w:p w:rsidR="00382063" w:rsidRPr="00382063" w:rsidRDefault="00382063" w:rsidP="00382063">
      <w:pPr>
        <w:spacing w:before="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Формы сепсиса классифицируются в зависимости от локализации первичного инфекционного очага. На основании этого признака различают первичный (криптогенный,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эссенциальный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идиопатический) и вторичный сепсис. При первичном сепсисе входные ворота обнаружить не удается. Вторичный септический процесс подразделяется на:</w:t>
      </w:r>
    </w:p>
    <w:p w:rsidR="00382063" w:rsidRPr="00382063" w:rsidRDefault="00382063" w:rsidP="00382063">
      <w:pPr>
        <w:numPr>
          <w:ilvl w:val="0"/>
          <w:numId w:val="4"/>
        </w:numPr>
        <w:spacing w:before="0" w:after="0" w:line="240" w:lineRule="auto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хирургический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развивается при заносе инфекции в кровь из послеоперационной раны</w:t>
      </w:r>
    </w:p>
    <w:p w:rsidR="00382063" w:rsidRPr="00382063" w:rsidRDefault="00382063" w:rsidP="00382063">
      <w:pPr>
        <w:numPr>
          <w:ilvl w:val="0"/>
          <w:numId w:val="4"/>
        </w:numPr>
        <w:spacing w:before="0" w:after="0" w:line="240" w:lineRule="auto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акушерско-гинекологический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возникает после осложненных </w:t>
      </w:r>
      <w:hyperlink r:id="rId20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абортов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родов</w:t>
      </w:r>
    </w:p>
    <w:p w:rsidR="00382063" w:rsidRPr="00382063" w:rsidRDefault="00382063" w:rsidP="00382063">
      <w:pPr>
        <w:numPr>
          <w:ilvl w:val="0"/>
          <w:numId w:val="4"/>
        </w:numPr>
        <w:spacing w:before="0" w:after="0" w:line="240" w:lineRule="auto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1" w:history="1">
        <w:proofErr w:type="spellStart"/>
        <w:r w:rsidRPr="00382063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уросепсис</w:t>
        </w:r>
        <w:proofErr w:type="spellEnd"/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характеризуется наличием входных ворот в отделах мочеполового аппарата (</w:t>
      </w:r>
      <w:hyperlink r:id="rId22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пиелонефрит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3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цистит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4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простатит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82063" w:rsidRPr="00382063" w:rsidRDefault="00382063" w:rsidP="00382063">
      <w:pPr>
        <w:numPr>
          <w:ilvl w:val="0"/>
          <w:numId w:val="4"/>
        </w:numPr>
        <w:spacing w:before="0" w:after="0" w:line="240" w:lineRule="auto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кожный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источником инфекции служат гнойные заболевания кожи и поврежденные кожные покровы (</w:t>
      </w:r>
      <w:hyperlink r:id="rId25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фурункулы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6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абсцессы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ожоги, </w:t>
      </w:r>
      <w:hyperlink r:id="rId27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инфицированные раны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др.)</w:t>
      </w:r>
    </w:p>
    <w:p w:rsidR="00382063" w:rsidRPr="00382063" w:rsidRDefault="00382063" w:rsidP="00382063">
      <w:pPr>
        <w:numPr>
          <w:ilvl w:val="0"/>
          <w:numId w:val="4"/>
        </w:numPr>
        <w:spacing w:before="0" w:after="0" w:line="240" w:lineRule="auto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перитонеальный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(в т. ч. 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"https://www.krasotaimedicina.ru/diseases/zabolevanija_gastroenterologia/biliary-sepsis" </w:instrTex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билиарный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кишечный) – с локализацией первичных очагов в брюшной полости</w:t>
      </w:r>
    </w:p>
    <w:p w:rsidR="00382063" w:rsidRPr="00382063" w:rsidRDefault="00382063" w:rsidP="00382063">
      <w:pPr>
        <w:numPr>
          <w:ilvl w:val="0"/>
          <w:numId w:val="4"/>
        </w:numPr>
        <w:spacing w:before="0" w:after="0" w:line="240" w:lineRule="auto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плевро</w:t>
      </w:r>
      <w:proofErr w:type="spellEnd"/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-легочный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развивается на фоне гнойных заболеваний легких (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"https://www.krasotaimedicina.ru/diseases/zabolevanija_pulmonology/abscessed-pneumonia" </w:instrTex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абсцедирующей</w:t>
      </w:r>
      <w:proofErr w:type="spellEnd"/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 xml:space="preserve"> пневмонии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8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эмпиемы плевры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др.)</w:t>
      </w:r>
    </w:p>
    <w:p w:rsidR="00382063" w:rsidRPr="00382063" w:rsidRDefault="00382063" w:rsidP="00382063">
      <w:pPr>
        <w:numPr>
          <w:ilvl w:val="0"/>
          <w:numId w:val="4"/>
        </w:numPr>
        <w:spacing w:before="0" w:after="0" w:line="240" w:lineRule="auto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9" w:history="1">
        <w:proofErr w:type="spellStart"/>
        <w:r w:rsidRPr="00382063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одонтогенный</w:t>
        </w:r>
        <w:proofErr w:type="spellEnd"/>
      </w:hyperlink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обусловлен заболеваниями зубочелюстной системы (</w:t>
      </w:r>
      <w:hyperlink r:id="rId30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кариесом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31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корневыми гранулемами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32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апикальным периодонтитом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33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периоститом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"https://www.krasotaimedicina.ru/diseases/zabolevanija_stomatology/phlegmon_admaxillary" </w:instrTex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околочелюстными</w:t>
      </w:r>
      <w:proofErr w:type="spellEnd"/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 xml:space="preserve"> флегмонами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34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остеомиелитом челюстей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82063" w:rsidRPr="00382063" w:rsidRDefault="00382063" w:rsidP="00382063">
      <w:pPr>
        <w:numPr>
          <w:ilvl w:val="0"/>
          <w:numId w:val="4"/>
        </w:numPr>
        <w:spacing w:before="0" w:after="0" w:line="240" w:lineRule="auto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тонзиллогенный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возникает на фоне тяжелых </w:t>
      </w:r>
      <w:hyperlink r:id="rId35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ангин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вызванных </w:t>
      </w:r>
      <w:hyperlink r:id="rId36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стрептококками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 стафилококками</w:t>
      </w:r>
    </w:p>
    <w:p w:rsidR="00382063" w:rsidRPr="00382063" w:rsidRDefault="00382063" w:rsidP="00382063">
      <w:pPr>
        <w:numPr>
          <w:ilvl w:val="0"/>
          <w:numId w:val="4"/>
        </w:numPr>
        <w:spacing w:before="0" w:after="0" w:line="240" w:lineRule="auto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риногенный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развивается вследствие распространения инфекции из полости носа и придаточных пазух, обычно при </w:t>
      </w:r>
      <w:hyperlink r:id="rId37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синуситах</w:t>
        </w:r>
      </w:hyperlink>
    </w:p>
    <w:p w:rsidR="00382063" w:rsidRPr="00382063" w:rsidRDefault="00382063" w:rsidP="00382063">
      <w:pPr>
        <w:numPr>
          <w:ilvl w:val="0"/>
          <w:numId w:val="4"/>
        </w:numPr>
        <w:spacing w:before="0" w:after="0" w:line="240" w:lineRule="auto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отогенный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связан с воспалительными заболеваниями уха, чаще </w:t>
      </w:r>
      <w:hyperlink r:id="rId38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гнойным средним отитом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2063" w:rsidRPr="00382063" w:rsidRDefault="00382063" w:rsidP="00382063">
      <w:pPr>
        <w:numPr>
          <w:ilvl w:val="0"/>
          <w:numId w:val="4"/>
        </w:numPr>
        <w:spacing w:before="0" w:after="0" w:line="240" w:lineRule="auto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9" w:history="1">
        <w:r w:rsidRPr="00382063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пупочный</w:t>
        </w:r>
      </w:hyperlink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встречается при </w:t>
      </w:r>
      <w:hyperlink r:id="rId40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омфалите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новорожденных</w:t>
      </w:r>
    </w:p>
    <w:p w:rsidR="00382063" w:rsidRPr="00382063" w:rsidRDefault="00382063" w:rsidP="00382063">
      <w:pPr>
        <w:spacing w:before="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времени возникновения сепсис подразделяется на ранний (возникает в течение 2-х недель с момента появления первичного септического очага) и поздний (возникает позднее двухнедельного срока). По темпам развития сепсис может быть молниеносным (с быстрым развитием септического шока и наступлением летального исхода в течение 1-2 суток), острым (длительностью 4 недели), подострым (3-4 месяца), рецидивирующим (продолжительностью до 6 месяцев с чередованием затуханий и обострений) и хроническим (продолжительностью более года).</w:t>
      </w:r>
    </w:p>
    <w:p w:rsidR="00382063" w:rsidRPr="00382063" w:rsidRDefault="00382063" w:rsidP="00382063">
      <w:pPr>
        <w:shd w:val="clear" w:color="auto" w:fill="FFFFFF"/>
        <w:spacing w:before="0" w:after="0" w:line="240" w:lineRule="auto"/>
        <w:jc w:val="lef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r w:rsidRPr="00382063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Лечение сепсиса</w:t>
      </w:r>
    </w:p>
    <w:p w:rsidR="00382063" w:rsidRPr="00382063" w:rsidRDefault="00382063" w:rsidP="00382063">
      <w:pPr>
        <w:spacing w:before="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Пациенты с сепсисом госпитализируются в отделение интенсивной терапии. Комплекс лечебных мероприятий включает в себя антибактериальную,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дезинтоксикационную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симптоматическую терапию, иммунотерапию, устранение белковых и водно-электролитных нарушений, восстановление функций органов.</w:t>
      </w:r>
    </w:p>
    <w:p w:rsidR="00382063" w:rsidRPr="00382063" w:rsidRDefault="00382063" w:rsidP="00382063">
      <w:pPr>
        <w:spacing w:before="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устранения источника инфекции, поддерживающего течение сепсиса, проводится хирургическое лечение. Оно может заключаться во вскрытии и дренировании гнойного очага, выполнении 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"https://www.krasotaimedicina.ru/treatment/purulent/necrectomy" </w:instrTex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некрэктомии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вскрытии гнойных карманов и внутрикостных гнойников, санации полостей (при абсцессе мягких тканей, </w:t>
      </w:r>
      <w:hyperlink r:id="rId41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флегмоне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остеомиелите, </w:t>
      </w:r>
      <w:hyperlink r:id="rId42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перитоните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др.). В некоторых случаях может потребоваться резекция или удаление органа вместе с гнойником (например, при </w:t>
      </w:r>
      <w:hyperlink r:id="rId43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абсцессе легкого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 селезенки, </w:t>
      </w:r>
      <w:hyperlink r:id="rId44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карбункуле почки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45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пиосальпинксе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гнойном эндометрите и др.).</w:t>
      </w:r>
    </w:p>
    <w:p w:rsidR="00382063" w:rsidRPr="00382063" w:rsidRDefault="00382063" w:rsidP="00382063">
      <w:pPr>
        <w:spacing w:before="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Борьба с микробной флорой предполагает назначение интенсивного курса антибиотикотерапии, проточное промывание дренажей, местное введение антисептиков и антибиотиков. До получения посева с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антибиотикочувствительностью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терапию начинают эмпирически; после верификации возбудителя при необходимости производится смена противомикробного препарата. При сепсисе для проведения эмпирической терапии обычно используются цефалоспорины,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фторхинолоны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карбапенемы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различные комбинации препаратов. При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кандидосепсисе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этиотропное лечение проводится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амфотерицином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флуконазолом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каспофунгином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Антибиотикотерапия продолжается в течение 1-2 недель после нормализации температуры и двух отрицательных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бакпосевов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крови.</w:t>
      </w:r>
    </w:p>
    <w:p w:rsidR="00382063" w:rsidRDefault="00382063" w:rsidP="003820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Дезинтоксикационная</w:t>
      </w:r>
      <w:proofErr w:type="spellEnd"/>
      <w:r>
        <w:rPr>
          <w:rFonts w:ascii="Arial" w:hAnsi="Arial" w:cs="Arial"/>
          <w:color w:val="000000"/>
        </w:rPr>
        <w:t xml:space="preserve"> терапия при сепсисе проводится по общим принципам с использованием солевых и </w:t>
      </w:r>
      <w:proofErr w:type="spellStart"/>
      <w:r>
        <w:rPr>
          <w:rFonts w:ascii="Arial" w:hAnsi="Arial" w:cs="Arial"/>
          <w:color w:val="000000"/>
        </w:rPr>
        <w:t>полиионных</w:t>
      </w:r>
      <w:proofErr w:type="spellEnd"/>
      <w:r>
        <w:rPr>
          <w:rFonts w:ascii="Arial" w:hAnsi="Arial" w:cs="Arial"/>
          <w:color w:val="000000"/>
        </w:rPr>
        <w:t xml:space="preserve"> растворов, форсированного диуреза. С целью коррекции КОС используются электролитные </w:t>
      </w:r>
      <w:proofErr w:type="spellStart"/>
      <w:r>
        <w:rPr>
          <w:rFonts w:ascii="Arial" w:hAnsi="Arial" w:cs="Arial"/>
          <w:color w:val="000000"/>
        </w:rPr>
        <w:t>инфузионные</w:t>
      </w:r>
      <w:proofErr w:type="spellEnd"/>
      <w:r>
        <w:rPr>
          <w:rFonts w:ascii="Arial" w:hAnsi="Arial" w:cs="Arial"/>
          <w:color w:val="000000"/>
        </w:rPr>
        <w:t xml:space="preserve"> растворы; для восстановления белкового баланса вводятся аминокислотные смеси, альбумин, донорская плазма. Для борьбы с бактериемией при сепсисе широко используются процедуры </w:t>
      </w:r>
      <w:hyperlink r:id="rId46" w:history="1">
        <w:r>
          <w:rPr>
            <w:rStyle w:val="a5"/>
            <w:rFonts w:ascii="Arial" w:hAnsi="Arial" w:cs="Arial"/>
            <w:color w:val="0660DD"/>
            <w:bdr w:val="none" w:sz="0" w:space="0" w:color="auto" w:frame="1"/>
          </w:rPr>
          <w:t xml:space="preserve">экстракорпоральной </w:t>
        </w:r>
        <w:proofErr w:type="spellStart"/>
        <w:r>
          <w:rPr>
            <w:rStyle w:val="a5"/>
            <w:rFonts w:ascii="Arial" w:hAnsi="Arial" w:cs="Arial"/>
            <w:color w:val="0660DD"/>
            <w:bdr w:val="none" w:sz="0" w:space="0" w:color="auto" w:frame="1"/>
          </w:rPr>
          <w:t>детоксикации</w:t>
        </w:r>
        <w:proofErr w:type="spellEnd"/>
      </w:hyperlink>
      <w:r>
        <w:rPr>
          <w:rFonts w:ascii="Arial" w:hAnsi="Arial" w:cs="Arial"/>
          <w:color w:val="000000"/>
        </w:rPr>
        <w:t>: 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"https://www.krasotaimedicina.ru/treatment/extracorporeal/plasmapheresis"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5"/>
          <w:rFonts w:ascii="Arial" w:hAnsi="Arial" w:cs="Arial"/>
          <w:color w:val="0660DD"/>
          <w:bdr w:val="none" w:sz="0" w:space="0" w:color="auto" w:frame="1"/>
        </w:rPr>
        <w:t>плазмаферез</w:t>
      </w:r>
      <w:proofErr w:type="spellEnd"/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, 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"https://www.krasotaimedicina.ru/treatment/extracorporeal/hemosorbtion"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5"/>
          <w:rFonts w:ascii="Arial" w:hAnsi="Arial" w:cs="Arial"/>
          <w:color w:val="0660DD"/>
          <w:bdr w:val="none" w:sz="0" w:space="0" w:color="auto" w:frame="1"/>
        </w:rPr>
        <w:t>гемосорбция</w:t>
      </w:r>
      <w:proofErr w:type="spellEnd"/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, 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"https://www.krasotaimedicina.ru/treatment/renal-therapy/hemofiltration"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5"/>
          <w:rFonts w:ascii="Arial" w:hAnsi="Arial" w:cs="Arial"/>
          <w:color w:val="0660DD"/>
          <w:bdr w:val="none" w:sz="0" w:space="0" w:color="auto" w:frame="1"/>
        </w:rPr>
        <w:t>гемофильтрация</w:t>
      </w:r>
      <w:proofErr w:type="spellEnd"/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. При развитии почечной недостаточности применяется </w:t>
      </w:r>
      <w:hyperlink r:id="rId47" w:history="1">
        <w:r>
          <w:rPr>
            <w:rStyle w:val="a5"/>
            <w:rFonts w:ascii="Arial" w:hAnsi="Arial" w:cs="Arial"/>
            <w:color w:val="0660DD"/>
            <w:bdr w:val="none" w:sz="0" w:space="0" w:color="auto" w:frame="1"/>
          </w:rPr>
          <w:t>гемодиализ</w:t>
        </w:r>
      </w:hyperlink>
      <w:r>
        <w:rPr>
          <w:rFonts w:ascii="Arial" w:hAnsi="Arial" w:cs="Arial"/>
          <w:color w:val="000000"/>
        </w:rPr>
        <w:t>.</w:t>
      </w:r>
    </w:p>
    <w:p w:rsidR="00382063" w:rsidRDefault="00382063" w:rsidP="003820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Иммунотерапия предполагает использование антистафилококковой плазмы и гамма-глобулина, переливание лейкоцитарной массы, назначение иммуностимуляторов. В качестве симптоматических средств используются сердечно-сосудистые препараты, анальгетики, антикоагулянты и др. Интенсивная медикаментозная терапия при сепсисе проводится до стойкого улучшения состояния больного и нормализации показателей гомеостаза.</w:t>
      </w:r>
    </w:p>
    <w:p w:rsidR="00382063" w:rsidRPr="00382063" w:rsidRDefault="00382063" w:rsidP="00382063">
      <w:pPr>
        <w:spacing w:before="0" w:after="0" w:line="150" w:lineRule="atLeast"/>
        <w:jc w:val="left"/>
        <w:textAlignment w:val="baseline"/>
        <w:rPr>
          <w:rFonts w:ascii="Arial" w:eastAsia="Times New Roman" w:hAnsi="Arial" w:cs="Arial"/>
          <w:color w:val="969696"/>
          <w:sz w:val="17"/>
          <w:szCs w:val="17"/>
          <w:lang w:eastAsia="ru-RU"/>
        </w:rPr>
      </w:pPr>
      <w:hyperlink r:id="rId48" w:tooltip="Главная" w:history="1">
        <w:r w:rsidRPr="00382063">
          <w:rPr>
            <w:rFonts w:ascii="Arial" w:eastAsia="Times New Roman" w:hAnsi="Arial" w:cs="Arial"/>
            <w:color w:val="969696"/>
            <w:sz w:val="17"/>
            <w:szCs w:val="17"/>
            <w:bdr w:val="none" w:sz="0" w:space="0" w:color="auto" w:frame="1"/>
            <w:lang w:eastAsia="ru-RU"/>
          </w:rPr>
          <w:br/>
        </w:r>
        <w:r w:rsidRPr="00382063">
          <w:rPr>
            <w:rFonts w:ascii="Arial" w:eastAsia="Times New Roman" w:hAnsi="Arial" w:cs="Arial"/>
            <w:color w:val="969696"/>
            <w:sz w:val="17"/>
            <w:szCs w:val="17"/>
            <w:u w:val="single"/>
            <w:bdr w:val="none" w:sz="0" w:space="0" w:color="auto" w:frame="1"/>
            <w:lang w:eastAsia="ru-RU"/>
          </w:rPr>
          <w:t>Главная</w:t>
        </w:r>
      </w:hyperlink>
    </w:p>
    <w:p w:rsidR="00382063" w:rsidRPr="00382063" w:rsidRDefault="00382063" w:rsidP="00382063">
      <w:pPr>
        <w:spacing w:before="0" w:after="0" w:line="150" w:lineRule="atLeast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969696"/>
          <w:sz w:val="17"/>
          <w:szCs w:val="17"/>
          <w:bdr w:val="none" w:sz="0" w:space="0" w:color="auto" w:frame="1"/>
          <w:lang w:eastAsia="ru-RU"/>
        </w:rPr>
        <w:t> / </w:t>
      </w:r>
    </w:p>
    <w:p w:rsidR="00382063" w:rsidRPr="00382063" w:rsidRDefault="00382063" w:rsidP="00382063">
      <w:pPr>
        <w:spacing w:before="0" w:after="0" w:line="150" w:lineRule="atLeast"/>
        <w:jc w:val="left"/>
        <w:textAlignment w:val="baseline"/>
        <w:rPr>
          <w:rFonts w:ascii="Arial" w:eastAsia="Times New Roman" w:hAnsi="Arial" w:cs="Arial"/>
          <w:color w:val="969696"/>
          <w:sz w:val="17"/>
          <w:szCs w:val="17"/>
          <w:lang w:eastAsia="ru-RU"/>
        </w:rPr>
      </w:pPr>
      <w:hyperlink r:id="rId49" w:tooltip="Медицинский справочник болезней" w:history="1">
        <w:r w:rsidRPr="00382063">
          <w:rPr>
            <w:rFonts w:ascii="Arial" w:eastAsia="Times New Roman" w:hAnsi="Arial" w:cs="Arial"/>
            <w:color w:val="969696"/>
            <w:sz w:val="17"/>
            <w:szCs w:val="17"/>
            <w:u w:val="single"/>
            <w:bdr w:val="none" w:sz="0" w:space="0" w:color="auto" w:frame="1"/>
            <w:lang w:eastAsia="ru-RU"/>
          </w:rPr>
          <w:t>Медицинский справочник болезней</w:t>
        </w:r>
      </w:hyperlink>
    </w:p>
    <w:p w:rsidR="00382063" w:rsidRPr="00382063" w:rsidRDefault="00382063" w:rsidP="00382063">
      <w:pPr>
        <w:spacing w:before="0" w:after="0" w:line="150" w:lineRule="atLeast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969696"/>
          <w:sz w:val="17"/>
          <w:szCs w:val="17"/>
          <w:bdr w:val="none" w:sz="0" w:space="0" w:color="auto" w:frame="1"/>
          <w:lang w:eastAsia="ru-RU"/>
        </w:rPr>
        <w:t> / </w:t>
      </w:r>
    </w:p>
    <w:p w:rsidR="00382063" w:rsidRPr="00382063" w:rsidRDefault="00382063" w:rsidP="00382063">
      <w:pPr>
        <w:spacing w:before="0" w:after="0" w:line="150" w:lineRule="atLeast"/>
        <w:jc w:val="left"/>
        <w:textAlignment w:val="baseline"/>
        <w:rPr>
          <w:rFonts w:ascii="Arial" w:eastAsia="Times New Roman" w:hAnsi="Arial" w:cs="Arial"/>
          <w:color w:val="969696"/>
          <w:sz w:val="17"/>
          <w:szCs w:val="17"/>
          <w:lang w:eastAsia="ru-RU"/>
        </w:rPr>
      </w:pPr>
      <w:hyperlink r:id="rId50" w:tooltip="Болезни крови" w:history="1">
        <w:r w:rsidRPr="00382063">
          <w:rPr>
            <w:rFonts w:ascii="Arial" w:eastAsia="Times New Roman" w:hAnsi="Arial" w:cs="Arial"/>
            <w:color w:val="969696"/>
            <w:sz w:val="17"/>
            <w:szCs w:val="17"/>
            <w:u w:val="single"/>
            <w:bdr w:val="none" w:sz="0" w:space="0" w:color="auto" w:frame="1"/>
            <w:lang w:eastAsia="ru-RU"/>
          </w:rPr>
          <w:t>Болезни крови</w:t>
        </w:r>
      </w:hyperlink>
    </w:p>
    <w:p w:rsidR="00382063" w:rsidRPr="00382063" w:rsidRDefault="00382063" w:rsidP="00382063">
      <w:pPr>
        <w:spacing w:before="0" w:after="0" w:line="240" w:lineRule="auto"/>
        <w:jc w:val="right"/>
        <w:textAlignment w:val="baseline"/>
        <w:rPr>
          <w:rFonts w:ascii="Arial" w:eastAsia="Times New Roman" w:hAnsi="Arial" w:cs="Arial"/>
          <w:color w:val="969696"/>
          <w:sz w:val="17"/>
          <w:szCs w:val="17"/>
          <w:lang w:eastAsia="ru-RU"/>
        </w:rPr>
      </w:pPr>
      <w:r w:rsidRPr="00382063">
        <w:rPr>
          <w:rFonts w:ascii="Arial" w:eastAsia="Times New Roman" w:hAnsi="Arial" w:cs="Arial"/>
          <w:color w:val="969696"/>
          <w:sz w:val="17"/>
          <w:szCs w:val="17"/>
          <w:lang w:eastAsia="ru-RU"/>
        </w:rPr>
        <w:t>статья обновлена </w:t>
      </w:r>
      <w:r w:rsidRPr="00382063">
        <w:rPr>
          <w:rFonts w:ascii="Arial" w:eastAsia="Times New Roman" w:hAnsi="Arial" w:cs="Arial"/>
          <w:color w:val="969696"/>
          <w:sz w:val="17"/>
          <w:szCs w:val="17"/>
          <w:bdr w:val="none" w:sz="0" w:space="0" w:color="auto" w:frame="1"/>
          <w:lang w:eastAsia="ru-RU"/>
        </w:rPr>
        <w:t>30/08/2024</w:t>
      </w:r>
    </w:p>
    <w:p w:rsidR="00382063" w:rsidRPr="00382063" w:rsidRDefault="00382063" w:rsidP="00382063">
      <w:pPr>
        <w:spacing w:before="0"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38206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790K</w:t>
      </w:r>
      <w:r w:rsidRPr="00382063">
        <w:rPr>
          <w:rFonts w:ascii="Arial" w:eastAsia="Times New Roman" w:hAnsi="Arial" w:cs="Arial"/>
          <w:color w:val="333333"/>
          <w:sz w:val="17"/>
          <w:szCs w:val="17"/>
          <w:bdr w:val="none" w:sz="0" w:space="0" w:color="auto" w:frame="1"/>
          <w:lang w:eastAsia="ru-RU"/>
        </w:rPr>
        <w:t> просмотров</w:t>
      </w:r>
    </w:p>
    <w:p w:rsidR="00382063" w:rsidRPr="00382063" w:rsidRDefault="00382063" w:rsidP="00382063">
      <w:pPr>
        <w:spacing w:before="0" w:after="0" w:line="240" w:lineRule="auto"/>
        <w:jc w:val="left"/>
        <w:textAlignment w:val="baseline"/>
        <w:outlineLvl w:val="0"/>
        <w:rPr>
          <w:rFonts w:ascii="Arial" w:eastAsia="Times New Roman" w:hAnsi="Arial" w:cs="Arial"/>
          <w:color w:val="006D68"/>
          <w:kern w:val="36"/>
          <w:sz w:val="36"/>
          <w:szCs w:val="36"/>
          <w:lang w:eastAsia="ru-RU"/>
        </w:rPr>
      </w:pPr>
      <w:r w:rsidRPr="00382063">
        <w:rPr>
          <w:rFonts w:ascii="Arial" w:eastAsia="Times New Roman" w:hAnsi="Arial" w:cs="Arial"/>
          <w:color w:val="006D68"/>
          <w:kern w:val="36"/>
          <w:sz w:val="36"/>
          <w:szCs w:val="36"/>
          <w:bdr w:val="none" w:sz="0" w:space="0" w:color="auto" w:frame="1"/>
          <w:lang w:eastAsia="ru-RU"/>
        </w:rPr>
        <w:t>Сепсис</w:t>
      </w:r>
    </w:p>
    <w:p w:rsidR="00382063" w:rsidRPr="00382063" w:rsidRDefault="00382063" w:rsidP="00382063">
      <w:pPr>
        <w:spacing w:before="0" w:after="0" w:line="360" w:lineRule="atLeast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4F4A933" wp14:editId="690BFCB1">
            <wp:extent cx="1428750" cy="1114425"/>
            <wp:effectExtent l="0" t="0" r="0" b="9525"/>
            <wp:docPr id="9" name="Рисунок 9" descr="Сепс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псис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Сепсис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общая гнойная инфекция, развивающаяся вследствие проникновения и циркуляции в крови различных возбудителей и их токсинов. Клиническая картина сепсиса складывается из интоксикационного синдрома (лихорадки, ознобов, бледно-землистой окраски кожных покровов), тромбогеморрагического синдрома (кровоизлияний в кожу, слизистые, конъюнктиву), метастатического поражения тканей и органов (абсцессов различных локализаций, артритов, остеомиелитов и др.). Подтверждением сепсиса служит выделение возбудителя из культуры крови и локальных очагов инфекции. При сепсисе показано проведение массивной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дезинтоксикационной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антибактериальной терапии, иммунотерапии; по показаниям – хирургическое удаление источника инфекции.</w:t>
      </w:r>
    </w:p>
    <w:bookmarkStart w:id="0" w:name="detail"/>
    <w:bookmarkEnd w:id="0"/>
    <w:p w:rsidR="00382063" w:rsidRPr="00382063" w:rsidRDefault="00382063" w:rsidP="00382063">
      <w:pPr>
        <w:numPr>
          <w:ilvl w:val="0"/>
          <w:numId w:val="5"/>
        </w:numPr>
        <w:spacing w:before="0" w:after="0" w:line="270" w:lineRule="atLeast"/>
        <w:ind w:left="0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3820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"https://www.krasotaimedicina.ru/diseases/hematologic/sepsis" \l "h2_1" </w:instrText>
      </w:r>
      <w:r w:rsidRPr="003820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382063">
        <w:rPr>
          <w:rFonts w:ascii="Arial" w:eastAsia="Times New Roman" w:hAnsi="Arial" w:cs="Arial"/>
          <w:b/>
          <w:bCs/>
          <w:color w:val="0000FF"/>
          <w:sz w:val="23"/>
          <w:szCs w:val="23"/>
          <w:u w:val="single"/>
          <w:bdr w:val="none" w:sz="0" w:space="0" w:color="auto" w:frame="1"/>
          <w:lang w:eastAsia="ru-RU"/>
        </w:rPr>
        <w:t>Причины сепсиса</w:t>
      </w:r>
      <w:r w:rsidRPr="003820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</w:p>
    <w:p w:rsidR="00382063" w:rsidRPr="00382063" w:rsidRDefault="00382063" w:rsidP="00382063">
      <w:pPr>
        <w:numPr>
          <w:ilvl w:val="0"/>
          <w:numId w:val="5"/>
        </w:numPr>
        <w:spacing w:before="0" w:after="0" w:line="270" w:lineRule="atLeast"/>
        <w:ind w:left="0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2" w:anchor="h2_7" w:history="1">
        <w:r w:rsidRPr="00382063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Патогенез</w:t>
        </w:r>
      </w:hyperlink>
    </w:p>
    <w:p w:rsidR="00382063" w:rsidRPr="00382063" w:rsidRDefault="00382063" w:rsidP="00382063">
      <w:pPr>
        <w:numPr>
          <w:ilvl w:val="0"/>
          <w:numId w:val="5"/>
        </w:numPr>
        <w:spacing w:before="0" w:after="0" w:line="270" w:lineRule="atLeast"/>
        <w:ind w:left="0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3" w:anchor="h2_10" w:history="1">
        <w:r w:rsidRPr="00382063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Классификация</w:t>
        </w:r>
      </w:hyperlink>
    </w:p>
    <w:p w:rsidR="00382063" w:rsidRPr="00382063" w:rsidRDefault="00382063" w:rsidP="00382063">
      <w:pPr>
        <w:numPr>
          <w:ilvl w:val="0"/>
          <w:numId w:val="5"/>
        </w:numPr>
        <w:spacing w:before="0" w:after="0" w:line="270" w:lineRule="atLeast"/>
        <w:ind w:left="0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4" w:anchor="h2_15" w:history="1">
        <w:r w:rsidRPr="00382063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Симптомы сепсиса</w:t>
        </w:r>
      </w:hyperlink>
    </w:p>
    <w:p w:rsidR="00382063" w:rsidRPr="00382063" w:rsidRDefault="00382063" w:rsidP="00382063">
      <w:pPr>
        <w:numPr>
          <w:ilvl w:val="0"/>
          <w:numId w:val="5"/>
        </w:numPr>
        <w:spacing w:before="0" w:after="0" w:line="270" w:lineRule="atLeast"/>
        <w:ind w:left="0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5" w:anchor="h2_23" w:history="1">
        <w:r w:rsidRPr="00382063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Осложнения сепсиса</w:t>
        </w:r>
      </w:hyperlink>
    </w:p>
    <w:p w:rsidR="00382063" w:rsidRPr="00382063" w:rsidRDefault="00382063" w:rsidP="00382063">
      <w:pPr>
        <w:numPr>
          <w:ilvl w:val="0"/>
          <w:numId w:val="5"/>
        </w:numPr>
        <w:spacing w:before="0" w:after="0" w:line="270" w:lineRule="atLeast"/>
        <w:ind w:left="0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6" w:anchor="h2_27" w:history="1">
        <w:r w:rsidRPr="00382063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Диагностика сепсиса</w:t>
        </w:r>
      </w:hyperlink>
    </w:p>
    <w:p w:rsidR="00382063" w:rsidRPr="00382063" w:rsidRDefault="00382063" w:rsidP="00382063">
      <w:pPr>
        <w:numPr>
          <w:ilvl w:val="0"/>
          <w:numId w:val="5"/>
        </w:numPr>
        <w:spacing w:before="0" w:after="0" w:line="270" w:lineRule="atLeast"/>
        <w:ind w:left="0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7" w:anchor="h2_31" w:history="1">
        <w:r w:rsidRPr="00382063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Лечение сепсиса</w:t>
        </w:r>
      </w:hyperlink>
    </w:p>
    <w:p w:rsidR="00382063" w:rsidRPr="00382063" w:rsidRDefault="00382063" w:rsidP="00382063">
      <w:pPr>
        <w:numPr>
          <w:ilvl w:val="0"/>
          <w:numId w:val="5"/>
        </w:numPr>
        <w:spacing w:before="0" w:after="0" w:line="270" w:lineRule="atLeast"/>
        <w:ind w:left="0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8" w:anchor="h2_37" w:history="1">
        <w:r w:rsidRPr="00382063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Прогноз и профилактика</w:t>
        </w:r>
      </w:hyperlink>
    </w:p>
    <w:p w:rsidR="00382063" w:rsidRPr="00382063" w:rsidRDefault="00382063" w:rsidP="00382063">
      <w:pPr>
        <w:numPr>
          <w:ilvl w:val="0"/>
          <w:numId w:val="5"/>
        </w:numPr>
        <w:spacing w:before="0" w:after="0" w:line="270" w:lineRule="atLeast"/>
        <w:ind w:left="0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9" w:anchor="h2_38" w:history="1">
        <w:r w:rsidRPr="00382063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Цены на лечение</w:t>
        </w:r>
      </w:hyperlink>
    </w:p>
    <w:p w:rsidR="00382063" w:rsidRPr="00382063" w:rsidRDefault="00382063" w:rsidP="00382063">
      <w:pPr>
        <w:spacing w:before="0" w:after="0" w:line="360" w:lineRule="atLeast"/>
        <w:jc w:val="lef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r w:rsidRPr="00382063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Общие сведения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Сепсис (заражение крови) – вторичное инфекционное заболевание, вызванное попаданием патогенной флоры из первичного локального инфекционного очага в кровяное русло. Сегодня ежегодно в мире диагностируется от 750 до 1,5 млн. случаев сепсиса. По статистике, чаще всего сепсисом осложняются абдоминальные, легочные и урогенитальные инфекции, поэтому данная проблема наиболее актуальная для общей </w:t>
      </w:r>
      <w:hyperlink r:id="rId60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хирургии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1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пульмонологии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2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урологии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3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гинекологии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рамках </w:t>
      </w:r>
      <w:hyperlink r:id="rId64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педиатрии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изучаются проблемы, связанные с </w:t>
      </w:r>
      <w:hyperlink r:id="rId65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сепсисом новорожденных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Несмотря на использование современных антибактериальных и химиотерапевтических препаратов, летальность от сепсиса остается на стабильно высоком уровне – 30-50%.</w:t>
      </w:r>
    </w:p>
    <w:p w:rsidR="00382063" w:rsidRPr="00382063" w:rsidRDefault="00382063" w:rsidP="00382063">
      <w:pPr>
        <w:spacing w:before="0" w:after="0" w:line="360" w:lineRule="atLeast"/>
        <w:jc w:val="lef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1" w:name="h2_1"/>
      <w:bookmarkEnd w:id="1"/>
      <w:r w:rsidRPr="00382063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Причины сепсиса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Важнейшими факторами, приводящими к срыву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противоинфекционной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резистентности и развитию сепсиса, выступают:</w:t>
      </w:r>
    </w:p>
    <w:p w:rsidR="00382063" w:rsidRPr="00382063" w:rsidRDefault="00382063" w:rsidP="00382063">
      <w:pPr>
        <w:numPr>
          <w:ilvl w:val="0"/>
          <w:numId w:val="6"/>
        </w:numPr>
        <w:spacing w:before="0"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стороны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макроорганизма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наличие септического очага, периодически или постоянно связанного с кровяным или лимфатическим руслом; нарушенная реактивность организма</w:t>
      </w:r>
    </w:p>
    <w:p w:rsidR="00382063" w:rsidRPr="00382063" w:rsidRDefault="00382063" w:rsidP="00382063">
      <w:pPr>
        <w:numPr>
          <w:ilvl w:val="0"/>
          <w:numId w:val="6"/>
        </w:numPr>
        <w:spacing w:before="0"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стороны инфекционного возбудителя – качественные и количественные свойства (массивность, вирулентность, генерализация по крови или лимфе)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Ведущая этиологическая роль в развитии большинства случаев сепсиса принадлежит стафилококкам, стрептококкам, энтерококкам, менингококкам, грамотрицательной флоре (синегнойной палочке, кишечной палочке, протею, клебсиелле,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энтеробактер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в меньшей степени - грибковым возбудителям (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"https://www.krasotaimedicina.ru/diseases/zabolevanija_venereology/candidiasis" </w:instrTex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кандидам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6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аспергиллам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7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актиномицетам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Выявление в крови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полимикробных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ассоциаций в 2,5 раза увеличивает уровень летальности больных сепсисом. Возбудители могут попадать в кровь из окружающей среды или заноситься из очагов первичной гнойной инфекции.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Велико значение </w:t>
      </w:r>
      <w:hyperlink r:id="rId68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внутрибольничной инфекции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ее росту способствует широкое применение инвазивных диагностических процедур,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иммуносупрессивных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лекарственных препаратов (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глюкокортикоидов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цитостатиков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В условиях иммунодефицита, на фоне травмы, операционного стресса или острой кровопотери инфекция из хронических очагов беспрепятственно распространяется по организму, вызывая сепсис. Развитию сепсиса более подвержены </w:t>
      </w:r>
      <w:hyperlink r:id="rId69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недоношенные дети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больные, длительно находящиеся на ИВЛ, гемодиализе; онкологические, гематологические пациенты; больные </w:t>
      </w:r>
      <w:hyperlink r:id="rId70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сахарным диабетом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71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ВИЧ-инфекцией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первичными и </w:t>
      </w:r>
      <w:hyperlink r:id="rId72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вторичными иммунодефицитами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2063" w:rsidRPr="00382063" w:rsidRDefault="00382063" w:rsidP="00382063">
      <w:pPr>
        <w:spacing w:before="0" w:after="0" w:line="360" w:lineRule="atLeast"/>
        <w:jc w:val="lef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2" w:name="h2_7"/>
      <w:bookmarkEnd w:id="2"/>
      <w:r w:rsidRPr="00382063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Патогенез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Механизм развития сепсиса многоступенчатый и очень сложный. Из первичного инфекционного очага патогены и их токсины проникают в кровь или лимфу, обуславливая развитие бактериемии. Это вызывает активацию иммунной системы, которая реагирует выбросом эндогенных веществ (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интерлейкинов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фактора 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некроза опухолей, простагландинов, фактора активации тромбоцитов,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эндотелинов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др.), вызывающих повреждение эндотелия сосудистой стенки. В свою очередь, под воздействием медиаторов воспаления активизируется каскад коагуляции, что в конечном итоге приводит к возникновению </w:t>
      </w:r>
      <w:hyperlink r:id="rId73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ДВС-синдрома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Кроме этого, под влиянием высвобождающихся токсических кислородсодержащих продуктов (оксида азота, перекиси водорода, супероксидов) снижается перфузия, а также утилизация кислорода органами. Закономерным итогом при сепсисе является тканевая гипоксия и органная недостаточность.</w:t>
      </w:r>
    </w:p>
    <w:p w:rsidR="00382063" w:rsidRPr="00382063" w:rsidRDefault="00382063" w:rsidP="00382063">
      <w:pPr>
        <w:spacing w:before="100" w:after="100" w:line="240" w:lineRule="atLeast"/>
        <w:jc w:val="center"/>
        <w:textAlignment w:val="baseline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382063">
        <w:rPr>
          <w:rFonts w:ascii="Arial" w:eastAsia="Times New Roman" w:hAnsi="Arial" w:cs="Arial"/>
          <w:noProof/>
          <w:color w:val="0660D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680F4E9" wp14:editId="5C406DA7">
            <wp:extent cx="5715000" cy="3790950"/>
            <wp:effectExtent l="0" t="0" r="0" b="0"/>
            <wp:docPr id="10" name="Рисунок 10" descr="Сепсис">
              <a:hlinkClick xmlns:a="http://schemas.openxmlformats.org/drawingml/2006/main" r:id="rId74" tooltip="&quot;Сепси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псис">
                      <a:hlinkClick r:id="rId74" tooltip="&quot;Сепси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063" w:rsidRPr="00382063" w:rsidRDefault="00382063" w:rsidP="00382063">
      <w:pPr>
        <w:spacing w:before="0" w:after="100" w:line="240" w:lineRule="atLeast"/>
        <w:jc w:val="center"/>
        <w:textAlignment w:val="baseline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382063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Сепсис</w:t>
      </w:r>
    </w:p>
    <w:p w:rsidR="00382063" w:rsidRPr="00382063" w:rsidRDefault="00382063" w:rsidP="00382063">
      <w:pPr>
        <w:spacing w:before="0" w:after="0" w:line="360" w:lineRule="atLeast"/>
        <w:jc w:val="lef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3" w:name="h2_10"/>
      <w:bookmarkEnd w:id="3"/>
      <w:r w:rsidRPr="00382063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Классификация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Формы сепсиса классифицируются в зависимости от локализации первичного инфекционного очага. На основании этого признака различают первичный (криптогенный,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эссенциальный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идиопатический) и вторичный сепсис. При первичном сепсисе входные ворота обнаружить не удается. Вторичный септический процесс подразделяется на:</w:t>
      </w:r>
    </w:p>
    <w:p w:rsidR="00382063" w:rsidRPr="00382063" w:rsidRDefault="00382063" w:rsidP="00382063">
      <w:pPr>
        <w:numPr>
          <w:ilvl w:val="0"/>
          <w:numId w:val="7"/>
        </w:numPr>
        <w:spacing w:before="0"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хирургический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развивается при заносе инфекции в кровь из послеоперационной раны</w:t>
      </w:r>
    </w:p>
    <w:p w:rsidR="00382063" w:rsidRPr="00382063" w:rsidRDefault="00382063" w:rsidP="00382063">
      <w:pPr>
        <w:numPr>
          <w:ilvl w:val="0"/>
          <w:numId w:val="7"/>
        </w:numPr>
        <w:spacing w:before="0"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акушерско-гинекологический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возникает после осложненных </w:t>
      </w:r>
      <w:hyperlink r:id="rId76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абортов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родов</w:t>
      </w:r>
    </w:p>
    <w:p w:rsidR="00382063" w:rsidRPr="00382063" w:rsidRDefault="00382063" w:rsidP="00382063">
      <w:pPr>
        <w:numPr>
          <w:ilvl w:val="0"/>
          <w:numId w:val="7"/>
        </w:numPr>
        <w:spacing w:before="0"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7" w:history="1">
        <w:proofErr w:type="spellStart"/>
        <w:r w:rsidRPr="00382063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уросепсис</w:t>
        </w:r>
        <w:proofErr w:type="spellEnd"/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характеризуется наличием входных ворот в отделах мочеполового аппарата (</w:t>
      </w:r>
      <w:hyperlink r:id="rId78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пиелонефрит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79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цистит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80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простатит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82063" w:rsidRPr="00382063" w:rsidRDefault="00382063" w:rsidP="00382063">
      <w:pPr>
        <w:numPr>
          <w:ilvl w:val="0"/>
          <w:numId w:val="7"/>
        </w:numPr>
        <w:spacing w:before="0"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кожный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источником инфекции служат гнойные заболевания кожи и поврежденные кожные покровы (</w:t>
      </w:r>
      <w:hyperlink r:id="rId81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фурункулы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82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абсцессы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ожоги, </w:t>
      </w:r>
      <w:hyperlink r:id="rId83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инфицированные раны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др.)</w:t>
      </w:r>
    </w:p>
    <w:p w:rsidR="00382063" w:rsidRPr="00382063" w:rsidRDefault="00382063" w:rsidP="00382063">
      <w:pPr>
        <w:numPr>
          <w:ilvl w:val="0"/>
          <w:numId w:val="7"/>
        </w:numPr>
        <w:spacing w:before="0"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перитонеальный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(в т. ч. 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"https://www.krasotaimedicina.ru/diseases/zabolevanija_gastroenterologia/biliary-sepsis" </w:instrTex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билиарный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кишечный) – с локализацией первичных очагов в брюшной полости</w:t>
      </w:r>
    </w:p>
    <w:p w:rsidR="00382063" w:rsidRPr="00382063" w:rsidRDefault="00382063" w:rsidP="00382063">
      <w:pPr>
        <w:numPr>
          <w:ilvl w:val="0"/>
          <w:numId w:val="7"/>
        </w:numPr>
        <w:spacing w:before="0"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плевро</w:t>
      </w:r>
      <w:proofErr w:type="spellEnd"/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-легочный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развивается на фоне гнойных заболеваний легких (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"https://www.krasotaimedicina.ru/diseases/zabolevanija_pulmonology/abscessed-pneumonia" </w:instrTex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абсцедирующей</w:t>
      </w:r>
      <w:proofErr w:type="spellEnd"/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 xml:space="preserve"> пневмонии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84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эмпиемы плевры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др.)</w:t>
      </w:r>
    </w:p>
    <w:p w:rsidR="00382063" w:rsidRPr="00382063" w:rsidRDefault="00382063" w:rsidP="00382063">
      <w:pPr>
        <w:numPr>
          <w:ilvl w:val="0"/>
          <w:numId w:val="7"/>
        </w:numPr>
        <w:spacing w:before="0"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5" w:history="1">
        <w:proofErr w:type="spellStart"/>
        <w:r w:rsidRPr="00382063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одонтогенный</w:t>
        </w:r>
        <w:proofErr w:type="spellEnd"/>
      </w:hyperlink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обусловлен заболеваниями зубочелюстной системы (</w:t>
      </w:r>
      <w:hyperlink r:id="rId86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кариесом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87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корневыми гранулемами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88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апикальным периодонтитом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89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периоститом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"https://www.krasotaimedicina.ru/diseases/zabolevanija_stomatology/phlegmon_admaxillary" </w:instrTex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околочелюстными</w:t>
      </w:r>
      <w:proofErr w:type="spellEnd"/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 xml:space="preserve"> флегмонами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90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остеомиелитом челюстей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82063" w:rsidRPr="00382063" w:rsidRDefault="00382063" w:rsidP="00382063">
      <w:pPr>
        <w:numPr>
          <w:ilvl w:val="0"/>
          <w:numId w:val="7"/>
        </w:numPr>
        <w:spacing w:before="0"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тонзиллогенный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возникает на фоне тяжелых </w:t>
      </w:r>
      <w:hyperlink r:id="rId91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ангин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вызванных </w:t>
      </w:r>
      <w:hyperlink r:id="rId92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стрептококками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 стафилококками</w:t>
      </w:r>
    </w:p>
    <w:p w:rsidR="00382063" w:rsidRPr="00382063" w:rsidRDefault="00382063" w:rsidP="00382063">
      <w:pPr>
        <w:numPr>
          <w:ilvl w:val="0"/>
          <w:numId w:val="7"/>
        </w:numPr>
        <w:spacing w:before="0"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риногенный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развивается вследствие распространения инфекции из полости носа и придаточных пазух, обычно при </w:t>
      </w:r>
      <w:hyperlink r:id="rId93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синуситах</w:t>
        </w:r>
      </w:hyperlink>
    </w:p>
    <w:p w:rsidR="00382063" w:rsidRPr="00382063" w:rsidRDefault="00382063" w:rsidP="00382063">
      <w:pPr>
        <w:numPr>
          <w:ilvl w:val="0"/>
          <w:numId w:val="7"/>
        </w:numPr>
        <w:spacing w:before="0"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отогенный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связан с воспалительными заболеваниями уха, чаще </w:t>
      </w:r>
      <w:hyperlink r:id="rId94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гнойным средним отитом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2063" w:rsidRPr="00382063" w:rsidRDefault="00382063" w:rsidP="00382063">
      <w:pPr>
        <w:numPr>
          <w:ilvl w:val="0"/>
          <w:numId w:val="7"/>
        </w:numPr>
        <w:spacing w:before="0"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5" w:history="1">
        <w:r w:rsidRPr="00382063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пупочный</w:t>
        </w:r>
      </w:hyperlink>
      <w:r w:rsidRPr="003820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встречается при </w:t>
      </w:r>
      <w:hyperlink r:id="rId96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омфалите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новорожденных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времени возникновения сепсис подразделяется на ранний (возникает в течение 2-х недель с момента появления первичного септического очага) и поздний (возникает позднее двухнедельного срока). По темпам развития сепсис может быть молниеносным (с быстрым развитием септического шока и наступлением летального исхода в течение 1-2 суток), острым (длительностью 4 недели), подострым (3-4 месяца), рецидивирующим (продолжительностью до 6 месяцев с чередованием затуханий и обострений) и хроническим (продолжительностью более года).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Сепсис в своем развитии проходит три фазы: токсемии, </w:t>
      </w:r>
      <w:hyperlink r:id="rId97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септицемии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"https://www.krasotaimedicina.ru/diseases/urgent/septicopyemia" </w:instrTex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септикопиемии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Фаза токсемии характеризуется развитием системного воспалительного ответа вследствие начала распространения микробных экзотоксинов из первичного очага инфекции; в этой фазе бактериемия отсутствует. Септицемия знаменуется диссеминацией возбудителей, развитием множественных вторичных септических очагов в виде микротромбов в микроциркуляторном русле; наблюдается стойкая бактериемия. Для фазы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септикопиемии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характерно образование вторичных метастатических гнойных очагов в органах и костной системе.</w:t>
      </w:r>
    </w:p>
    <w:p w:rsidR="00382063" w:rsidRPr="00382063" w:rsidRDefault="00382063" w:rsidP="00382063">
      <w:pPr>
        <w:spacing w:before="0" w:after="0" w:line="360" w:lineRule="atLeast"/>
        <w:jc w:val="lef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4" w:name="h2_15"/>
      <w:bookmarkEnd w:id="4"/>
      <w:r w:rsidRPr="00382063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Симптомы сепсиса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Симптоматика сепсиса крайне полиморфна, зависит от этиологической формы и течения заболевания. Основные проявления обусловлены общей интоксикацией,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полиорганными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нарушениями и локализацией метастазов.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большинстве случаев начало сепсиса острое, однако у четверти больных наблюдается так называемый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предсепсис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характеризующийся лихорадочными волнами, чередующимися с периодами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апирексии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Состояние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предсепсиса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не перейти в развернутую картину заболевания в том случае, если организму 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удается справиться с инфекцией. В остальных случаях лихорадка принимает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интермиттирующую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форму с выраженными ознобами, сменяющимися жаром и потливостью. Иногда развивается гипертермия постоянного типа.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больного сепсисом быстро утяжеляется. Кожные покровы приобретают бледновато-серый (иногда желтушный) цвет, черты лица заостряются. Могут возникать </w:t>
      </w:r>
      <w:hyperlink r:id="rId98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герпетические высыпания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губах, </w:t>
      </w:r>
      <w:hyperlink r:id="rId99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гнойнички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 геморрагические высыпания на коже, кровоизлияния в конъюнктиву и слизистые оболочки. При остром течении сепсиса у больных быстро возникают </w:t>
      </w:r>
      <w:hyperlink r:id="rId100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пролежни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нарастает </w:t>
      </w:r>
      <w:hyperlink r:id="rId101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обезвоживание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истощение.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условиях интоксикации и тканевой гипоксии при сепсисе развиваются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полиорганные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изменения различной степени тяжести. На фоне лихорадки отчетливо выражены признаки нарушения функций ЦНС, характеризующиеся заторможенностью или возбуждением, сонливостью или </w:t>
      </w:r>
      <w:hyperlink r:id="rId102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бессонницей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головными болями, </w:t>
      </w:r>
      <w:hyperlink r:id="rId103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инфекционными психозами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04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комой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Сердечно-сосудистые нарушения представлены </w:t>
      </w:r>
      <w:hyperlink r:id="rId105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артериальной гипотонией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ослаблением пульса, </w:t>
      </w:r>
      <w:hyperlink r:id="rId106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тахикардией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глухостью сердечных тонов. На этом этапе сепсис может осложниться токсическим </w:t>
      </w:r>
      <w:hyperlink r:id="rId107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миокардитом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"https://www.krasotaimedicina.ru/diseases/zabolevanija_cardiology/cardiomyopathy" </w:instrTex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кардиомиопатией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острой </w:t>
      </w:r>
      <w:hyperlink r:id="rId108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сердечно-сосудистой недостаточностью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происходящие в организме патологические процессы дыхательная система реагирует развитием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тахипноэ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09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инфаркта легкого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10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респираторного </w:t>
        </w:r>
        <w:proofErr w:type="spellStart"/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дистресс</w:t>
        </w:r>
        <w:proofErr w:type="spellEnd"/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-синдрома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11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дыхательной недостаточности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 стороны органов ЖКТ отмечается </w:t>
      </w:r>
      <w:hyperlink r:id="rId112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анорексия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возникновение «септических поносов», чередующихся с запорами, 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"https://www.krasotaimedicina.ru/diseases/zabolevanija_gastroenterologia/hepatomegaly" </w:instrTex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гепатомегалии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13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токсического гепатита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Нарушение функции мочевыделительной системы при сепсисе выражается в развитии 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"https://www.krasotaimedicina.ru/symptom/urine/oliguria" </w:instrTex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олигурии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азотемии, токсического нефрита, </w:t>
      </w:r>
      <w:hyperlink r:id="rId114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ОПН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первичном очаге инфекции при сепсисе также происходят характерные изменения. Заживление ран замедляется; грануляции становятся вялыми, бледными, кровоточащими. Дно раны покрывается грязно-сероватым налетом и участками некрозов. Отделяемое приобретает мутный цвет и зловонный запах.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Метастатические очаги при сепсисе могут выявляться в различных органах и тканях, что обусловливает наслоение дополнительной симптоматики, свойственной гнойно-септическому процессу данной локализации. Следствием заноса инфекции в легкие служит развитие </w:t>
      </w:r>
      <w:hyperlink r:id="rId115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пневмонии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16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гнойного плеврита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абсцессов и </w:t>
      </w:r>
      <w:hyperlink r:id="rId117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гангрены легкого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метастазах в почки возникают пиелиты, </w:t>
      </w:r>
      <w:hyperlink r:id="rId118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паранефриты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Появление вторичных гнойных очагов в опорно-двигательной системе сопровождается явлениями </w:t>
      </w:r>
      <w:hyperlink r:id="rId119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остеомиелита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20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артрита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поражении головного мозга отмечается возникновение </w:t>
      </w:r>
      <w:hyperlink r:id="rId121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церебральных абсцессов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22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гнойного менингита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Возможно наличие метастазов гнойной инфекции в сердце (</w:t>
      </w:r>
      <w:hyperlink r:id="rId123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перикардит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24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эндокардит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мышцах или подкожной жировой клетчатке (абсцессы мягких тканей), органах брюшной полости (</w:t>
      </w:r>
      <w:hyperlink r:id="rId125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абсцессы печени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др.).</w:t>
      </w:r>
    </w:p>
    <w:p w:rsidR="00382063" w:rsidRPr="00382063" w:rsidRDefault="00382063" w:rsidP="00382063">
      <w:pPr>
        <w:spacing w:before="0" w:after="0" w:line="360" w:lineRule="atLeast"/>
        <w:jc w:val="lef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5" w:name="h2_23"/>
      <w:bookmarkEnd w:id="5"/>
      <w:r w:rsidRPr="00382063">
        <w:rPr>
          <w:rFonts w:ascii="Arial" w:eastAsia="Times New Roman" w:hAnsi="Arial" w:cs="Arial"/>
          <w:color w:val="36AFA8"/>
          <w:sz w:val="36"/>
          <w:szCs w:val="36"/>
          <w:lang w:eastAsia="ru-RU"/>
        </w:rPr>
        <w:lastRenderedPageBreak/>
        <w:t>Осложнения сепсиса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Основные осложнения сепсиса связаны с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полиорганной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недостаточностью (почечной, </w:t>
      </w:r>
      <w:hyperlink r:id="rId126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надпочечниковой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дыхательной, сердечно-сосудистой) и ДВС-синдромом (кровотечения, тромбоэмболии).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Тяжелейшей специфической формой сепсиса является септический (инфекционно-токсический,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эндотоксический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шок. Он чаще развивается при сепсисе, вызванном стафилококком и грамотрицательной флорой. Предвестниками септического шока служат </w:t>
      </w:r>
      <w:hyperlink r:id="rId127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дезориентация больного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видимая одышка и </w:t>
      </w:r>
      <w:hyperlink r:id="rId128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нарушение сознания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Быстро нарастают расстройства кровообращения и тканевого обмена. Характерны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акроцианоз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фоне бледных кожных покровов,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тахипноэ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гипертермия, критическое падение АД,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олигурия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учащение пульса до 120-160 уд. в минуту, </w:t>
      </w:r>
      <w:hyperlink r:id="rId129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аритмия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Летальность при развитии септического шока достигает 90%.</w:t>
      </w:r>
    </w:p>
    <w:p w:rsidR="00382063" w:rsidRPr="00382063" w:rsidRDefault="00382063" w:rsidP="00382063">
      <w:pPr>
        <w:spacing w:before="100" w:after="100" w:line="240" w:lineRule="atLeast"/>
        <w:jc w:val="center"/>
        <w:textAlignment w:val="baseline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382063">
        <w:rPr>
          <w:rFonts w:ascii="Arial" w:eastAsia="Times New Roman" w:hAnsi="Arial" w:cs="Arial"/>
          <w:noProof/>
          <w:color w:val="0660D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2893973" wp14:editId="67FE05A3">
            <wp:extent cx="5715000" cy="3648075"/>
            <wp:effectExtent l="0" t="0" r="0" b="9525"/>
            <wp:docPr id="11" name="Рисунок 11" descr="Сепсис 1">
              <a:hlinkClick xmlns:a="http://schemas.openxmlformats.org/drawingml/2006/main" r:id="rId130" tooltip="&quot;Сепсис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псис 1">
                      <a:hlinkClick r:id="rId130" tooltip="&quot;Сепсис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063" w:rsidRPr="00382063" w:rsidRDefault="00382063" w:rsidP="00382063">
      <w:pPr>
        <w:spacing w:before="0" w:after="100" w:line="240" w:lineRule="atLeast"/>
        <w:jc w:val="center"/>
        <w:textAlignment w:val="baseline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382063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Сепсис 1</w:t>
      </w:r>
    </w:p>
    <w:p w:rsidR="00382063" w:rsidRPr="00382063" w:rsidRDefault="00382063" w:rsidP="00382063">
      <w:pPr>
        <w:spacing w:before="0" w:after="0" w:line="360" w:lineRule="atLeast"/>
        <w:jc w:val="lef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6" w:name="h2_27"/>
      <w:bookmarkEnd w:id="6"/>
      <w:r w:rsidRPr="00382063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Диагностика сепсиса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Распознавание сепсиса основывается на клинических критериях (инфекционно-токсической симптоматике, наличии известного первичного очага и вторичных гнойных метастазов), а также лабораторных показателях (посев крови на стерильность).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Вместе с тем, следует учитывать, что кратковременная бактериемия возможна и при других инфекционных заболеваниях, а посевы крови при сепсисе (особенно на фоне проводимой антибиотикотерапии) в 20-30% случаев бывают отрицательными. Поэтому посев крови на аэробные и анаэробные бактерии необходимо проводить минимум трехкратно и желательно на высоте </w: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лихорадочного приступа. Также производится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бакпосев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содержимого гнойного очага. В качестве экспресс-метода выделения ДНК возбудителя сепсиса используется ПЦР. В периферической крови отмечается нарастание гипохромной анемии, ускорение СОЭ, лейкоцитоз со сдвигом влево.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Дифференцировать сепсис необходимо от лимфогранулематоза, лейкемии, брюшного тифа, </w:t>
      </w:r>
      <w:hyperlink r:id="rId132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паратифов А и В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33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бруцеллеза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34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туберкулеза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35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малярии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других заболеваний, сопровождающихся длительной лихорадкой.</w:t>
      </w:r>
    </w:p>
    <w:p w:rsidR="00382063" w:rsidRPr="00382063" w:rsidRDefault="00382063" w:rsidP="00382063">
      <w:pPr>
        <w:spacing w:before="0" w:after="0" w:line="360" w:lineRule="atLeast"/>
        <w:jc w:val="lef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7" w:name="h2_31"/>
      <w:bookmarkEnd w:id="7"/>
      <w:r w:rsidRPr="00382063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Лечение сепсиса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Пациенты с сепсисом госпитализируются в отделение интенсивной терапии. Комплекс лечебных мероприятий включает в себя антибактериальную,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дезинтоксикационную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симптоматическую терапию, иммунотерапию, устранение белковых и водно-электролитных нарушений, восстановление функций органов.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устранения источника инфекции, поддерживающего течение сепсиса, проводится хирургическое лечение. Оно может заключаться во вскрытии и дренировании гнойного очага, выполнении 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"https://www.krasotaimedicina.ru/treatment/purulent/necrectomy" </w:instrTex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некрэктомии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вскрытии гнойных карманов и внутрикостных гнойников, санации полостей (при абсцессе мягких тканей, </w:t>
      </w:r>
      <w:hyperlink r:id="rId136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флегмоне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остеомиелите, </w:t>
      </w:r>
      <w:hyperlink r:id="rId137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перитоните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др.). В некоторых случаях может потребоваться резекция или удаление органа вместе с гнойником (например, при </w:t>
      </w:r>
      <w:hyperlink r:id="rId138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абсцессе легкого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 селезенки, </w:t>
      </w:r>
      <w:hyperlink r:id="rId139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карбункуле почки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40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пиосальпинксе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гнойном эндометрите и др.).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Борьба с микробной флорой предполагает назначение интенсивного курса антибиотикотерапии, проточное промывание дренажей, местное введение антисептиков и антибиотиков. До получения посева с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антибиотикочувствительностью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терапию начинают эмпирически; после верификации возбудителя при необходимости производится смена противомикробного препарата. При сепсисе для проведения эмпирической терапии обычно используются цефалоспорины,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фторхинолоны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карбапенемы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различные комбинации препаратов. При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кандидосепсисе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этиотропное лечение проводится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амфотерицином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флуконазолом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каспофунгином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Антибиотикотерапия продолжается в течение 1-2 недель после нормализации температуры и двух отрицательных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бакпосевов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крови.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Дезинтоксикационная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терапия при сепсисе проводится по общим принципам с использованием солевых и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полиионных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растворов, форсированного диуреза. С целью коррекции КОС используются электролитные 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инфузионные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растворы; для восстановления белкового баланса вводятся аминокислотные смеси, альбумин, донорская плазма. Для борьбы с бактериемией при сепсисе широко используются процедуры </w:t>
      </w:r>
      <w:hyperlink r:id="rId141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экстракорпоральной </w:t>
        </w:r>
        <w:proofErr w:type="spellStart"/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детоксикации</w:t>
        </w:r>
        <w:proofErr w:type="spellEnd"/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"https://www.krasotaimedicina.ru/treatment/extracorporeal/plasmapheresis" </w:instrTex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плазмаферез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"https://www.krasotaimedicina.ru/treatment/extracorporeal/hemosorbtion" </w:instrTex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гемосорбция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"https://www.krasotaimedicina.ru/treatment/renal-therapy/hemofiltration" </w:instrText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82063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гемофильтрация</w:t>
      </w:r>
      <w:proofErr w:type="spellEnd"/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развитии почечной недостаточности применяется </w:t>
      </w:r>
      <w:hyperlink r:id="rId142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гемодиализ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Иммунотерапия предполагает использование антистафилококковой плазмы и гамма-глобулина, переливание лейкоцитарной массы, назначение иммуностимуляторов. В качестве симптоматических средств используются сердечно-сосудистые препараты, анальгетики, антикоагулянты и др. Интенсивная медикаментозная терапия при сепсисе проводится до стойкого улучшения состояния больного и нормализации показателей гомеостаза.</w:t>
      </w:r>
    </w:p>
    <w:p w:rsidR="00382063" w:rsidRPr="00382063" w:rsidRDefault="00382063" w:rsidP="00382063">
      <w:pPr>
        <w:spacing w:before="0" w:after="0" w:line="360" w:lineRule="atLeast"/>
        <w:jc w:val="lef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8" w:name="h2_37"/>
      <w:bookmarkEnd w:id="8"/>
      <w:r w:rsidRPr="00382063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Прогноз и профилактика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 сепсиса определяется вирулентностью микрофлоры, общим состоянием организма, своевременностью и адекватностью проводимой терапии. К развитию осложнений и неблагоприятному прогнозу предрасположены больные пожилого возраста, с сопутствующими общими заболеваниями, иммунодефицитами. При различных видах сепсиса летальность составляет 15-50%. При развитии септического шока вероятность летального исхода крайне высока.</w:t>
      </w:r>
    </w:p>
    <w:p w:rsidR="00382063" w:rsidRPr="00382063" w:rsidRDefault="00382063" w:rsidP="00382063">
      <w:pPr>
        <w:spacing w:before="0"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меры в отношении сепсиса состоят в устранении очагов гнойной инфекции; правильном ведении ожогов, ран, локальных инфекционно-воспалительных процессов; соблюдении асептики и антисептики при выполнении лечебно-диагностических манипуляций и операций; предупреждении госпитальной инфекции; проведении </w:t>
      </w:r>
      <w:hyperlink r:id="rId143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вакцинации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(против пневмококковой, </w:t>
      </w:r>
      <w:hyperlink r:id="rId144" w:history="1">
        <w:r w:rsidRPr="00382063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менингококковой инфекции</w:t>
        </w:r>
      </w:hyperlink>
      <w:r w:rsidRPr="00382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др.).</w:t>
      </w:r>
    </w:p>
    <w:p w:rsidR="00382063" w:rsidRDefault="00382063" w:rsidP="00382063">
      <w:pPr>
        <w:spacing w:before="0" w:after="0" w:line="240" w:lineRule="auto"/>
        <w:ind w:left="-426" w:firstLine="284"/>
        <w:rPr>
          <w:b/>
        </w:rPr>
      </w:pPr>
    </w:p>
    <w:p w:rsidR="00382063" w:rsidRDefault="00382063" w:rsidP="00382063">
      <w:pPr>
        <w:spacing w:before="0" w:after="0" w:line="240" w:lineRule="auto"/>
        <w:ind w:left="-426" w:firstLine="284"/>
        <w:rPr>
          <w:b/>
        </w:rPr>
      </w:pPr>
      <w:bookmarkStart w:id="9" w:name="_GoBack"/>
      <w:r w:rsidRPr="00382063">
        <w:rPr>
          <w:b/>
        </w:rPr>
        <w:t>Тестовые вопросы</w:t>
      </w:r>
    </w:p>
    <w:p w:rsidR="00382063" w:rsidRPr="00382063" w:rsidRDefault="00382063" w:rsidP="00382063">
      <w:pPr>
        <w:spacing w:before="0" w:after="0" w:line="240" w:lineRule="auto"/>
        <w:ind w:left="-426" w:firstLine="284"/>
        <w:rPr>
          <w:b/>
        </w:rPr>
      </w:pPr>
    </w:p>
    <w:p w:rsidR="00382063" w:rsidRDefault="00382063" w:rsidP="00382063">
      <w:pPr>
        <w:spacing w:before="0" w:after="0" w:line="240" w:lineRule="auto"/>
        <w:ind w:left="-426" w:firstLine="284"/>
      </w:pPr>
      <w:r>
        <w:t>1</w:t>
      </w:r>
      <w:r w:rsidRPr="00382063">
        <w:rPr>
          <w:b/>
          <w:i/>
        </w:rPr>
        <w:t>. Тяжелый сепсис – это: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а) системная воспалительная реакция организма на инфекцию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 xml:space="preserve">б) </w:t>
      </w:r>
      <w:proofErr w:type="spellStart"/>
      <w:r>
        <w:t>гиповолемическое</w:t>
      </w:r>
      <w:proofErr w:type="spellEnd"/>
      <w:r>
        <w:t xml:space="preserve"> состояние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в) системное повреждение эндотелия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 xml:space="preserve">г) </w:t>
      </w:r>
      <w:proofErr w:type="spellStart"/>
      <w:r>
        <w:t>полиорганная</w:t>
      </w:r>
      <w:proofErr w:type="spellEnd"/>
      <w:r>
        <w:t xml:space="preserve"> недостаточность</w:t>
      </w:r>
    </w:p>
    <w:p w:rsidR="00382063" w:rsidRPr="00382063" w:rsidRDefault="00382063" w:rsidP="00382063">
      <w:pPr>
        <w:spacing w:before="0" w:after="0" w:line="240" w:lineRule="auto"/>
        <w:ind w:left="-426" w:firstLine="284"/>
        <w:rPr>
          <w:b/>
          <w:i/>
        </w:rPr>
      </w:pPr>
      <w:r w:rsidRPr="00382063">
        <w:rPr>
          <w:b/>
          <w:i/>
        </w:rPr>
        <w:t xml:space="preserve">2. </w:t>
      </w:r>
      <w:proofErr w:type="spellStart"/>
      <w:r w:rsidRPr="00382063">
        <w:rPr>
          <w:b/>
          <w:i/>
        </w:rPr>
        <w:t>Инфузионную</w:t>
      </w:r>
      <w:proofErr w:type="spellEnd"/>
      <w:r w:rsidRPr="00382063">
        <w:rPr>
          <w:b/>
          <w:i/>
        </w:rPr>
        <w:t xml:space="preserve"> терапию при тяжелом сепсисе </w:t>
      </w:r>
      <w:proofErr w:type="gramStart"/>
      <w:r w:rsidRPr="00382063">
        <w:rPr>
          <w:b/>
          <w:i/>
        </w:rPr>
        <w:t>и  септическом</w:t>
      </w:r>
      <w:proofErr w:type="gramEnd"/>
    </w:p>
    <w:p w:rsidR="00382063" w:rsidRPr="00382063" w:rsidRDefault="00382063" w:rsidP="00382063">
      <w:pPr>
        <w:spacing w:before="0" w:after="0" w:line="240" w:lineRule="auto"/>
        <w:ind w:left="-426" w:firstLine="284"/>
        <w:rPr>
          <w:b/>
          <w:i/>
        </w:rPr>
      </w:pPr>
      <w:r w:rsidRPr="00382063">
        <w:rPr>
          <w:b/>
          <w:i/>
        </w:rPr>
        <w:t>шоке проводят: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а) кристаллоидами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 xml:space="preserve">б) кристаллоидами </w:t>
      </w:r>
      <w:proofErr w:type="gramStart"/>
      <w:r>
        <w:t>и  коллоидами</w:t>
      </w:r>
      <w:proofErr w:type="gramEnd"/>
      <w:r>
        <w:t xml:space="preserve">, за исключением </w:t>
      </w:r>
      <w:proofErr w:type="spellStart"/>
      <w:r>
        <w:t>гидроксиэтилированных</w:t>
      </w:r>
      <w:proofErr w:type="spellEnd"/>
      <w:r>
        <w:t xml:space="preserve"> крахмалов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 xml:space="preserve">в) кристаллоидами, коллоидами, включая </w:t>
      </w:r>
      <w:proofErr w:type="spellStart"/>
      <w:r>
        <w:t>гидроксиэтилированные</w:t>
      </w:r>
      <w:proofErr w:type="spellEnd"/>
    </w:p>
    <w:p w:rsidR="00382063" w:rsidRDefault="00382063" w:rsidP="00382063">
      <w:pPr>
        <w:spacing w:before="0" w:after="0" w:line="240" w:lineRule="auto"/>
        <w:ind w:left="-426" w:firstLine="284"/>
      </w:pPr>
      <w:r>
        <w:t>крахмалы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г) только коллоидами</w:t>
      </w:r>
    </w:p>
    <w:p w:rsidR="00382063" w:rsidRDefault="00382063" w:rsidP="00382063">
      <w:pPr>
        <w:spacing w:before="0" w:after="0" w:line="240" w:lineRule="auto"/>
        <w:ind w:left="-426" w:firstLine="284"/>
      </w:pPr>
      <w:r w:rsidRPr="00382063">
        <w:rPr>
          <w:b/>
          <w:i/>
        </w:rPr>
        <w:t>3. Тяжесть состояния больного при тяжелом сепсисе определяется</w:t>
      </w:r>
      <w:r>
        <w:t>: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 xml:space="preserve">а) </w:t>
      </w:r>
      <w:proofErr w:type="spellStart"/>
      <w:r>
        <w:t>полиорганной</w:t>
      </w:r>
      <w:proofErr w:type="spellEnd"/>
      <w:r>
        <w:t xml:space="preserve"> недостаточностью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б) вирулентностью микрофлоры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в) наследственными особенностями пациента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г) антибактериальной резистентностью патогена</w:t>
      </w:r>
    </w:p>
    <w:p w:rsidR="00382063" w:rsidRDefault="00382063" w:rsidP="00382063">
      <w:pPr>
        <w:spacing w:before="0" w:after="0" w:line="240" w:lineRule="auto"/>
        <w:ind w:left="-426" w:firstLine="284"/>
      </w:pPr>
      <w:r w:rsidRPr="00382063">
        <w:rPr>
          <w:b/>
          <w:i/>
        </w:rPr>
        <w:t>4. Септический шок – это</w:t>
      </w:r>
      <w:r>
        <w:t>: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а) инфекция, сопровождающаяся артериальной гипотонией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lastRenderedPageBreak/>
        <w:t>б) инфекция, сопровождающаяся острой дыхательной недостаточностью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 xml:space="preserve">в) инфекция, сопровождающаяся высоким содержанием </w:t>
      </w:r>
      <w:proofErr w:type="spellStart"/>
      <w:r>
        <w:t>лактата</w:t>
      </w:r>
      <w:proofErr w:type="spellEnd"/>
    </w:p>
    <w:p w:rsidR="00382063" w:rsidRDefault="00382063" w:rsidP="00382063">
      <w:pPr>
        <w:spacing w:before="0" w:after="0" w:line="240" w:lineRule="auto"/>
        <w:ind w:left="-426" w:firstLine="284"/>
      </w:pPr>
      <w:r>
        <w:t>крови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г) инфекция, сопровождающаяся синдромом диссеминированного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внутрисосудистого свертывания крови</w:t>
      </w:r>
    </w:p>
    <w:p w:rsidR="00382063" w:rsidRDefault="00382063" w:rsidP="00382063">
      <w:pPr>
        <w:spacing w:before="0" w:after="0" w:line="240" w:lineRule="auto"/>
        <w:ind w:left="-426" w:firstLine="284"/>
      </w:pPr>
      <w:r w:rsidRPr="00382063">
        <w:rPr>
          <w:b/>
          <w:i/>
        </w:rPr>
        <w:t>5. Критериями тяжелого сепсиса служат</w:t>
      </w:r>
      <w:r>
        <w:t>: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 xml:space="preserve">а) </w:t>
      </w:r>
      <w:proofErr w:type="spellStart"/>
      <w:r>
        <w:t>лактат</w:t>
      </w:r>
      <w:proofErr w:type="spellEnd"/>
      <w:r>
        <w:t xml:space="preserve"> крови свыше 2 </w:t>
      </w:r>
      <w:proofErr w:type="spellStart"/>
      <w:r>
        <w:t>ммоль</w:t>
      </w:r>
      <w:proofErr w:type="spellEnd"/>
      <w:r>
        <w:t>/л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б) систолическое артериальное давление ниже 70 мм рт. ст.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в) сатурация гемоглобина ниже 90%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 xml:space="preserve">г) </w:t>
      </w:r>
      <w:proofErr w:type="spellStart"/>
      <w:r>
        <w:t>прокальцитонин</w:t>
      </w:r>
      <w:proofErr w:type="spellEnd"/>
      <w:r>
        <w:t xml:space="preserve"> свыше 2 </w:t>
      </w:r>
      <w:proofErr w:type="spellStart"/>
      <w:r>
        <w:t>нг</w:t>
      </w:r>
      <w:proofErr w:type="spellEnd"/>
      <w:r>
        <w:t>/мл</w:t>
      </w:r>
    </w:p>
    <w:p w:rsidR="00382063" w:rsidRDefault="00382063" w:rsidP="00382063">
      <w:pPr>
        <w:spacing w:before="0" w:after="0" w:line="240" w:lineRule="auto"/>
        <w:ind w:left="-426" w:firstLine="284"/>
      </w:pPr>
      <w:r w:rsidRPr="00382063">
        <w:rPr>
          <w:b/>
          <w:i/>
        </w:rPr>
        <w:t xml:space="preserve">6. Целевая </w:t>
      </w:r>
      <w:proofErr w:type="spellStart"/>
      <w:r w:rsidRPr="00382063">
        <w:rPr>
          <w:b/>
          <w:i/>
        </w:rPr>
        <w:t>инфузионная</w:t>
      </w:r>
      <w:proofErr w:type="spellEnd"/>
      <w:r w:rsidRPr="00382063">
        <w:rPr>
          <w:b/>
          <w:i/>
        </w:rPr>
        <w:t xml:space="preserve"> терапия септического шока – это</w:t>
      </w:r>
      <w:r>
        <w:t>: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 xml:space="preserve">а) объемная </w:t>
      </w:r>
      <w:proofErr w:type="spellStart"/>
      <w:r>
        <w:t>инфузия</w:t>
      </w:r>
      <w:proofErr w:type="spellEnd"/>
      <w:r>
        <w:t>, обеспечивающая восстановление центрального венозного давления 8–13 мм рт. ст.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 xml:space="preserve">б) введение </w:t>
      </w:r>
      <w:proofErr w:type="spellStart"/>
      <w:r>
        <w:t>вазопрессоров</w:t>
      </w:r>
      <w:proofErr w:type="spellEnd"/>
      <w:r>
        <w:t xml:space="preserve"> с целью достижения систолического артериального давления более 65 мм рт. ст.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в) достижение сатурации смешанной венозной крови более 70%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г) восстановление диуреза более 5 мл/кг/ч.</w:t>
      </w:r>
    </w:p>
    <w:p w:rsidR="00382063" w:rsidRPr="00382063" w:rsidRDefault="00382063" w:rsidP="00382063">
      <w:pPr>
        <w:spacing w:before="0" w:after="0" w:line="240" w:lineRule="auto"/>
        <w:ind w:left="-426" w:firstLine="284"/>
        <w:rPr>
          <w:b/>
          <w:i/>
        </w:rPr>
      </w:pPr>
      <w:r w:rsidRPr="00382063">
        <w:rPr>
          <w:b/>
          <w:i/>
        </w:rPr>
        <w:t>7. Какие из следующих утверждений верны?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 xml:space="preserve">а) к </w:t>
      </w:r>
      <w:proofErr w:type="spellStart"/>
      <w:r>
        <w:t>карбопенемам</w:t>
      </w:r>
      <w:proofErr w:type="spellEnd"/>
      <w:r>
        <w:t xml:space="preserve"> чувствительна грамположительная, грамотрицательная, анаэробная флора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 xml:space="preserve">б) к </w:t>
      </w:r>
      <w:proofErr w:type="spellStart"/>
      <w:r>
        <w:t>ванкомицину</w:t>
      </w:r>
      <w:proofErr w:type="spellEnd"/>
      <w:r>
        <w:t xml:space="preserve"> чувствительна грамположительная и грамотрицательная флора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 xml:space="preserve">в) к </w:t>
      </w:r>
      <w:proofErr w:type="spellStart"/>
      <w:r>
        <w:t>ванкомицину</w:t>
      </w:r>
      <w:proofErr w:type="spellEnd"/>
      <w:r>
        <w:t xml:space="preserve"> чувствительны </w:t>
      </w:r>
      <w:proofErr w:type="spellStart"/>
      <w:r>
        <w:t>метицилинрезистентные</w:t>
      </w:r>
      <w:proofErr w:type="spellEnd"/>
      <w:r>
        <w:t xml:space="preserve"> стафилококки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 xml:space="preserve">г) к </w:t>
      </w:r>
      <w:proofErr w:type="spellStart"/>
      <w:r>
        <w:t>линозолиду</w:t>
      </w:r>
      <w:proofErr w:type="spellEnd"/>
      <w:r>
        <w:t xml:space="preserve"> чувствительна только грамположительная флора</w:t>
      </w:r>
    </w:p>
    <w:p w:rsidR="00382063" w:rsidRPr="00382063" w:rsidRDefault="00382063" w:rsidP="00382063">
      <w:pPr>
        <w:spacing w:before="0" w:after="0" w:line="240" w:lineRule="auto"/>
        <w:ind w:left="-426" w:firstLine="284"/>
        <w:rPr>
          <w:b/>
          <w:i/>
        </w:rPr>
      </w:pPr>
      <w:r w:rsidRPr="00382063">
        <w:rPr>
          <w:b/>
          <w:i/>
        </w:rPr>
        <w:t xml:space="preserve">8. Тяжесть и динамика </w:t>
      </w:r>
      <w:proofErr w:type="spellStart"/>
      <w:r w:rsidRPr="00382063">
        <w:rPr>
          <w:b/>
          <w:i/>
        </w:rPr>
        <w:t>полиорганной</w:t>
      </w:r>
      <w:proofErr w:type="spellEnd"/>
      <w:r w:rsidRPr="00382063">
        <w:rPr>
          <w:b/>
          <w:i/>
        </w:rPr>
        <w:t xml:space="preserve"> недостаточности при тяжелом сепсисе и септическом шоке оцениваются: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а) по шкале SOFA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 xml:space="preserve">б) по шкале </w:t>
      </w:r>
      <w:proofErr w:type="spellStart"/>
      <w:r>
        <w:t>Murray</w:t>
      </w:r>
      <w:proofErr w:type="spellEnd"/>
    </w:p>
    <w:p w:rsidR="00382063" w:rsidRDefault="00382063" w:rsidP="00382063">
      <w:pPr>
        <w:spacing w:before="0" w:after="0" w:line="240" w:lineRule="auto"/>
        <w:ind w:left="-426" w:firstLine="284"/>
      </w:pPr>
      <w:r>
        <w:t>в) по шкале APACHE II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 xml:space="preserve">г) по индексу </w:t>
      </w:r>
      <w:proofErr w:type="spellStart"/>
      <w:r>
        <w:t>оксигенации</w:t>
      </w:r>
      <w:proofErr w:type="spellEnd"/>
    </w:p>
    <w:p w:rsidR="00382063" w:rsidRPr="00382063" w:rsidRDefault="00382063" w:rsidP="00382063">
      <w:pPr>
        <w:spacing w:before="0" w:after="0" w:line="240" w:lineRule="auto"/>
        <w:ind w:left="-426" w:firstLine="284"/>
        <w:rPr>
          <w:b/>
          <w:i/>
        </w:rPr>
      </w:pPr>
      <w:r w:rsidRPr="00382063">
        <w:rPr>
          <w:b/>
          <w:i/>
        </w:rPr>
        <w:t>9. Суточная доза гидрокортизона при лечении септического шока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составляет: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а) 50–100 мг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б) 150–300 мг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в) 300–500 мг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г) более 500 мг</w:t>
      </w:r>
    </w:p>
    <w:p w:rsidR="00382063" w:rsidRDefault="00382063" w:rsidP="00382063">
      <w:pPr>
        <w:spacing w:before="0" w:after="0" w:line="240" w:lineRule="auto"/>
        <w:ind w:left="-426" w:firstLine="284"/>
      </w:pPr>
      <w:r w:rsidRPr="00382063">
        <w:rPr>
          <w:b/>
          <w:i/>
        </w:rPr>
        <w:t>10. Повреждение легких при тяжелом сепсисе определяется</w:t>
      </w:r>
      <w:r>
        <w:t>: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а) интерстициальным отеком легких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б) эффектом раннего экспираторного закрытия дыхательных путей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и повышенным сопротивлением дыхательных путей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в) ателектазами легких, сниженной податливостью паренхимы легких, увеличением цены работы дыхательных мышц</w:t>
      </w:r>
    </w:p>
    <w:p w:rsidR="00382063" w:rsidRDefault="00382063" w:rsidP="00382063">
      <w:pPr>
        <w:spacing w:before="0" w:after="0" w:line="240" w:lineRule="auto"/>
        <w:ind w:left="-426" w:firstLine="284"/>
      </w:pPr>
      <w:r>
        <w:t>г) высоким артериовенозным легочным шунтом</w:t>
      </w:r>
    </w:p>
    <w:p w:rsidR="00382063" w:rsidRDefault="00382063" w:rsidP="00382063">
      <w:pPr>
        <w:spacing w:before="0" w:after="0" w:line="240" w:lineRule="auto"/>
        <w:ind w:left="-426" w:firstLine="284"/>
      </w:pPr>
    </w:p>
    <w:bookmarkEnd w:id="9"/>
    <w:p w:rsidR="00382063" w:rsidRPr="008D0C66" w:rsidRDefault="00382063" w:rsidP="00382063">
      <w:pPr>
        <w:spacing w:before="0" w:after="0" w:line="240" w:lineRule="auto"/>
        <w:ind w:left="-426" w:firstLine="284"/>
      </w:pPr>
      <w:r w:rsidRPr="00382063">
        <w:lastRenderedPageBreak/>
        <w:t xml:space="preserve"> </w:t>
      </w:r>
      <w:r>
        <w:t>Ответы 1 – а; 2 – б; 3 – а; 4 – а; 5 – а, в, г; 6 – а, б, в, г; 7 – а, в, г; 8 – а; 9 – б; 10 – а, б, в, г.</w:t>
      </w:r>
    </w:p>
    <w:sectPr w:rsidR="00382063" w:rsidRPr="008D0C66" w:rsidSect="00881DE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DCC"/>
    <w:multiLevelType w:val="hybridMultilevel"/>
    <w:tmpl w:val="3F982DA0"/>
    <w:lvl w:ilvl="0" w:tplc="1B2600A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C22977"/>
    <w:multiLevelType w:val="multilevel"/>
    <w:tmpl w:val="D420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0725A"/>
    <w:multiLevelType w:val="hybridMultilevel"/>
    <w:tmpl w:val="B900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65BCD"/>
    <w:multiLevelType w:val="multilevel"/>
    <w:tmpl w:val="0EC0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B4149"/>
    <w:multiLevelType w:val="multilevel"/>
    <w:tmpl w:val="791E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127EF"/>
    <w:multiLevelType w:val="multilevel"/>
    <w:tmpl w:val="7B90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6A6B1"/>
    <w:multiLevelType w:val="hybridMultilevel"/>
    <w:tmpl w:val="3CB62B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06"/>
    <w:rsid w:val="00067128"/>
    <w:rsid w:val="00081C14"/>
    <w:rsid w:val="002173F2"/>
    <w:rsid w:val="0030535A"/>
    <w:rsid w:val="0032332A"/>
    <w:rsid w:val="00351DAC"/>
    <w:rsid w:val="00382063"/>
    <w:rsid w:val="00514128"/>
    <w:rsid w:val="00536B60"/>
    <w:rsid w:val="00537589"/>
    <w:rsid w:val="00852606"/>
    <w:rsid w:val="00881DED"/>
    <w:rsid w:val="008D0C66"/>
    <w:rsid w:val="008D176C"/>
    <w:rsid w:val="00980CD6"/>
    <w:rsid w:val="00AF42C9"/>
    <w:rsid w:val="00BB6B07"/>
    <w:rsid w:val="00E52056"/>
    <w:rsid w:val="00EF5E6D"/>
    <w:rsid w:val="00F57099"/>
    <w:rsid w:val="00FB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6169"/>
  <w15:chartTrackingRefBased/>
  <w15:docId w15:val="{27985352-E909-4EE7-8704-870A30C2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14"/>
    <w:pPr>
      <w:spacing w:before="120" w:after="32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20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0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C1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B60"/>
    <w:pPr>
      <w:ind w:left="720"/>
      <w:contextualSpacing/>
    </w:pPr>
  </w:style>
  <w:style w:type="paragraph" w:customStyle="1" w:styleId="Default">
    <w:name w:val="Default"/>
    <w:rsid w:val="00351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820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820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820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0D0D0"/>
                                <w:left w:val="single" w:sz="6" w:space="11" w:color="D0D0D0"/>
                                <w:bottom w:val="single" w:sz="6" w:space="11" w:color="D0D0D0"/>
                                <w:right w:val="single" w:sz="6" w:space="11" w:color="D0D0D0"/>
                              </w:divBdr>
                            </w:div>
                          </w:divsChild>
                        </w:div>
                        <w:div w:id="109663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6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56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6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0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147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645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4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rasotaimedicina.ru/diseases/zabolevanija_pulmonology/pulmonary-gangrene" TargetMode="External"/><Relationship Id="rId21" Type="http://schemas.openxmlformats.org/officeDocument/2006/relationships/hyperlink" Target="https://www.krasotaimedicina.ru/diseases/zabolevanija_urology/urosepsis" TargetMode="External"/><Relationship Id="rId42" Type="http://schemas.openxmlformats.org/officeDocument/2006/relationships/hyperlink" Target="https://www.krasotaimedicina.ru/diseases/zabolevanija_gastroenterologia/peritonitis" TargetMode="External"/><Relationship Id="rId63" Type="http://schemas.openxmlformats.org/officeDocument/2006/relationships/hyperlink" Target="https://www.krasotaimedicina.ru/treatment/gynecology/" TargetMode="External"/><Relationship Id="rId84" Type="http://schemas.openxmlformats.org/officeDocument/2006/relationships/hyperlink" Target="https://www.krasotaimedicina.ru/diseases/zabolevanija_pulmonology/pleural-empyema" TargetMode="External"/><Relationship Id="rId138" Type="http://schemas.openxmlformats.org/officeDocument/2006/relationships/hyperlink" Target="https://www.krasotaimedicina.ru/diseases/zabolevanija_pulmonology/lung_abscess" TargetMode="External"/><Relationship Id="rId107" Type="http://schemas.openxmlformats.org/officeDocument/2006/relationships/hyperlink" Target="https://www.krasotaimedicina.ru/diseases/zabolevanija_cardiology/myocarditis" TargetMode="External"/><Relationship Id="rId11" Type="http://schemas.openxmlformats.org/officeDocument/2006/relationships/image" Target="media/image7.emf"/><Relationship Id="rId32" Type="http://schemas.openxmlformats.org/officeDocument/2006/relationships/hyperlink" Target="https://www.krasotaimedicina.ru/diseases/zabolevanija_stomatology/apical-periodontitis" TargetMode="External"/><Relationship Id="rId53" Type="http://schemas.openxmlformats.org/officeDocument/2006/relationships/hyperlink" Target="https://www.krasotaimedicina.ru/diseases/hematologic/sepsis" TargetMode="External"/><Relationship Id="rId74" Type="http://schemas.openxmlformats.org/officeDocument/2006/relationships/hyperlink" Target="https://www.krasotaimedicina.ru/upload/iblock/7d6/7d61fbc14fe5b74280d5997c2588fa87.jpeg" TargetMode="External"/><Relationship Id="rId128" Type="http://schemas.openxmlformats.org/officeDocument/2006/relationships/hyperlink" Target="https://www.krasotaimedicina.ru/diseases/psychiatric/consciousness-disorder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www.krasotaimedicina.ru/diseases/zabolevanija_stomatology/jaw-osteomyelitis" TargetMode="External"/><Relationship Id="rId95" Type="http://schemas.openxmlformats.org/officeDocument/2006/relationships/hyperlink" Target="https://www.krasotaimedicina.ru/diseases/children/umbilical-sepsis" TargetMode="External"/><Relationship Id="rId22" Type="http://schemas.openxmlformats.org/officeDocument/2006/relationships/hyperlink" Target="https://www.krasotaimedicina.ru/diseases/zabolevanija_urology/pyelonephritis" TargetMode="External"/><Relationship Id="rId27" Type="http://schemas.openxmlformats.org/officeDocument/2006/relationships/hyperlink" Target="https://www.krasotaimedicina.ru/diseases/traumatology/wound-infection" TargetMode="External"/><Relationship Id="rId43" Type="http://schemas.openxmlformats.org/officeDocument/2006/relationships/hyperlink" Target="https://www.krasotaimedicina.ru/diseases/zabolevanija_pulmonology/lung_abscess" TargetMode="External"/><Relationship Id="rId48" Type="http://schemas.openxmlformats.org/officeDocument/2006/relationships/hyperlink" Target="https://www.krasotaimedicina.ru/" TargetMode="External"/><Relationship Id="rId64" Type="http://schemas.openxmlformats.org/officeDocument/2006/relationships/hyperlink" Target="https://www.krasotaimedicina.ru/treatment/pediatrics/" TargetMode="External"/><Relationship Id="rId69" Type="http://schemas.openxmlformats.org/officeDocument/2006/relationships/hyperlink" Target="https://www.krasotaimedicina.ru/diseases/children/premature-babies" TargetMode="External"/><Relationship Id="rId113" Type="http://schemas.openxmlformats.org/officeDocument/2006/relationships/hyperlink" Target="https://www.krasotaimedicina.ru/diseases/zabolevanija_gastroenterologia/toxic-hepatitis" TargetMode="External"/><Relationship Id="rId118" Type="http://schemas.openxmlformats.org/officeDocument/2006/relationships/hyperlink" Target="https://www.krasotaimedicina.ru/diseases/zabolevanija_urology/paranephritis" TargetMode="External"/><Relationship Id="rId134" Type="http://schemas.openxmlformats.org/officeDocument/2006/relationships/hyperlink" Target="https://www.krasotaimedicina.ru/diseases/infectious/tuberculosis" TargetMode="External"/><Relationship Id="rId139" Type="http://schemas.openxmlformats.org/officeDocument/2006/relationships/hyperlink" Target="https://www.krasotaimedicina.ru/diseases/zabolevanija_urology/renal-carbuncle" TargetMode="External"/><Relationship Id="rId80" Type="http://schemas.openxmlformats.org/officeDocument/2006/relationships/hyperlink" Target="https://www.krasotaimedicina.ru/diseases/zabolevanija_urology/prostatitis" TargetMode="External"/><Relationship Id="rId85" Type="http://schemas.openxmlformats.org/officeDocument/2006/relationships/hyperlink" Target="https://www.krasotaimedicina.ru/diseases/zabolevanija_stomatology/odontogenic-infection" TargetMode="External"/><Relationship Id="rId12" Type="http://schemas.openxmlformats.org/officeDocument/2006/relationships/image" Target="media/image8.emf"/><Relationship Id="rId17" Type="http://schemas.openxmlformats.org/officeDocument/2006/relationships/hyperlink" Target="https://www.krasotaimedicina.ru/diseases/zabolevanija_endocrinology/diabetes_saharniy" TargetMode="External"/><Relationship Id="rId33" Type="http://schemas.openxmlformats.org/officeDocument/2006/relationships/hyperlink" Target="https://www.krasotaimedicina.ru/diseases/zabolevanija_stomatology/jaw-periostitis" TargetMode="External"/><Relationship Id="rId38" Type="http://schemas.openxmlformats.org/officeDocument/2006/relationships/hyperlink" Target="https://www.krasotaimedicina.ru/diseases/zabolevanija_lor/acute-otitis-media" TargetMode="External"/><Relationship Id="rId59" Type="http://schemas.openxmlformats.org/officeDocument/2006/relationships/hyperlink" Target="https://www.krasotaimedicina.ru/diseases/hematologic/sepsis" TargetMode="External"/><Relationship Id="rId103" Type="http://schemas.openxmlformats.org/officeDocument/2006/relationships/hyperlink" Target="https://www.krasotaimedicina.ru/diseases/psychiatric/infectious-psychosis" TargetMode="External"/><Relationship Id="rId108" Type="http://schemas.openxmlformats.org/officeDocument/2006/relationships/hyperlink" Target="https://www.krasotaimedicina.ru/diseases/zabolevanija_cardiology/heart_failure" TargetMode="External"/><Relationship Id="rId124" Type="http://schemas.openxmlformats.org/officeDocument/2006/relationships/hyperlink" Target="https://www.krasotaimedicina.ru/diseases/zabolevanija_cardiology/endocarditis" TargetMode="External"/><Relationship Id="rId129" Type="http://schemas.openxmlformats.org/officeDocument/2006/relationships/hyperlink" Target="https://www.krasotaimedicina.ru/diseases/zabolevanija_cardiology/arrhythmia" TargetMode="External"/><Relationship Id="rId54" Type="http://schemas.openxmlformats.org/officeDocument/2006/relationships/hyperlink" Target="https://www.krasotaimedicina.ru/diseases/hematologic/sepsis" TargetMode="External"/><Relationship Id="rId70" Type="http://schemas.openxmlformats.org/officeDocument/2006/relationships/hyperlink" Target="https://www.krasotaimedicina.ru/diseases/zabolevanija_endocrinology/diabetes_saharniy" TargetMode="External"/><Relationship Id="rId75" Type="http://schemas.openxmlformats.org/officeDocument/2006/relationships/image" Target="media/image10.jpeg"/><Relationship Id="rId91" Type="http://schemas.openxmlformats.org/officeDocument/2006/relationships/hyperlink" Target="https://www.krasotaimedicina.ru/diseases/zabolevanija_lor/angina" TargetMode="External"/><Relationship Id="rId96" Type="http://schemas.openxmlformats.org/officeDocument/2006/relationships/hyperlink" Target="https://www.krasotaimedicina.ru/diseases/children/omphalitis" TargetMode="External"/><Relationship Id="rId140" Type="http://schemas.openxmlformats.org/officeDocument/2006/relationships/hyperlink" Target="https://www.krasotaimedicina.ru/diseases/zabolevanija_gynaecology/pyosalpinx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23" Type="http://schemas.openxmlformats.org/officeDocument/2006/relationships/hyperlink" Target="https://www.krasotaimedicina.ru/diseases/zabolevanija_urology/cystitis" TargetMode="External"/><Relationship Id="rId28" Type="http://schemas.openxmlformats.org/officeDocument/2006/relationships/hyperlink" Target="https://www.krasotaimedicina.ru/diseases/zabolevanija_pulmonology/pleural-empyema" TargetMode="External"/><Relationship Id="rId49" Type="http://schemas.openxmlformats.org/officeDocument/2006/relationships/hyperlink" Target="https://www.krasotaimedicina.ru/diseases/" TargetMode="External"/><Relationship Id="rId114" Type="http://schemas.openxmlformats.org/officeDocument/2006/relationships/hyperlink" Target="https://www.krasotaimedicina.ru/diseases/zabolevanija_urology/acute_renal_failure" TargetMode="External"/><Relationship Id="rId119" Type="http://schemas.openxmlformats.org/officeDocument/2006/relationships/hyperlink" Target="https://www.krasotaimedicina.ru/diseases/traumatology/osteomyelitis" TargetMode="External"/><Relationship Id="rId44" Type="http://schemas.openxmlformats.org/officeDocument/2006/relationships/hyperlink" Target="https://www.krasotaimedicina.ru/diseases/zabolevanija_urology/renal-carbuncle" TargetMode="External"/><Relationship Id="rId60" Type="http://schemas.openxmlformats.org/officeDocument/2006/relationships/hyperlink" Target="https://www.krasotaimedicina.ru/treatment/surgery/" TargetMode="External"/><Relationship Id="rId65" Type="http://schemas.openxmlformats.org/officeDocument/2006/relationships/hyperlink" Target="https://www.krasotaimedicina.ru/diseases/children/neonatal-sepsis" TargetMode="External"/><Relationship Id="rId81" Type="http://schemas.openxmlformats.org/officeDocument/2006/relationships/hyperlink" Target="https://www.krasotaimedicina.ru/diseases/zabolevanija_dermatologia/furuncle" TargetMode="External"/><Relationship Id="rId86" Type="http://schemas.openxmlformats.org/officeDocument/2006/relationships/hyperlink" Target="https://www.krasotaimedicina.ru/diseases/zabolevanija_stomatology/dental_caries" TargetMode="External"/><Relationship Id="rId130" Type="http://schemas.openxmlformats.org/officeDocument/2006/relationships/hyperlink" Target="https://www.krasotaimedicina.ru/upload/iblock/f15/f15fd57bd45bae8a73fc77fa4da184cc.jpeg" TargetMode="External"/><Relationship Id="rId135" Type="http://schemas.openxmlformats.org/officeDocument/2006/relationships/hyperlink" Target="https://www.krasotaimedicina.ru/diseases/infectious/malaria" TargetMode="External"/><Relationship Id="rId13" Type="http://schemas.openxmlformats.org/officeDocument/2006/relationships/hyperlink" Target="https://www.krasotaimedicina.ru/diseases/infectious/aspergillosis" TargetMode="External"/><Relationship Id="rId18" Type="http://schemas.openxmlformats.org/officeDocument/2006/relationships/hyperlink" Target="https://www.krasotaimedicina.ru/diseases/infectious/HIV" TargetMode="External"/><Relationship Id="rId39" Type="http://schemas.openxmlformats.org/officeDocument/2006/relationships/hyperlink" Target="https://www.krasotaimedicina.ru/diseases/children/umbilical-sepsis" TargetMode="External"/><Relationship Id="rId109" Type="http://schemas.openxmlformats.org/officeDocument/2006/relationships/hyperlink" Target="https://www.krasotaimedicina.ru/diseases/zabolevanija_pulmonology/pulmonary-infarction" TargetMode="External"/><Relationship Id="rId34" Type="http://schemas.openxmlformats.org/officeDocument/2006/relationships/hyperlink" Target="https://www.krasotaimedicina.ru/diseases/zabolevanija_stomatology/jaw-osteomyelitis" TargetMode="External"/><Relationship Id="rId50" Type="http://schemas.openxmlformats.org/officeDocument/2006/relationships/hyperlink" Target="https://www.krasotaimedicina.ru/diseases/hematologic" TargetMode="External"/><Relationship Id="rId55" Type="http://schemas.openxmlformats.org/officeDocument/2006/relationships/hyperlink" Target="https://www.krasotaimedicina.ru/diseases/hematologic/sepsis" TargetMode="External"/><Relationship Id="rId76" Type="http://schemas.openxmlformats.org/officeDocument/2006/relationships/hyperlink" Target="https://www.krasotaimedicina.ru/treatment/abortion/" TargetMode="External"/><Relationship Id="rId97" Type="http://schemas.openxmlformats.org/officeDocument/2006/relationships/hyperlink" Target="https://www.krasotaimedicina.ru/diseases/urgent/septicemia" TargetMode="External"/><Relationship Id="rId104" Type="http://schemas.openxmlformats.org/officeDocument/2006/relationships/hyperlink" Target="https://www.krasotaimedicina.ru/diseases/zabolevanija_neurology/coma" TargetMode="External"/><Relationship Id="rId120" Type="http://schemas.openxmlformats.org/officeDocument/2006/relationships/hyperlink" Target="https://www.krasotaimedicina.ru/diseases/rheumatology/arthritis" TargetMode="External"/><Relationship Id="rId125" Type="http://schemas.openxmlformats.org/officeDocument/2006/relationships/hyperlink" Target="https://www.krasotaimedicina.ru/diseases/zabolevanija_gastroenterologia/liver-abscess" TargetMode="External"/><Relationship Id="rId141" Type="http://schemas.openxmlformats.org/officeDocument/2006/relationships/hyperlink" Target="https://www.krasotaimedicina.ru/treatment/extracorporeal/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3.emf"/><Relationship Id="rId71" Type="http://schemas.openxmlformats.org/officeDocument/2006/relationships/hyperlink" Target="https://www.krasotaimedicina.ru/diseases/infectious/HIV" TargetMode="External"/><Relationship Id="rId92" Type="http://schemas.openxmlformats.org/officeDocument/2006/relationships/hyperlink" Target="https://www.krasotaimedicina.ru/diseases/infectious/streptococca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rasotaimedicina.ru/diseases/zabolevanija_stomatology/odontogenic-infection" TargetMode="External"/><Relationship Id="rId24" Type="http://schemas.openxmlformats.org/officeDocument/2006/relationships/hyperlink" Target="https://www.krasotaimedicina.ru/diseases/zabolevanija_urology/prostatitis" TargetMode="External"/><Relationship Id="rId40" Type="http://schemas.openxmlformats.org/officeDocument/2006/relationships/hyperlink" Target="https://www.krasotaimedicina.ru/diseases/children/omphalitis" TargetMode="External"/><Relationship Id="rId45" Type="http://schemas.openxmlformats.org/officeDocument/2006/relationships/hyperlink" Target="https://www.krasotaimedicina.ru/diseases/zabolevanija_gynaecology/pyosalpinx" TargetMode="External"/><Relationship Id="rId66" Type="http://schemas.openxmlformats.org/officeDocument/2006/relationships/hyperlink" Target="https://www.krasotaimedicina.ru/diseases/infectious/aspergillosis" TargetMode="External"/><Relationship Id="rId87" Type="http://schemas.openxmlformats.org/officeDocument/2006/relationships/hyperlink" Target="https://www.krasotaimedicina.ru/diseases/zabolevanija_stomatology/dental-granuloma" TargetMode="External"/><Relationship Id="rId110" Type="http://schemas.openxmlformats.org/officeDocument/2006/relationships/hyperlink" Target="https://www.krasotaimedicina.ru/diseases/zabolevanija_pulmonology/respiratory-distress-syndrome" TargetMode="External"/><Relationship Id="rId115" Type="http://schemas.openxmlformats.org/officeDocument/2006/relationships/hyperlink" Target="https://www.krasotaimedicina.ru/diseases/zabolevanija_pulmonology/pneumonia" TargetMode="External"/><Relationship Id="rId131" Type="http://schemas.openxmlformats.org/officeDocument/2006/relationships/image" Target="media/image11.jpeg"/><Relationship Id="rId136" Type="http://schemas.openxmlformats.org/officeDocument/2006/relationships/hyperlink" Target="https://www.krasotaimedicina.ru/diseases/traumatology/phlegmon" TargetMode="External"/><Relationship Id="rId61" Type="http://schemas.openxmlformats.org/officeDocument/2006/relationships/hyperlink" Target="https://www.krasotaimedicina.ru/treatment/pulmonology/" TargetMode="External"/><Relationship Id="rId82" Type="http://schemas.openxmlformats.org/officeDocument/2006/relationships/hyperlink" Target="https://www.krasotaimedicina.ru/diseases/traumatology/soft-tissue-abscess" TargetMode="External"/><Relationship Id="rId19" Type="http://schemas.openxmlformats.org/officeDocument/2006/relationships/hyperlink" Target="https://www.krasotaimedicina.ru/diseases/immune/secondary-immunodeficiency" TargetMode="External"/><Relationship Id="rId14" Type="http://schemas.openxmlformats.org/officeDocument/2006/relationships/hyperlink" Target="https://www.krasotaimedicina.ru/diseases/zabolevanija_dermatologia/actinomycosis" TargetMode="External"/><Relationship Id="rId30" Type="http://schemas.openxmlformats.org/officeDocument/2006/relationships/hyperlink" Target="https://www.krasotaimedicina.ru/diseases/zabolevanija_stomatology/dental_caries" TargetMode="External"/><Relationship Id="rId35" Type="http://schemas.openxmlformats.org/officeDocument/2006/relationships/hyperlink" Target="https://www.krasotaimedicina.ru/diseases/zabolevanija_lor/angina" TargetMode="External"/><Relationship Id="rId56" Type="http://schemas.openxmlformats.org/officeDocument/2006/relationships/hyperlink" Target="https://www.krasotaimedicina.ru/diseases/hematologic/sepsis" TargetMode="External"/><Relationship Id="rId77" Type="http://schemas.openxmlformats.org/officeDocument/2006/relationships/hyperlink" Target="https://www.krasotaimedicina.ru/diseases/zabolevanija_urology/urosepsis" TargetMode="External"/><Relationship Id="rId100" Type="http://schemas.openxmlformats.org/officeDocument/2006/relationships/hyperlink" Target="https://www.krasotaimedicina.ru/diseases/traumatology/bedsore" TargetMode="External"/><Relationship Id="rId105" Type="http://schemas.openxmlformats.org/officeDocument/2006/relationships/hyperlink" Target="https://www.krasotaimedicina.ru/diseases/zabolevanija_cardiology/arterial-hypotension" TargetMode="External"/><Relationship Id="rId126" Type="http://schemas.openxmlformats.org/officeDocument/2006/relationships/hyperlink" Target="https://www.krasotaimedicina.ru/diseases/zabolevanija_endocrinology/adrenal_insufficiency" TargetMode="External"/><Relationship Id="rId8" Type="http://schemas.openxmlformats.org/officeDocument/2006/relationships/image" Target="media/image4.emf"/><Relationship Id="rId51" Type="http://schemas.openxmlformats.org/officeDocument/2006/relationships/image" Target="media/image9.jpeg"/><Relationship Id="rId72" Type="http://schemas.openxmlformats.org/officeDocument/2006/relationships/hyperlink" Target="https://www.krasotaimedicina.ru/diseases/immune/secondary-immunodeficiency" TargetMode="External"/><Relationship Id="rId93" Type="http://schemas.openxmlformats.org/officeDocument/2006/relationships/hyperlink" Target="https://www.krasotaimedicina.ru/diseases/zabolevanija_lor/sinusitis" TargetMode="External"/><Relationship Id="rId98" Type="http://schemas.openxmlformats.org/officeDocument/2006/relationships/hyperlink" Target="https://www.krasotaimedicina.ru/diseases/infectious/herpetic-infection" TargetMode="External"/><Relationship Id="rId121" Type="http://schemas.openxmlformats.org/officeDocument/2006/relationships/hyperlink" Target="https://www.krasotaimedicina.ru/diseases/zabolevanija_neurology/cephalopyosis" TargetMode="External"/><Relationship Id="rId142" Type="http://schemas.openxmlformats.org/officeDocument/2006/relationships/hyperlink" Target="https://www.krasotaimedicina.ru/treatment/renal-therapy/hemodialysi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krasotaimedicina.ru/diseases/zabolevanija_dermatologia/furuncle" TargetMode="External"/><Relationship Id="rId46" Type="http://schemas.openxmlformats.org/officeDocument/2006/relationships/hyperlink" Target="https://www.krasotaimedicina.ru/treatment/extracorporeal/" TargetMode="External"/><Relationship Id="rId67" Type="http://schemas.openxmlformats.org/officeDocument/2006/relationships/hyperlink" Target="https://www.krasotaimedicina.ru/diseases/zabolevanija_dermatologia/actinomycosis" TargetMode="External"/><Relationship Id="rId116" Type="http://schemas.openxmlformats.org/officeDocument/2006/relationships/hyperlink" Target="https://www.krasotaimedicina.ru/diseases/zabolevanija_pulmonology/pleurisy" TargetMode="External"/><Relationship Id="rId137" Type="http://schemas.openxmlformats.org/officeDocument/2006/relationships/hyperlink" Target="https://www.krasotaimedicina.ru/diseases/zabolevanija_gastroenterologia/peritonitis" TargetMode="External"/><Relationship Id="rId20" Type="http://schemas.openxmlformats.org/officeDocument/2006/relationships/hyperlink" Target="https://www.krasotaimedicina.ru/treatment/abortion/" TargetMode="External"/><Relationship Id="rId41" Type="http://schemas.openxmlformats.org/officeDocument/2006/relationships/hyperlink" Target="https://www.krasotaimedicina.ru/diseases/traumatology/phlegmon" TargetMode="External"/><Relationship Id="rId62" Type="http://schemas.openxmlformats.org/officeDocument/2006/relationships/hyperlink" Target="https://www.krasotaimedicina.ru/treatment/urology/" TargetMode="External"/><Relationship Id="rId83" Type="http://schemas.openxmlformats.org/officeDocument/2006/relationships/hyperlink" Target="https://www.krasotaimedicina.ru/diseases/traumatology/wound-infection" TargetMode="External"/><Relationship Id="rId88" Type="http://schemas.openxmlformats.org/officeDocument/2006/relationships/hyperlink" Target="https://www.krasotaimedicina.ru/diseases/zabolevanija_stomatology/apical-periodontitis" TargetMode="External"/><Relationship Id="rId111" Type="http://schemas.openxmlformats.org/officeDocument/2006/relationships/hyperlink" Target="https://www.krasotaimedicina.ru/diseases/zabolevanija_pulmonology/respiratory-insufficiency" TargetMode="External"/><Relationship Id="rId132" Type="http://schemas.openxmlformats.org/officeDocument/2006/relationships/hyperlink" Target="https://www.krasotaimedicina.ru/diseases/infectious/paratyphoid" TargetMode="External"/><Relationship Id="rId15" Type="http://schemas.openxmlformats.org/officeDocument/2006/relationships/hyperlink" Target="https://www.krasotaimedicina.ru/diseases/infectious/hospital-acquired" TargetMode="External"/><Relationship Id="rId36" Type="http://schemas.openxmlformats.org/officeDocument/2006/relationships/hyperlink" Target="https://www.krasotaimedicina.ru/diseases/infectious/streptococcal" TargetMode="External"/><Relationship Id="rId57" Type="http://schemas.openxmlformats.org/officeDocument/2006/relationships/hyperlink" Target="https://www.krasotaimedicina.ru/diseases/hematologic/sepsis" TargetMode="External"/><Relationship Id="rId106" Type="http://schemas.openxmlformats.org/officeDocument/2006/relationships/hyperlink" Target="https://www.krasotaimedicina.ru/diseases/zabolevanija_cardiology/tachycardia" TargetMode="External"/><Relationship Id="rId127" Type="http://schemas.openxmlformats.org/officeDocument/2006/relationships/hyperlink" Target="https://www.krasotaimedicina.ru/diseases/psychiatric/disorientation" TargetMode="External"/><Relationship Id="rId10" Type="http://schemas.openxmlformats.org/officeDocument/2006/relationships/image" Target="media/image6.emf"/><Relationship Id="rId31" Type="http://schemas.openxmlformats.org/officeDocument/2006/relationships/hyperlink" Target="https://www.krasotaimedicina.ru/diseases/zabolevanija_stomatology/dental-granuloma" TargetMode="External"/><Relationship Id="rId52" Type="http://schemas.openxmlformats.org/officeDocument/2006/relationships/hyperlink" Target="https://www.krasotaimedicina.ru/diseases/hematologic/sepsis" TargetMode="External"/><Relationship Id="rId73" Type="http://schemas.openxmlformats.org/officeDocument/2006/relationships/hyperlink" Target="https://www.krasotaimedicina.ru/diseases/hematologic/disseminated-intravascular-coagulation" TargetMode="External"/><Relationship Id="rId78" Type="http://schemas.openxmlformats.org/officeDocument/2006/relationships/hyperlink" Target="https://www.krasotaimedicina.ru/diseases/zabolevanija_urology/pyelonephritis" TargetMode="External"/><Relationship Id="rId94" Type="http://schemas.openxmlformats.org/officeDocument/2006/relationships/hyperlink" Target="https://www.krasotaimedicina.ru/diseases/zabolevanija_lor/acute-otitis-media" TargetMode="External"/><Relationship Id="rId99" Type="http://schemas.openxmlformats.org/officeDocument/2006/relationships/hyperlink" Target="https://www.krasotaimedicina.ru/diseases/zabolevanija_dermatologia/pyoderma" TargetMode="External"/><Relationship Id="rId101" Type="http://schemas.openxmlformats.org/officeDocument/2006/relationships/hyperlink" Target="https://www.krasotaimedicina.ru/diseases/urgent/dehydration" TargetMode="External"/><Relationship Id="rId122" Type="http://schemas.openxmlformats.org/officeDocument/2006/relationships/hyperlink" Target="https://www.krasotaimedicina.ru/diseases/zabolevanija_neurology/purulent-meningitis" TargetMode="External"/><Relationship Id="rId143" Type="http://schemas.openxmlformats.org/officeDocument/2006/relationships/hyperlink" Target="https://www.krasotaimedicina.ru/treatment/childhood-vaccin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26" Type="http://schemas.openxmlformats.org/officeDocument/2006/relationships/hyperlink" Target="https://www.krasotaimedicina.ru/diseases/traumatology/soft-tissue-abscess" TargetMode="External"/><Relationship Id="rId47" Type="http://schemas.openxmlformats.org/officeDocument/2006/relationships/hyperlink" Target="https://www.krasotaimedicina.ru/treatment/renal-therapy/hemodialysis" TargetMode="External"/><Relationship Id="rId68" Type="http://schemas.openxmlformats.org/officeDocument/2006/relationships/hyperlink" Target="https://www.krasotaimedicina.ru/diseases/infectious/hospital-acquired" TargetMode="External"/><Relationship Id="rId89" Type="http://schemas.openxmlformats.org/officeDocument/2006/relationships/hyperlink" Target="https://www.krasotaimedicina.ru/diseases/zabolevanija_stomatology/jaw-periostitis" TargetMode="External"/><Relationship Id="rId112" Type="http://schemas.openxmlformats.org/officeDocument/2006/relationships/hyperlink" Target="https://www.krasotaimedicina.ru/diseases/zabolevanija_gastroenterologia/anorexia" TargetMode="External"/><Relationship Id="rId133" Type="http://schemas.openxmlformats.org/officeDocument/2006/relationships/hyperlink" Target="https://www.krasotaimedicina.ru/diseases/infectious/brucellosis" TargetMode="External"/><Relationship Id="rId16" Type="http://schemas.openxmlformats.org/officeDocument/2006/relationships/hyperlink" Target="https://www.krasotaimedicina.ru/diseases/children/premature-babies" TargetMode="External"/><Relationship Id="rId37" Type="http://schemas.openxmlformats.org/officeDocument/2006/relationships/hyperlink" Target="https://www.krasotaimedicina.ru/diseases/zabolevanija_lor/sinusitis" TargetMode="External"/><Relationship Id="rId58" Type="http://schemas.openxmlformats.org/officeDocument/2006/relationships/hyperlink" Target="https://www.krasotaimedicina.ru/diseases/hematologic/sepsis" TargetMode="External"/><Relationship Id="rId79" Type="http://schemas.openxmlformats.org/officeDocument/2006/relationships/hyperlink" Target="https://www.krasotaimedicina.ru/diseases/zabolevanija_urology/cystitis" TargetMode="External"/><Relationship Id="rId102" Type="http://schemas.openxmlformats.org/officeDocument/2006/relationships/hyperlink" Target="https://www.krasotaimedicina.ru/diseases/zabolevanija_neurology/insomnia" TargetMode="External"/><Relationship Id="rId123" Type="http://schemas.openxmlformats.org/officeDocument/2006/relationships/hyperlink" Target="https://www.krasotaimedicina.ru/diseases/zabolevanija_cardiology/pericarditis" TargetMode="External"/><Relationship Id="rId144" Type="http://schemas.openxmlformats.org/officeDocument/2006/relationships/hyperlink" Target="https://www.krasotaimedicina.ru/diseases/infectious/meningococ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23</Pages>
  <Words>8180</Words>
  <Characters>46631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2025-01-02T12:37:00Z</dcterms:created>
  <dcterms:modified xsi:type="dcterms:W3CDTF">2025-01-09T15:42:00Z</dcterms:modified>
</cp:coreProperties>
</file>