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ПРОФЕССИОНАЛЬНОЕ ОБРАЗОВАТЕЛЬНОЕ </w:t>
      </w: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ОМСКОЙ ОБЛАСТИ</w:t>
      </w: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«МЕДИЦИНСКИЙ КОЛЛЕДЖ»</w:t>
      </w: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(БПОУ ОО «МК»)</w:t>
      </w: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ПМ.02 Лечебная деятельность</w:t>
      </w:r>
    </w:p>
    <w:p w:rsidR="00FB7310" w:rsidRDefault="00FB7310" w:rsidP="00FB7310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МДК.02.03 Оказание акушерско-гинекологической помощи</w:t>
      </w: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10. Лечение пациентов акушерско-гинекологического профиля </w:t>
      </w:r>
    </w:p>
    <w:p w:rsidR="00FB7310" w:rsidRPr="002C5E4F" w:rsidRDefault="00FB7310" w:rsidP="00FB73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B7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Лечение воспалительных заболеваний женских половых органов</w:t>
      </w:r>
    </w:p>
    <w:p w:rsidR="00FB7310" w:rsidRDefault="00FB7310" w:rsidP="00FB73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31.02.01 Лечебное дело</w:t>
      </w:r>
    </w:p>
    <w:p w:rsidR="00FB7310" w:rsidRDefault="00FB7310" w:rsidP="00FB731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FB7310" w:rsidRDefault="00FB7310" w:rsidP="00FB7310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661DC3">
        <w:rPr>
          <w:rFonts w:ascii="Times New Roman" w:hAnsi="Times New Roman" w:cs="Times New Roman"/>
          <w:sz w:val="28"/>
          <w:szCs w:val="28"/>
        </w:rPr>
        <w:t xml:space="preserve">ЦК ЛД </w:t>
      </w:r>
    </w:p>
    <w:p w:rsidR="00661DC3" w:rsidRDefault="00661DC3" w:rsidP="00FB7310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Г.Я</w:t>
      </w:r>
    </w:p>
    <w:p w:rsidR="00661DC3" w:rsidRDefault="00661DC3" w:rsidP="00FB7310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661DC3" w:rsidRDefault="00661DC3" w:rsidP="00FB7310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661DC3" w:rsidRDefault="00661DC3" w:rsidP="00661DC3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661DC3" w:rsidRPr="002E0F8F" w:rsidRDefault="00661DC3" w:rsidP="00661D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БПОУ ОМСКОЙ ОБЛАСТИ «МЕДИЦИНСКИЙ КОЛЛЕДЖ»</w:t>
      </w:r>
    </w:p>
    <w:p w:rsidR="00661DC3" w:rsidRPr="002E0F8F" w:rsidRDefault="00661DC3" w:rsidP="00661D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специальность 31.02.01  Лечебное дело</w:t>
      </w:r>
    </w:p>
    <w:p w:rsidR="00661DC3" w:rsidRPr="002E0F8F" w:rsidRDefault="00661DC3" w:rsidP="00661DC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ПМ .02</w:t>
      </w:r>
      <w:r w:rsidRPr="002E0F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F8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Лечебная деятельность</w:t>
      </w:r>
    </w:p>
    <w:p w:rsidR="00661DC3" w:rsidRPr="002E0F8F" w:rsidRDefault="00661DC3" w:rsidP="00661D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МДК 02.03</w:t>
      </w:r>
      <w:r w:rsidRPr="002E0F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F8F">
        <w:rPr>
          <w:rFonts w:ascii="Times New Roman" w:hAnsi="Times New Roman" w:cs="Times New Roman"/>
          <w:b/>
          <w:sz w:val="28"/>
          <w:szCs w:val="28"/>
        </w:rPr>
        <w:t>Оказание акушерско-гинекологической помощи</w:t>
      </w:r>
      <w:r w:rsidRPr="002E0F8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61DC3" w:rsidRPr="002E0F8F" w:rsidRDefault="00661DC3" w:rsidP="00661D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№10 </w:t>
      </w:r>
      <w:r w:rsidRPr="002E0F8F">
        <w:rPr>
          <w:rFonts w:ascii="Times New Roman" w:hAnsi="Times New Roman" w:cs="Times New Roman"/>
          <w:b/>
          <w:sz w:val="28"/>
          <w:szCs w:val="28"/>
        </w:rPr>
        <w:t>Лечение пациентов акушерско-гинекологического профиля</w:t>
      </w:r>
      <w:r w:rsidRPr="002E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DC3" w:rsidRPr="002E0F8F" w:rsidRDefault="00661DC3" w:rsidP="00661D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Учебно-методический комплект преподавателя</w:t>
      </w:r>
    </w:p>
    <w:p w:rsidR="00661DC3" w:rsidRPr="002E0F8F" w:rsidRDefault="00661DC3" w:rsidP="00661DC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Комаровой Г.Я. по теме №10.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66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 воспалительных заболеваний женских половых органов</w:t>
      </w: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FB7310" w:rsidRPr="00661DC3" w:rsidRDefault="00661DC3" w:rsidP="0066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FB7310" w:rsidRDefault="00FB7310" w:rsidP="009C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План:</w:t>
      </w:r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Вульвит</w:t>
      </w:r>
      <w:proofErr w:type="spellEnd"/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Бартолинит</w:t>
      </w:r>
      <w:proofErr w:type="spellEnd"/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Кольпит</w:t>
      </w:r>
      <w:proofErr w:type="spellEnd"/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Эндоцервицит</w:t>
      </w:r>
      <w:proofErr w:type="spellEnd"/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Внутренние половые органы</w:t>
      </w:r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Вагинальный кандидоз</w:t>
      </w:r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Трихомониаз</w:t>
      </w:r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Гонорея</w:t>
      </w:r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Урогенитальный хламидиоз</w:t>
      </w:r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Генитальный герпес</w:t>
      </w:r>
    </w:p>
    <w:p w:rsidR="00FB7310" w:rsidRPr="00FB7310" w:rsidRDefault="00FB7310" w:rsidP="00FB73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731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Генитальный туберкулез</w:t>
      </w:r>
    </w:p>
    <w:p w:rsidR="00FB7310" w:rsidRPr="00661DC3" w:rsidRDefault="00661DC3" w:rsidP="00661D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Вульвит</w:t>
      </w:r>
      <w:proofErr w:type="spellEnd"/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Лечение заключается в устранении причины.                   </w:t>
      </w:r>
    </w:p>
    <w:p w:rsidR="009C47AD" w:rsidRDefault="009C47AD" w:rsidP="009C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Назначают:                          </w:t>
      </w:r>
    </w:p>
    <w:p w:rsidR="009C47AD" w:rsidRPr="002C5E4F" w:rsidRDefault="009C47AD" w:rsidP="009C4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промывание влагалища настоем трав (ромашка, календула, шалфей, зверобой), растворами антисептиков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диоксидин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мирамистин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хлоргексидин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перманганата калия и др.);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сидячие ванночки с отварами трав и растворами антисептиков;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комплексные антибактериальные препараты, эффективные в отношении многих бактерий, грибов, трихомонад: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полижинакс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тержинан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нео-пенотран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введения во влагалище ежедневно в течени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10-14 дней.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после стихания воспалительного процесса местно можно применять мази с витаминами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солкосерил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актовегин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облепиховое масло и масло шиповника;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 выраженном зуде назначают антигистаминные препараты (димедрол, супрастин, тавегил), местно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анастезирующие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мази.</w:t>
      </w:r>
    </w:p>
    <w:p w:rsidR="00661DC3" w:rsidRPr="00661DC3" w:rsidRDefault="00661DC3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4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Бартолинит</w:t>
      </w:r>
      <w:proofErr w:type="spellEnd"/>
    </w:p>
    <w:p w:rsidR="00661DC3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Лечение сводится к назначению антибиотиков с учетом чувствительности возбудителя, симптоматических средств.</w:t>
      </w:r>
    </w:p>
    <w:p w:rsidR="009C47AD" w:rsidRPr="002C5E4F" w:rsidRDefault="009C47AD" w:rsidP="00661DC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Местно назначают аппликации противовоспалительных мазей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левомеколь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прикладывают пузырь со льдом для уменьшения остроты воспаления. В острой фазе воспалительного процесса применяют физиотерапию – УВЧ на область пораженной железы.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 образовании абсцесса показано хирургическое лечение – вскрытие абсцесса с формированием искусственного протока путем подшивания краев слизистой оболочки железы к краям кожного разреза. После операции швы обрабатывают антисептическими растворами в течени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нескольких дней.</w:t>
      </w:r>
    </w:p>
    <w:p w:rsidR="00661DC3" w:rsidRPr="00661DC3" w:rsidRDefault="00661DC3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5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Кольпит</w:t>
      </w:r>
      <w:proofErr w:type="spellEnd"/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Лечение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кольпитов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должно быть комплексным, направленным, с одной стороны, на борьбу с инфекцией, а с другой – на устранение сопутствующих заболеваний.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Назначаются антибактериальные препараты, воздействующие на возбудителя. Используют как местную, так и общую терапию. Назначают промывания или спринцевания влагалища растворами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диоксидина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хлоргексидина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хлорфиллипта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2-3 раза в день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Длительное промывание (не более 3-4 дней) не рекомендуется, поскольку мешает восстановлению естественной кислой среды влагалища. Также назначаются гинекологические ванночки с антисептическими и противовоспалительными растворами.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Антибиотики и антибактериальные средства применяют в виде свечей, вагинальных таблеток, мазей, гелей.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анаэробной и смешанной инфекции эффективны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бетадин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клион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флагил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орнидазол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Местное лечение часто комбинируют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общей антибиотикотерапией.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После проведения антибактериальной терапии необходимо назначение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эубиотиков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бифидумбактерин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лактобактерин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,),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восстанавливающих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естественную микрофлору и кислотность влагалища.</w:t>
      </w:r>
    </w:p>
    <w:p w:rsidR="00661DC3" w:rsidRPr="00661DC3" w:rsidRDefault="00661DC3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6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Эндоцервицит</w:t>
      </w:r>
      <w:proofErr w:type="spellEnd"/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Лечение в острой фазе заключается в назначении антибиотиков с учетом чувствительности возбудителя. Местное лечение противопоказано из-за риска восходящей инфекции, их проводят после затухания процесса в виде спринцеваний, ванночек, введений тампонов.</w:t>
      </w:r>
    </w:p>
    <w:p w:rsidR="00661DC3" w:rsidRPr="00661DC3" w:rsidRDefault="00661DC3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7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Внутренние половые органы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Лечение проводится в стационаре.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 и интенсивность комплексной терапии зависит от стадии и выраженности воспалительного процесса, вида возбудителей и др.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Важно создание психологического и физического покоя, соблюдение диеты с преобладанием легкоусвояемых белков и витаминов. На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гипогастральную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область помещают пузырь со льдом.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Комплексная терапия острого воспалительного процесса состоит: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1.Антибактериальная терапия.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Препарат выбирают с учетом спектра и механизма действия, а также этиологии заболевания. В связи с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полимикробной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этиологией воспаления следует применять препараты, эффективные в отношении большинства возбудителей. Это могут быть антибиотики пенициллинового ряда (</w:t>
      </w:r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амоксициллин,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пиперациллин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ампициллин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цефаспорины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3-его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поколоения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цефтриаксон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цефаперазон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)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аминогликозиды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(гентамицин,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нетилмецин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линкозамины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линкомици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макролиды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спирамицин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эритромицин), тетрациклины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доксициклин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Возможны комбинации антибиотиков.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Целесообразно комбинировать антибиотики с производными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нитромидазола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(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метранидазол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61DC3" w:rsidRPr="00661DC3" w:rsidRDefault="00661DC3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8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 выраженном воспалительном процессе антибиотики начинают вводить парентерально  до 2-х суток, а затем назначают внутрь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Антимикотические препараты (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нистатин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леворин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дифлюкан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низорал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с целью профилактики грибковой инфекции.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Инфузионная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терапия назначается при интоксикации (изотонический </w:t>
      </w:r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раствор хлорида натрия, глюкоза, р-р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Рингера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</w:t>
      </w:r>
      <w:r w:rsid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емодез</w:t>
      </w:r>
      <w:proofErr w:type="spellEnd"/>
      <w:r w:rsid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реополиглюкин</w:t>
      </w:r>
      <w:proofErr w:type="spellEnd"/>
      <w:r w:rsid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глюко</w:t>
      </w:r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зо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-новокаиновая смесь, плазма, р-р альбумина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61DC3" w:rsidRPr="00661DC3" w:rsidRDefault="00661DC3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9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4.Антигистаминные средства для ослабления сенсибилизации.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5.Нестероидные противовоспалительные препараты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индометацин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вольтарен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пироксикам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6.Иммуномодуляторы, для коррекции нарушенного иммунитета (гамма-глобулин,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левамизол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тималин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тимоген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интерферон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7.Витами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нотерапия (С, Е, группы В), адап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тогены.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8.Очень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реинфузия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крови, облученной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ультрофиолетовыми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лучами.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9.Физиотерапия – токи УВЧ на область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гипогастрия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электрофорез йодистого калия, меди, цинка;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фонофорез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гидрокартизона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переменные магнитные поля.</w:t>
      </w:r>
    </w:p>
    <w:p w:rsidR="00661DC3" w:rsidRDefault="00661DC3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10</w:t>
      </w:r>
      <w:r w:rsidR="009C47AD"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При лечении эндометрита целесообразно проведение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гистероскопии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промыванием полости матки антисептическими растворами.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Эффективность лечения оценивается чере</w:t>
      </w:r>
      <w:r w:rsidR="00661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6-12 часов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Отсутствие эффекта у больных с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пельвиоперитонитом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служит показанием к хирургическому лечению.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Чревосечение показано при разрыве гнойного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тубоовариального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образования, внутрибрюшных абсцессах.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Пациентке рекомендуется воздержаться от незащищенных половых контактов, пока она или оба партнера не пройдут полный курс лечения.</w:t>
      </w:r>
    </w:p>
    <w:p w:rsidR="00661DC3" w:rsidRPr="00661DC3" w:rsidRDefault="00661DC3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11</w:t>
      </w:r>
      <w:r w:rsidR="009C47AD"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Лечение хронических воспалительных заболеваний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включает в себя устранение болевого синдрома, нормализацию менструальной и репродуктивной функций. Основная роль в лечении хр. Воспалительных заболеваний вне обострений принадлежит физиотерапии. Лекарственная терапия направлена на повышение иммунитета, устранение остаточных 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явлений воспалительного процесса, болевых ощущений. Применяют нестероидные противовоспалительные препараты, витамины, антиоксида</w:t>
      </w:r>
      <w:r w:rsidR="00661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ты, иммуностимуляторы.</w:t>
      </w:r>
    </w:p>
    <w:p w:rsidR="00661DC3" w:rsidRPr="00661DC3" w:rsidRDefault="00661DC3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12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Вагинальный кандидоз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Лечение должно быть комплексным, не только с воздействием на возбудителя, но и с устранением предрасполагающих факторов.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Рекомендуется отказ от оральных контрацептивов, антибиотиков,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глюкокортикостероидов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проводят медикаментозную коррекцию сахарного диабета.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период лечения и диспансерного наблюдения (3 месяца) рекомендуется использовать презервативы.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Для лечения острых форм на первом этапе применяют местно один из препаратов в виде крема, свечей, вагинальных таблеток: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эконазол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клотримазол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натимицин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тержинан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и др. в течени</w:t>
      </w:r>
      <w:proofErr w:type="gram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</w:t>
      </w:r>
      <w:proofErr w:type="gram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6-9 дней.</w:t>
      </w:r>
    </w:p>
    <w:p w:rsidR="00661DC3" w:rsidRPr="00661DC3" w:rsidRDefault="00661DC3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661D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13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При лечении хронического кандидоза наряду с местным лечением применяют препараты системного действия –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флуконазол</w:t>
      </w:r>
      <w:proofErr w:type="spellEnd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661D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интраконазол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 втором этапе лечения проводят коррекцию нарушенной флоры влагалища.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Критерием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излеченности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считается отсутствие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клинических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проявлением и отрицательный результат микробиологического исследования.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Профилактика заключается в устранении условий для его возникновения.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14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Трихомониаз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Лечение должно проводиться обоим половым партнерам, даже если трихомонада обнаружена у одного из них. В период лечения и диспансерного наблюдения половую жизнь запрещают либо рекомендуют использование презервативов.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При остром и подостром трихомониазе назначают один из специфических противотрихомонадных препаратов –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орнидазол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тинидазол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метронидазол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Критерием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излеченности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исчезновение клинических проявлений и отсутствие трихомонад в выделениях из половых путей и моче.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Профилактика сводится к своевременному выявлению и лечению больных 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трихомонадоносителей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соблюдении личной гигиены, исключению случайных половых связей.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15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Гонорея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Лечению подлежат оба половых партнера.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место принадлежит антибиотикотерапии с учетом роста штаммов и устойчивости к антибиотикам.</w:t>
      </w:r>
    </w:p>
    <w:p w:rsidR="009C47AD" w:rsidRPr="00E24E41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Лечение свежей гонореи нижних отделов без осложнений заключается в однократном назначении одного из антибиотиков: </w:t>
      </w:r>
      <w:proofErr w:type="spellStart"/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цефтриаксон</w:t>
      </w:r>
      <w:proofErr w:type="spellEnd"/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proofErr w:type="spellStart"/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азитромицин</w:t>
      </w:r>
      <w:proofErr w:type="spellEnd"/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</w:t>
      </w:r>
      <w:r w:rsid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др.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Для лечения гонореи нижних отделов с осложнениями и гонореи верхних отделов используют те же антибиотики в течение 7 дней.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 время лечения исключают алкоголь и половые контакты. В период диспансерного наблюдения рекомендуют использовать презервативы.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16</w:t>
      </w:r>
      <w:r w:rsidR="009C47AD"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    </w:t>
      </w:r>
    </w:p>
    <w:p w:rsidR="009C47AD" w:rsidRPr="002C5E4F" w:rsidRDefault="009C47AD" w:rsidP="00E24E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окончания лечения антибактериальными препаратами назначают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эубиотики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интравагинально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лактобактерин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бифидум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бактерин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ацилакт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24E41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При торпидном или хроническом течении гонореи рекомендуется назначать иммунотерапию и физиотерапию. 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Иммунотерапия подразделяется на специфическую (гонококковая вакцина) и </w:t>
      </w:r>
      <w:proofErr w:type="spellStart"/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неспецифическую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пирогенал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продигиозан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аутогемотерапия). Иммунотерапия назначается либо после стихания острых явлений на фоне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продолжающейся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антибиотикотерапии, либо до начала лечения антибиотиками при подостром, торпидном или хроническом течении.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Принципы терапии острых форм восходящей гонореи аналогичны таковым при лечении воспалительных заболеваний внутренних половых органов.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Критериями </w:t>
      </w:r>
      <w:proofErr w:type="spellStart"/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излеченности</w:t>
      </w:r>
      <w:proofErr w:type="spellEnd"/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гонореи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(через 7-10 дней после окончания терапии) служат исчезновение симптомов заболевания и отсутствие гонококков в выделениях из уретры, цервикального канала и прямой кишки.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17</w:t>
      </w:r>
    </w:p>
    <w:p w:rsidR="009C47AD" w:rsidRPr="002C5E4F" w:rsidRDefault="009C47AD" w:rsidP="00E24E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Мазки берутся после комбинированной провокации, при которой мазки берутся через 24, 48 и 72 часа.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Провокацию подразделяют </w:t>
      </w:r>
      <w:proofErr w:type="gramStart"/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</w:t>
      </w:r>
      <w:proofErr w:type="gramEnd"/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физиологическую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(менструация);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химическую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(смазывание уретры 1-2%р-р нитрата серебра и цервикального канала 2-5% ром нитрата серебра);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биологическую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(в/м введение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гоновакцины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дозе 500 мл микробных тел);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физическую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(индуктотермия);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алиментарную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(острая соленая пища, алкоголь).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Комбинированная провокация является сочетанием нескольких видов.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18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Второе контрольное исследование проводят в дни ближайшей менструации. Оно заключается в бактериоскопии отделяемого из уретры, цервикального канала и прямой кишки, взятого 3 раза с интервалом в 24 часа.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При третьем контрольном обследовании (после окончания менструации) делают комбинированную провокацию, после чего проводят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бактериоскопическое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исследование по той же схеме. При отсутствии гонококков пациентку снимают с учета.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Профилактика заключается в своевременном выявлении и адекватном лечении больных гонорей. С этой целью проводят профилактические осмотры, особенно работников детских учреждений, столовых. Обязательному обследованию подлежат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беременные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взятые на учет в женской консультации.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Личная профилактика сводится к соблюдению личной гигиены, исключению случайных половых связей, использованию презерватива. Профилактика гонореи у новорожденных проводится сразу после рождения.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19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Урогенитальный хламидиоз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Обследованию и лечению подлежат все половые партнеры. В период лечения или диспансерного наблюдения следует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воздержатся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половых контактов или использовать презервативы.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Терапия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хламидиза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должна быть комплексной. Трудности и неудачи лечения объясняются биологическими свойствами возбудителя (внутриклеточное паразитирование, способность к образованию Л-форм), сочетанием хламидиоза с другими генитальными инфекциями.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При неосложненном хламидиозе рекомендуется один из антибиотиков: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азитромицин</w:t>
      </w:r>
      <w:proofErr w:type="gram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,э</w:t>
      </w:r>
      <w:proofErr w:type="gram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ритромицин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доксициклин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идр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 В течение 7-10 дней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связи со снижением иммунитета целесообразно включать препараты интерферона (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виферон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реаферон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Кроме того назначают антиоксиданты, </w:t>
      </w:r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витамины, физиотерапию, проводят коррекцию вагинального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микробиоценоза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влагалища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эубиотиками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Критерием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излеченности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считается отсутствие клинических проявлений и отсутствие хламидий в исследованиях, проводимых через 7-10 дней, а затем через 3-4 недели.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Профилактика заключается в выявлении и своевременном лечении больных, исключении случайных половых контактов.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20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Генитальный герпес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Цель лечения заключается в подавлении размножения вируса в период обострения заболевания и формирования стойкого иммунитета для профилактики рецидивов герпетической инфекции.</w:t>
      </w:r>
    </w:p>
    <w:p w:rsidR="009C47AD" w:rsidRPr="00E24E41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Рекомендуют противовирусные препараты: </w:t>
      </w:r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ацикловир,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валацикловир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в течение 5-10 дней.</w:t>
      </w:r>
    </w:p>
    <w:p w:rsidR="009C47AD" w:rsidRPr="00E24E41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Назначается иммунотерапия – неспецифическая (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тимолин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тимоген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 специфическая (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противогерпетический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гамма-глобулин, герпетическая вакцина).</w:t>
      </w:r>
    </w:p>
    <w:p w:rsidR="009C47AD" w:rsidRPr="00E24E41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Важным звеном в лечении является коррекция нарушений системы интерферона как главного барьера на пути внедрения инфекции. С этой целью назначают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полудан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циклоферон,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амиксин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виферон</w:t>
      </w:r>
      <w:proofErr w:type="spellEnd"/>
      <w:r w:rsidRPr="00E24E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в ректальных свечах.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Рекомендуется местное применение антисептиков для профилактики вторичной гнойной инфекции.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 целью предупреждения рецидивов используют герпетическую вакцину, а так же противовирусные и иммунные препараты.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Критериями эффективности лечения считают исчезновение клинических проявлений заболевания (рецидива).</w:t>
      </w:r>
    </w:p>
    <w:p w:rsidR="00E24E41" w:rsidRDefault="00E24E41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Слайд 21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Генитальный туберкулез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Туберкулез – инфекционное заболевание, вызываемое микобактерией (бактерией Коха).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Генитальный туберкулез развивается, как правило, вторично в результате переноса инфекции из первичного очага поражения, чаще из легких.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Из первичного очага микобактерии попадают в половые органы гематогенным путем. Прямое поражение при половых контактах возможно только теоретически, поскольку многослойный эпителий вульвы и влагалища устойчив к микобактериям.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структуре генитального туберкулеза первое место по частоте занимает поражение маточных труб, второе – эндометрий. Туберкулез маточных труб часто заканчивается их облитерацией, образованию пиосальпинкса. Часто воспаление сопровождается вовлечением в процесс брюшины с асцитом, петель кишечника с образованием спаек. Генитальный туберкулез часто сочетается с поражением мочевых путей.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22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Классификация:</w:t>
      </w:r>
    </w:p>
    <w:p w:rsidR="009C47AD" w:rsidRPr="002C5E4F" w:rsidRDefault="009C47AD" w:rsidP="009C47A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Хронические формы с продуктивными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измененими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нерезко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выраженными клиническими симптомами;</w:t>
      </w:r>
    </w:p>
    <w:p w:rsidR="009C47AD" w:rsidRPr="002C5E4F" w:rsidRDefault="009C47AD" w:rsidP="009C47A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Подострую форму с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экссудативно- пролиферативными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изменениями и значительными поражениями;</w:t>
      </w:r>
    </w:p>
    <w:p w:rsidR="009C47AD" w:rsidRPr="002C5E4F" w:rsidRDefault="009C47AD" w:rsidP="009C47A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Казеозную форму с тяжелыми и острыми процессами;</w:t>
      </w:r>
    </w:p>
    <w:p w:rsidR="009C47AD" w:rsidRPr="00E24E41" w:rsidRDefault="009C47AD" w:rsidP="009C47A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Законченный туберкулезный процесс с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инкапсулированием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обызвествленных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очагов.</w:t>
      </w:r>
    </w:p>
    <w:p w:rsidR="00E24E41" w:rsidRPr="00E24E41" w:rsidRDefault="00E24E41" w:rsidP="00E24E4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23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Клиника.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Первые симптомы могут уже появиться  в периоде полового созревания, но в основном генитальным туберкулезом болеют женщины 20-30 лет.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ГТ имеет в основном стертую клиническую картину с большим разнообразием симптомов. Бесплодие является, а иногда и единственным симптомом заболевания.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Следующим симптомом является нарушение менструальной функции: аменорея,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олигоменорея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нерегулярные менструации,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альгоменорея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Субфебрильная температура и тянущие, ноющие боли внизу живота из-за спаечного процесса в малом тазу.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Признаки туберкулезной интоксикации – слабость, периодическая лихорадка, ночная потливость, снижение аппетита, похудание.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24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Диагностика 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генитального туберкулеза затруднена.</w:t>
      </w:r>
    </w:p>
    <w:p w:rsidR="009C47AD" w:rsidRPr="002C5E4F" w:rsidRDefault="009C47AD" w:rsidP="009C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Анамнез.</w:t>
      </w:r>
    </w:p>
    <w:p w:rsidR="009C47AD" w:rsidRPr="002C5E4F" w:rsidRDefault="009C47AD" w:rsidP="009C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Жалобы.</w:t>
      </w:r>
    </w:p>
    <w:p w:rsidR="009C47AD" w:rsidRPr="002C5E4F" w:rsidRDefault="00FB7310" w:rsidP="009C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Туберкулиновые пр</w:t>
      </w:r>
      <w:r w:rsidR="009C47AD"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 (проба Коха).</w:t>
      </w:r>
    </w:p>
    <w:p w:rsidR="009C47AD" w:rsidRPr="002C5E4F" w:rsidRDefault="009C47AD" w:rsidP="009C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Микробиологические методы. Исследуют выделения из половых путей, менструальную кровь, соскобы эндометрия или смывы из полости матки.</w:t>
      </w:r>
    </w:p>
    <w:p w:rsidR="009C47AD" w:rsidRPr="002C5E4F" w:rsidRDefault="009C47AD" w:rsidP="009C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Лапароскопия.</w:t>
      </w:r>
    </w:p>
    <w:p w:rsidR="009C47AD" w:rsidRPr="002C5E4F" w:rsidRDefault="009C47AD" w:rsidP="009C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Гистологическое исследование тканей, полученных при раздельном диагностическом выскабливании.</w:t>
      </w:r>
    </w:p>
    <w:p w:rsidR="009C47AD" w:rsidRPr="00E24E41" w:rsidRDefault="009C47AD" w:rsidP="009C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Гистеросальпингография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24E41" w:rsidRPr="00E24E41" w:rsidRDefault="00E24E41" w:rsidP="00E24E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25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Лечение.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 в специализированных учреждениях.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Терапия комплексная и включает в себя противотуберкулезную химиотерапию, средства повышения защитных сил организма (отдых, полноценное питание, витамины), физиотерапию, хирургическое лечение по показаниям.</w:t>
      </w:r>
    </w:p>
    <w:p w:rsidR="009C47AD" w:rsidRDefault="009C47AD" w:rsidP="009C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комплекс лечения включают антиоксиданты (токоферола ацетат, тиосульфат натрия), иммуномодуляторы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метилурацил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левамизол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специфический препарат туберкулин, витамины группы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аскорбиновую кислоту.</w:t>
      </w:r>
    </w:p>
    <w:p w:rsidR="00E24E41" w:rsidRPr="00E24E41" w:rsidRDefault="00E24E41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bookmarkStart w:id="0" w:name="_GoBack"/>
      <w:r w:rsidRPr="00E24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26</w:t>
      </w:r>
    </w:p>
    <w:bookmarkEnd w:id="0"/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Профилактика.</w:t>
      </w:r>
    </w:p>
    <w:p w:rsidR="009C47AD" w:rsidRPr="002C5E4F" w:rsidRDefault="009C47AD" w:rsidP="009C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 уже в первые дни жизни с введения вакцины БЦЖ. Ревакцинацию проводят в 7, 12, 17 лет под контролем реакции Манту. Другой мерой профилактики является изоляция больных активным туберкулезом. Неспецифическая профилактика подразумевает проведение общеоздоровительных мероприятий, повышение резистентности организма, улучшение условий жизни и труда.</w:t>
      </w:r>
    </w:p>
    <w:p w:rsidR="00A54EE0" w:rsidRDefault="00A54EE0"/>
    <w:sectPr w:rsidR="00A54EE0" w:rsidSect="00A5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767"/>
    <w:multiLevelType w:val="multilevel"/>
    <w:tmpl w:val="C996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B0045"/>
    <w:multiLevelType w:val="hybridMultilevel"/>
    <w:tmpl w:val="8B8C0260"/>
    <w:lvl w:ilvl="0" w:tplc="6ED44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E0797"/>
    <w:multiLevelType w:val="multilevel"/>
    <w:tmpl w:val="DD2C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AD"/>
    <w:rsid w:val="001801A8"/>
    <w:rsid w:val="004A0D87"/>
    <w:rsid w:val="00661DC3"/>
    <w:rsid w:val="009C47AD"/>
    <w:rsid w:val="00A54EE0"/>
    <w:rsid w:val="00E24E41"/>
    <w:rsid w:val="00F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Komarova</cp:lastModifiedBy>
  <cp:revision>5</cp:revision>
  <dcterms:created xsi:type="dcterms:W3CDTF">2021-02-11T02:45:00Z</dcterms:created>
  <dcterms:modified xsi:type="dcterms:W3CDTF">2021-10-09T17:53:00Z</dcterms:modified>
</cp:coreProperties>
</file>